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B6F" w:rsidRPr="00FF4D6A" w:rsidRDefault="00FF4D6A" w:rsidP="002121B8">
      <w:pPr>
        <w:tabs>
          <w:tab w:val="left" w:pos="4155"/>
          <w:tab w:val="left" w:pos="9639"/>
        </w:tabs>
        <w:ind w:right="-3"/>
        <w:jc w:val="both"/>
        <w:rPr>
          <w:rFonts w:ascii="Times New Roman" w:hAnsi="Times New Roman" w:cs="Times New Roman"/>
          <w:sz w:val="28"/>
          <w:szCs w:val="28"/>
        </w:rPr>
      </w:pPr>
      <w:r w:rsidRPr="00FF4D6A">
        <w:rPr>
          <w:rFonts w:ascii="Times New Roman" w:hAnsi="Times New Roman" w:cs="Times New Roman"/>
          <w:sz w:val="28"/>
          <w:szCs w:val="28"/>
        </w:rPr>
        <w:t>Постановление администрации Сосновского муниципального района</w:t>
      </w:r>
      <w:r>
        <w:rPr>
          <w:rFonts w:ascii="Times New Roman" w:hAnsi="Times New Roman" w:cs="Times New Roman"/>
          <w:sz w:val="28"/>
          <w:szCs w:val="28"/>
        </w:rPr>
        <w:t xml:space="preserve"> Челябинской области</w:t>
      </w:r>
      <w:r w:rsidRPr="00FF4D6A">
        <w:rPr>
          <w:rFonts w:ascii="Times New Roman" w:hAnsi="Times New Roman" w:cs="Times New Roman"/>
          <w:sz w:val="28"/>
          <w:szCs w:val="28"/>
        </w:rPr>
        <w:t xml:space="preserve"> от 15.12.2023 № 2514</w:t>
      </w:r>
    </w:p>
    <w:p w:rsidR="00923B6F" w:rsidRDefault="00923B6F" w:rsidP="002121B8">
      <w:pPr>
        <w:tabs>
          <w:tab w:val="left" w:pos="4155"/>
          <w:tab w:val="left" w:pos="9639"/>
        </w:tabs>
        <w:ind w:right="-3"/>
        <w:jc w:val="both"/>
        <w:rPr>
          <w:rFonts w:ascii="Times New Roman" w:hAnsi="Times New Roman" w:cs="Times New Roman"/>
          <w:b/>
          <w:sz w:val="28"/>
          <w:szCs w:val="28"/>
        </w:rPr>
      </w:pPr>
    </w:p>
    <w:p w:rsidR="00DB0685" w:rsidRDefault="00DB0685" w:rsidP="002121B8">
      <w:pPr>
        <w:tabs>
          <w:tab w:val="left" w:pos="4155"/>
          <w:tab w:val="left" w:pos="9639"/>
        </w:tabs>
        <w:ind w:right="-3"/>
        <w:jc w:val="both"/>
        <w:rPr>
          <w:sz w:val="28"/>
          <w:szCs w:val="28"/>
        </w:rPr>
      </w:pPr>
    </w:p>
    <w:p w:rsidR="00B125F8" w:rsidRDefault="00B125F8" w:rsidP="002121B8">
      <w:pPr>
        <w:tabs>
          <w:tab w:val="left" w:pos="4155"/>
          <w:tab w:val="left" w:pos="9639"/>
        </w:tabs>
        <w:ind w:right="-3"/>
        <w:jc w:val="both"/>
        <w:rPr>
          <w:sz w:val="28"/>
          <w:szCs w:val="28"/>
        </w:rPr>
      </w:pPr>
    </w:p>
    <w:p w:rsidR="00B125F8" w:rsidRPr="002121B8" w:rsidRDefault="00B125F8" w:rsidP="002121B8">
      <w:pPr>
        <w:tabs>
          <w:tab w:val="left" w:pos="4155"/>
          <w:tab w:val="left" w:pos="9639"/>
        </w:tabs>
        <w:ind w:right="-3"/>
        <w:jc w:val="both"/>
        <w:rPr>
          <w:sz w:val="28"/>
          <w:szCs w:val="28"/>
        </w:rPr>
      </w:pPr>
    </w:p>
    <w:p w:rsidR="00DB0685" w:rsidRDefault="00DB0685" w:rsidP="00937A95">
      <w:pPr>
        <w:tabs>
          <w:tab w:val="left" w:pos="4155"/>
          <w:tab w:val="left" w:pos="5103"/>
        </w:tabs>
        <w:ind w:right="4536"/>
        <w:jc w:val="both"/>
        <w:rPr>
          <w:sz w:val="28"/>
          <w:szCs w:val="28"/>
          <w:highlight w:val="red"/>
        </w:rPr>
      </w:pPr>
    </w:p>
    <w:p w:rsidR="00937A95" w:rsidRPr="0050132A" w:rsidRDefault="00937A95" w:rsidP="00937A95">
      <w:pPr>
        <w:tabs>
          <w:tab w:val="left" w:pos="4155"/>
          <w:tab w:val="left" w:pos="5103"/>
        </w:tabs>
        <w:ind w:right="4536"/>
        <w:jc w:val="both"/>
        <w:rPr>
          <w:sz w:val="28"/>
          <w:szCs w:val="28"/>
          <w:highlight w:val="red"/>
        </w:rPr>
      </w:pPr>
    </w:p>
    <w:p w:rsidR="00F35041" w:rsidRPr="0050132A" w:rsidRDefault="00F35041" w:rsidP="00937A95">
      <w:pPr>
        <w:tabs>
          <w:tab w:val="left" w:pos="4155"/>
          <w:tab w:val="left" w:pos="5103"/>
        </w:tabs>
        <w:ind w:right="4536"/>
        <w:jc w:val="both"/>
        <w:rPr>
          <w:sz w:val="28"/>
          <w:szCs w:val="28"/>
          <w:highlight w:val="red"/>
        </w:rPr>
      </w:pPr>
    </w:p>
    <w:p w:rsidR="002E4184" w:rsidRDefault="002E4184" w:rsidP="002E4184">
      <w:pPr>
        <w:tabs>
          <w:tab w:val="left" w:pos="4155"/>
          <w:tab w:val="left" w:pos="5103"/>
        </w:tabs>
        <w:spacing w:after="0" w:line="240" w:lineRule="auto"/>
        <w:ind w:right="4536"/>
        <w:jc w:val="both"/>
        <w:rPr>
          <w:rFonts w:ascii="Times New Roman" w:hAnsi="Times New Roman" w:cs="Times New Roman"/>
          <w:sz w:val="28"/>
          <w:szCs w:val="28"/>
          <w:highlight w:val="red"/>
        </w:rPr>
      </w:pPr>
      <w:r>
        <w:rPr>
          <w:rFonts w:ascii="Times New Roman" w:hAnsi="Times New Roman" w:cs="Times New Roman"/>
          <w:sz w:val="28"/>
          <w:szCs w:val="28"/>
        </w:rPr>
        <w:t>О внесении изменений в постановление администрации Сосновского муниципального района от 01.12.2020 № 1915</w:t>
      </w:r>
    </w:p>
    <w:p w:rsidR="002E4184" w:rsidRDefault="002E4184" w:rsidP="002E4184">
      <w:pPr>
        <w:tabs>
          <w:tab w:val="left" w:pos="4155"/>
          <w:tab w:val="left" w:pos="5103"/>
        </w:tabs>
        <w:spacing w:after="0" w:line="240" w:lineRule="auto"/>
        <w:ind w:right="4536"/>
        <w:jc w:val="both"/>
        <w:rPr>
          <w:rFonts w:ascii="Times New Roman" w:hAnsi="Times New Roman" w:cs="Times New Roman"/>
          <w:sz w:val="28"/>
          <w:szCs w:val="28"/>
        </w:rPr>
      </w:pPr>
    </w:p>
    <w:p w:rsidR="002E4184" w:rsidRDefault="002E4184" w:rsidP="002E4184">
      <w:pPr>
        <w:tabs>
          <w:tab w:val="left" w:pos="4155"/>
          <w:tab w:val="left" w:pos="5103"/>
        </w:tabs>
        <w:spacing w:after="0" w:line="240" w:lineRule="auto"/>
        <w:ind w:right="4536"/>
        <w:jc w:val="both"/>
        <w:rPr>
          <w:rFonts w:ascii="Times New Roman" w:hAnsi="Times New Roman" w:cs="Times New Roman"/>
          <w:sz w:val="28"/>
          <w:szCs w:val="28"/>
        </w:rPr>
      </w:pPr>
    </w:p>
    <w:p w:rsidR="002E4184" w:rsidRDefault="002E4184" w:rsidP="002E4184">
      <w:pPr>
        <w:tabs>
          <w:tab w:val="left" w:pos="4155"/>
          <w:tab w:val="left" w:pos="5103"/>
        </w:tabs>
        <w:spacing w:after="0" w:line="240" w:lineRule="auto"/>
        <w:ind w:right="4536"/>
        <w:jc w:val="both"/>
        <w:rPr>
          <w:rFonts w:ascii="Times New Roman" w:hAnsi="Times New Roman" w:cs="Times New Roman"/>
          <w:sz w:val="28"/>
          <w:szCs w:val="28"/>
        </w:rPr>
      </w:pPr>
    </w:p>
    <w:p w:rsidR="002E4184" w:rsidRDefault="002E4184" w:rsidP="002E4184">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целях реализации социальной политики Сосновского муниципального района, руководствуясь Федеральным  законом от 06.10.2003 года №131-ФЗ «Об  общих принципах организации местного самоуправления в Российской Федерации», Уставом Сосновского муниципального района, администрация Сосновского муниципального района </w:t>
      </w:r>
    </w:p>
    <w:p w:rsidR="002E4184" w:rsidRDefault="002E4184" w:rsidP="002E4184">
      <w:pPr>
        <w:tabs>
          <w:tab w:val="left" w:pos="41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ПОСТАНОВЛЯЕТ: </w:t>
      </w:r>
      <w:r>
        <w:rPr>
          <w:rFonts w:ascii="Times New Roman" w:hAnsi="Times New Roman" w:cs="Times New Roman"/>
          <w:sz w:val="28"/>
          <w:szCs w:val="28"/>
        </w:rPr>
        <w:tab/>
      </w:r>
    </w:p>
    <w:p w:rsidR="002E4184" w:rsidRDefault="002E4184" w:rsidP="002E4184">
      <w:pPr>
        <w:numPr>
          <w:ilvl w:val="0"/>
          <w:numId w:val="14"/>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Внести в постановление администрации Сосновского муниципального района от 01.12.2020 года № 1915 «Об утверждении муниципальной программы Сосновского муниципального района «Развитие социальной защиты населения в Сосновском муниципальном районе» на 2021-2023 годы» следующие изменения:</w:t>
      </w:r>
    </w:p>
    <w:p w:rsidR="002E4184" w:rsidRDefault="002E4184" w:rsidP="002E4184">
      <w:pPr>
        <w:pStyle w:val="a4"/>
        <w:numPr>
          <w:ilvl w:val="1"/>
          <w:numId w:val="15"/>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наименовании слова «на 2021-2023 годы» заменить словами «на 2021-2025 годы»;</w:t>
      </w:r>
    </w:p>
    <w:p w:rsidR="002E4184" w:rsidRDefault="002E4184" w:rsidP="002E4184">
      <w:pPr>
        <w:pStyle w:val="a4"/>
        <w:numPr>
          <w:ilvl w:val="1"/>
          <w:numId w:val="15"/>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Паспорт Программы изложить в новой редакции (Приложение №1);</w:t>
      </w:r>
    </w:p>
    <w:p w:rsidR="002E4184" w:rsidRDefault="002E4184" w:rsidP="002E4184">
      <w:pPr>
        <w:pStyle w:val="a4"/>
        <w:numPr>
          <w:ilvl w:val="1"/>
          <w:numId w:val="15"/>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Подпрограмму «Повышение качества жизни граждан пожилого возраста и иных социально-незащищенных категорий граждан в Сосновском муниципальном районе» изложить в новой редакции (Приложение №2);</w:t>
      </w:r>
    </w:p>
    <w:p w:rsidR="002E4184" w:rsidRDefault="002E4184" w:rsidP="002E4184">
      <w:pPr>
        <w:pStyle w:val="a4"/>
        <w:numPr>
          <w:ilvl w:val="1"/>
          <w:numId w:val="15"/>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Подпрограмму «Функционирование системы социального обслуживания и социальной поддержки отдельных категорий граждан в Сосновском муниципальном районе» изложить в новой редакции (Приложение №3);</w:t>
      </w:r>
    </w:p>
    <w:p w:rsidR="002E4184" w:rsidRDefault="002E4184" w:rsidP="002E4184">
      <w:pPr>
        <w:pStyle w:val="a4"/>
        <w:numPr>
          <w:ilvl w:val="1"/>
          <w:numId w:val="15"/>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Подпрограмму «Формирование доступной среды для инвалидов и маломобильных групп населения в Сосновском муниципальном районе» изложить в новой редакции (Приложение №4).</w:t>
      </w:r>
    </w:p>
    <w:p w:rsidR="002E4184" w:rsidRDefault="002E4184" w:rsidP="002E4184">
      <w:pPr>
        <w:pStyle w:val="a4"/>
        <w:tabs>
          <w:tab w:val="left" w:pos="0"/>
        </w:tabs>
        <w:spacing w:after="0" w:line="240" w:lineRule="auto"/>
        <w:ind w:left="0" w:firstLine="709"/>
        <w:jc w:val="both"/>
        <w:rPr>
          <w:rFonts w:ascii="Times New Roman" w:hAnsi="Times New Roman" w:cs="Times New Roman"/>
          <w:sz w:val="28"/>
          <w:szCs w:val="28"/>
          <w:highlight w:val="red"/>
        </w:rPr>
      </w:pPr>
      <w:r>
        <w:rPr>
          <w:rFonts w:ascii="Times New Roman" w:eastAsia="Calibri" w:hAnsi="Times New Roman" w:cs="Times New Roman"/>
          <w:sz w:val="28"/>
          <w:szCs w:val="28"/>
        </w:rPr>
        <w:t>2.</w:t>
      </w:r>
      <w:r>
        <w:rPr>
          <w:rFonts w:ascii="Times New Roman" w:eastAsia="Calibri" w:hAnsi="Times New Roman" w:cs="Times New Roman"/>
          <w:sz w:val="28"/>
          <w:szCs w:val="28"/>
        </w:rPr>
        <w:tab/>
        <w:t xml:space="preserve">Управлению муниципальной службы (Шахова Т.Е.) опубликовать в порядке, установленном для официального опубликования муниципальных правовых актов, и разместить настоящее постановление на официальном сайте администрации Сосновского муниципального района в сети «Интернет», и на официальном интернет-портале правовой информации </w:t>
      </w:r>
      <w:hyperlink r:id="rId8" w:history="1">
        <w:r>
          <w:rPr>
            <w:rStyle w:val="a8"/>
            <w:rFonts w:ascii="Times New Roman" w:eastAsia="Calibri" w:hAnsi="Times New Roman" w:cs="Times New Roman"/>
            <w:sz w:val="28"/>
            <w:szCs w:val="28"/>
            <w:lang w:val="en-US"/>
          </w:rPr>
          <w:t>www</w:t>
        </w:r>
        <w:r>
          <w:rPr>
            <w:rStyle w:val="a8"/>
            <w:rFonts w:ascii="Times New Roman" w:eastAsia="Calibri" w:hAnsi="Times New Roman" w:cs="Times New Roman"/>
            <w:sz w:val="28"/>
            <w:szCs w:val="28"/>
          </w:rPr>
          <w:t>.сосновский74.рф</w:t>
        </w:r>
      </w:hyperlink>
    </w:p>
    <w:p w:rsidR="002E4184" w:rsidRDefault="002E4184" w:rsidP="002E418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 </w:t>
      </w:r>
      <w:r>
        <w:rPr>
          <w:rFonts w:ascii="Times New Roman" w:hAnsi="Times New Roman" w:cs="Times New Roman"/>
          <w:sz w:val="28"/>
          <w:szCs w:val="28"/>
        </w:rPr>
        <w:tab/>
        <w:t>Контроль исполнения настоящего постановления возложить на заместителя Главы района Т.В. Аллеборн.</w:t>
      </w:r>
    </w:p>
    <w:p w:rsidR="002E4184" w:rsidRDefault="002E4184" w:rsidP="002E418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2E4184" w:rsidRDefault="002E4184" w:rsidP="002E4184">
      <w:pPr>
        <w:tabs>
          <w:tab w:val="left" w:pos="0"/>
        </w:tabs>
        <w:spacing w:after="0" w:line="240" w:lineRule="auto"/>
        <w:jc w:val="both"/>
        <w:rPr>
          <w:rFonts w:ascii="Times New Roman" w:hAnsi="Times New Roman" w:cs="Times New Roman"/>
          <w:color w:val="C0504D" w:themeColor="accent2"/>
          <w:sz w:val="28"/>
          <w:szCs w:val="28"/>
        </w:rPr>
      </w:pPr>
    </w:p>
    <w:p w:rsidR="002E4184" w:rsidRDefault="002E4184" w:rsidP="002E4184">
      <w:pPr>
        <w:tabs>
          <w:tab w:val="left" w:pos="0"/>
        </w:tabs>
        <w:spacing w:after="0" w:line="240" w:lineRule="auto"/>
        <w:jc w:val="both"/>
        <w:rPr>
          <w:rFonts w:ascii="Times New Roman" w:hAnsi="Times New Roman" w:cs="Times New Roman"/>
          <w:color w:val="000000" w:themeColor="text1"/>
          <w:sz w:val="28"/>
          <w:szCs w:val="28"/>
          <w:highlight w:val="red"/>
        </w:rPr>
      </w:pPr>
    </w:p>
    <w:p w:rsidR="002E4184" w:rsidRDefault="002E4184" w:rsidP="002E4184">
      <w:pPr>
        <w:tabs>
          <w:tab w:val="left" w:pos="0"/>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Глава Сосновского</w:t>
      </w:r>
    </w:p>
    <w:p w:rsidR="002E4184" w:rsidRDefault="002E4184" w:rsidP="002E4184">
      <w:pPr>
        <w:tabs>
          <w:tab w:val="left" w:pos="0"/>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муниципального района                                                                    Е. Г. Ваганов</w:t>
      </w:r>
    </w:p>
    <w:p w:rsidR="00E04059" w:rsidRDefault="00C617C1" w:rsidP="00C617C1">
      <w:pPr>
        <w:pStyle w:val="11"/>
        <w:ind w:left="5387" w:firstLine="0"/>
        <w:jc w:val="right"/>
        <w:rPr>
          <w:lang w:val="ru-RU"/>
        </w:rPr>
      </w:pPr>
      <w:r>
        <w:rPr>
          <w:lang w:val="ru-RU"/>
        </w:rPr>
        <w:t xml:space="preserve">                              </w:t>
      </w:r>
    </w:p>
    <w:p w:rsidR="002121B8" w:rsidRDefault="00C617C1" w:rsidP="00C617C1">
      <w:pPr>
        <w:pStyle w:val="11"/>
        <w:ind w:left="5387" w:firstLine="0"/>
        <w:jc w:val="right"/>
        <w:rPr>
          <w:lang w:val="ru-RU"/>
        </w:rPr>
      </w:pPr>
      <w:r>
        <w:rPr>
          <w:lang w:val="ru-RU"/>
        </w:rPr>
        <w:t xml:space="preserve"> </w:t>
      </w:r>
    </w:p>
    <w:p w:rsidR="002121B8" w:rsidRDefault="002121B8" w:rsidP="00C617C1">
      <w:pPr>
        <w:pStyle w:val="11"/>
        <w:ind w:left="5387" w:firstLine="0"/>
        <w:jc w:val="right"/>
        <w:rPr>
          <w:lang w:val="ru-RU"/>
        </w:rPr>
      </w:pPr>
    </w:p>
    <w:p w:rsidR="002121B8" w:rsidRDefault="002121B8" w:rsidP="00C617C1">
      <w:pPr>
        <w:pStyle w:val="11"/>
        <w:ind w:left="5387" w:firstLine="0"/>
        <w:jc w:val="right"/>
        <w:rPr>
          <w:lang w:val="ru-RU"/>
        </w:rPr>
      </w:pPr>
    </w:p>
    <w:p w:rsidR="00923B6F" w:rsidRDefault="00923B6F" w:rsidP="00C617C1">
      <w:pPr>
        <w:pStyle w:val="11"/>
        <w:ind w:left="5387" w:firstLine="0"/>
        <w:jc w:val="right"/>
        <w:rPr>
          <w:lang w:val="ru-RU"/>
        </w:rPr>
      </w:pPr>
    </w:p>
    <w:p w:rsidR="00E153D9" w:rsidRDefault="00E153D9" w:rsidP="00C617C1">
      <w:pPr>
        <w:pStyle w:val="11"/>
        <w:ind w:left="5387" w:firstLine="0"/>
        <w:jc w:val="right"/>
        <w:rPr>
          <w:lang w:val="ru-RU"/>
        </w:rPr>
      </w:pPr>
    </w:p>
    <w:p w:rsidR="002E70E2" w:rsidRDefault="002E70E2" w:rsidP="00C617C1">
      <w:pPr>
        <w:pStyle w:val="11"/>
        <w:ind w:left="5387" w:firstLine="0"/>
        <w:jc w:val="right"/>
        <w:rPr>
          <w:lang w:val="ru-RU"/>
        </w:rPr>
      </w:pPr>
    </w:p>
    <w:p w:rsidR="002E70E2" w:rsidRDefault="002E70E2" w:rsidP="00C617C1">
      <w:pPr>
        <w:pStyle w:val="11"/>
        <w:ind w:left="5387" w:firstLine="0"/>
        <w:jc w:val="right"/>
        <w:rPr>
          <w:lang w:val="ru-RU"/>
        </w:rPr>
      </w:pPr>
    </w:p>
    <w:p w:rsidR="002E70E2" w:rsidRDefault="002E70E2" w:rsidP="00C617C1">
      <w:pPr>
        <w:pStyle w:val="11"/>
        <w:ind w:left="5387" w:firstLine="0"/>
        <w:jc w:val="right"/>
        <w:rPr>
          <w:lang w:val="ru-RU"/>
        </w:rPr>
      </w:pPr>
    </w:p>
    <w:p w:rsidR="002E70E2" w:rsidRDefault="002E70E2" w:rsidP="00C617C1">
      <w:pPr>
        <w:pStyle w:val="11"/>
        <w:ind w:left="5387" w:firstLine="0"/>
        <w:jc w:val="right"/>
        <w:rPr>
          <w:lang w:val="ru-RU"/>
        </w:rPr>
      </w:pPr>
    </w:p>
    <w:p w:rsidR="002E70E2" w:rsidRDefault="002E70E2" w:rsidP="00C617C1">
      <w:pPr>
        <w:pStyle w:val="11"/>
        <w:ind w:left="5387" w:firstLine="0"/>
        <w:jc w:val="right"/>
        <w:rPr>
          <w:lang w:val="ru-RU"/>
        </w:rPr>
      </w:pPr>
    </w:p>
    <w:p w:rsidR="002E70E2" w:rsidRDefault="002E70E2" w:rsidP="00C617C1">
      <w:pPr>
        <w:pStyle w:val="11"/>
        <w:ind w:left="5387" w:firstLine="0"/>
        <w:jc w:val="right"/>
        <w:rPr>
          <w:lang w:val="ru-RU"/>
        </w:rPr>
      </w:pPr>
    </w:p>
    <w:p w:rsidR="002E70E2" w:rsidRDefault="002E70E2" w:rsidP="00C617C1">
      <w:pPr>
        <w:pStyle w:val="11"/>
        <w:ind w:left="5387" w:firstLine="0"/>
        <w:jc w:val="right"/>
        <w:rPr>
          <w:lang w:val="ru-RU"/>
        </w:rPr>
      </w:pPr>
    </w:p>
    <w:p w:rsidR="002E70E2" w:rsidRDefault="002E70E2" w:rsidP="00C617C1">
      <w:pPr>
        <w:pStyle w:val="11"/>
        <w:ind w:left="5387" w:firstLine="0"/>
        <w:jc w:val="right"/>
        <w:rPr>
          <w:lang w:val="ru-RU"/>
        </w:rPr>
      </w:pPr>
    </w:p>
    <w:p w:rsidR="002E70E2" w:rsidRDefault="002E70E2" w:rsidP="00C617C1">
      <w:pPr>
        <w:pStyle w:val="11"/>
        <w:ind w:left="5387" w:firstLine="0"/>
        <w:jc w:val="right"/>
        <w:rPr>
          <w:lang w:val="ru-RU"/>
        </w:rPr>
      </w:pPr>
    </w:p>
    <w:p w:rsidR="002E70E2" w:rsidRDefault="002E70E2" w:rsidP="00C617C1">
      <w:pPr>
        <w:pStyle w:val="11"/>
        <w:ind w:left="5387" w:firstLine="0"/>
        <w:jc w:val="right"/>
        <w:rPr>
          <w:lang w:val="ru-RU"/>
        </w:rPr>
      </w:pPr>
    </w:p>
    <w:p w:rsidR="002E70E2" w:rsidRDefault="002E70E2" w:rsidP="00C617C1">
      <w:pPr>
        <w:pStyle w:val="11"/>
        <w:ind w:left="5387" w:firstLine="0"/>
        <w:jc w:val="right"/>
        <w:rPr>
          <w:lang w:val="ru-RU"/>
        </w:rPr>
      </w:pPr>
    </w:p>
    <w:p w:rsidR="002E70E2" w:rsidRDefault="002E70E2" w:rsidP="00C617C1">
      <w:pPr>
        <w:pStyle w:val="11"/>
        <w:ind w:left="5387" w:firstLine="0"/>
        <w:jc w:val="right"/>
        <w:rPr>
          <w:lang w:val="ru-RU"/>
        </w:rPr>
      </w:pPr>
    </w:p>
    <w:p w:rsidR="002E70E2" w:rsidRDefault="002E70E2" w:rsidP="00C617C1">
      <w:pPr>
        <w:pStyle w:val="11"/>
        <w:ind w:left="5387" w:firstLine="0"/>
        <w:jc w:val="right"/>
        <w:rPr>
          <w:lang w:val="ru-RU"/>
        </w:rPr>
      </w:pPr>
    </w:p>
    <w:p w:rsidR="002E70E2" w:rsidRDefault="002E70E2" w:rsidP="00C617C1">
      <w:pPr>
        <w:pStyle w:val="11"/>
        <w:ind w:left="5387" w:firstLine="0"/>
        <w:jc w:val="right"/>
        <w:rPr>
          <w:lang w:val="ru-RU"/>
        </w:rPr>
      </w:pPr>
    </w:p>
    <w:p w:rsidR="002E70E2" w:rsidRDefault="002E70E2" w:rsidP="00C617C1">
      <w:pPr>
        <w:pStyle w:val="11"/>
        <w:ind w:left="5387" w:firstLine="0"/>
        <w:jc w:val="right"/>
        <w:rPr>
          <w:lang w:val="ru-RU"/>
        </w:rPr>
      </w:pPr>
    </w:p>
    <w:p w:rsidR="002E70E2" w:rsidRDefault="002E70E2" w:rsidP="00C617C1">
      <w:pPr>
        <w:pStyle w:val="11"/>
        <w:ind w:left="5387" w:firstLine="0"/>
        <w:jc w:val="right"/>
        <w:rPr>
          <w:lang w:val="ru-RU"/>
        </w:rPr>
      </w:pPr>
    </w:p>
    <w:p w:rsidR="002E70E2" w:rsidRDefault="002E70E2" w:rsidP="00C617C1">
      <w:pPr>
        <w:pStyle w:val="11"/>
        <w:ind w:left="5387" w:firstLine="0"/>
        <w:jc w:val="right"/>
        <w:rPr>
          <w:lang w:val="ru-RU"/>
        </w:rPr>
      </w:pPr>
    </w:p>
    <w:p w:rsidR="002E70E2" w:rsidRDefault="002E70E2" w:rsidP="00C617C1">
      <w:pPr>
        <w:pStyle w:val="11"/>
        <w:ind w:left="5387" w:firstLine="0"/>
        <w:jc w:val="right"/>
        <w:rPr>
          <w:lang w:val="ru-RU"/>
        </w:rPr>
      </w:pPr>
    </w:p>
    <w:p w:rsidR="00CF50A0" w:rsidRDefault="00CF50A0" w:rsidP="00C617C1">
      <w:pPr>
        <w:pStyle w:val="11"/>
        <w:ind w:left="5387" w:firstLine="0"/>
        <w:jc w:val="right"/>
        <w:rPr>
          <w:lang w:val="ru-RU"/>
        </w:rPr>
      </w:pPr>
    </w:p>
    <w:p w:rsidR="002E70E2" w:rsidRDefault="002E70E2" w:rsidP="00C617C1">
      <w:pPr>
        <w:pStyle w:val="11"/>
        <w:ind w:left="5387" w:firstLine="0"/>
        <w:jc w:val="right"/>
        <w:rPr>
          <w:lang w:val="ru-RU"/>
        </w:rPr>
      </w:pPr>
    </w:p>
    <w:p w:rsidR="002E70E2" w:rsidRDefault="002E70E2" w:rsidP="00C617C1">
      <w:pPr>
        <w:pStyle w:val="11"/>
        <w:ind w:left="5387" w:firstLine="0"/>
        <w:jc w:val="right"/>
        <w:rPr>
          <w:lang w:val="ru-RU"/>
        </w:rPr>
      </w:pPr>
    </w:p>
    <w:p w:rsidR="002E70E2" w:rsidRDefault="002E70E2" w:rsidP="00C617C1">
      <w:pPr>
        <w:pStyle w:val="11"/>
        <w:ind w:left="5387" w:firstLine="0"/>
        <w:jc w:val="right"/>
        <w:rPr>
          <w:lang w:val="ru-RU"/>
        </w:rPr>
      </w:pPr>
    </w:p>
    <w:p w:rsidR="002E70E2" w:rsidRDefault="002E70E2" w:rsidP="00C617C1">
      <w:pPr>
        <w:pStyle w:val="11"/>
        <w:ind w:left="5387" w:firstLine="0"/>
        <w:jc w:val="right"/>
        <w:rPr>
          <w:lang w:val="ru-RU"/>
        </w:rPr>
      </w:pPr>
    </w:p>
    <w:p w:rsidR="002E70E2" w:rsidRDefault="002E70E2" w:rsidP="00C617C1">
      <w:pPr>
        <w:pStyle w:val="11"/>
        <w:ind w:left="5387" w:firstLine="0"/>
        <w:jc w:val="right"/>
        <w:rPr>
          <w:lang w:val="ru-RU"/>
        </w:rPr>
      </w:pPr>
    </w:p>
    <w:p w:rsidR="00C617C1" w:rsidRPr="00937A95" w:rsidRDefault="00C617C1" w:rsidP="002E70E2">
      <w:pPr>
        <w:pStyle w:val="11"/>
        <w:ind w:left="5387" w:firstLine="0"/>
        <w:jc w:val="center"/>
        <w:rPr>
          <w:lang w:val="ru-RU"/>
        </w:rPr>
      </w:pPr>
      <w:r>
        <w:rPr>
          <w:lang w:val="ru-RU"/>
        </w:rPr>
        <w:lastRenderedPageBreak/>
        <w:t>Приложение</w:t>
      </w:r>
      <w:r w:rsidR="00C733D4">
        <w:rPr>
          <w:lang w:val="ru-RU"/>
        </w:rPr>
        <w:t xml:space="preserve"> №1</w:t>
      </w:r>
    </w:p>
    <w:p w:rsidR="00C617C1" w:rsidRPr="00937A95" w:rsidRDefault="00C617C1" w:rsidP="002E70E2">
      <w:pPr>
        <w:pStyle w:val="11"/>
        <w:ind w:left="5387" w:firstLine="0"/>
        <w:jc w:val="center"/>
        <w:rPr>
          <w:lang w:val="ru-RU"/>
        </w:rPr>
      </w:pPr>
      <w:r>
        <w:rPr>
          <w:lang w:val="ru-RU"/>
        </w:rPr>
        <w:t xml:space="preserve">к </w:t>
      </w:r>
      <w:r w:rsidRPr="00937A95">
        <w:rPr>
          <w:lang w:val="ru-RU"/>
        </w:rPr>
        <w:t>постановлени</w:t>
      </w:r>
      <w:r>
        <w:rPr>
          <w:lang w:val="ru-RU"/>
        </w:rPr>
        <w:t>ю</w:t>
      </w:r>
      <w:r w:rsidR="005102B6">
        <w:rPr>
          <w:lang w:val="ru-RU"/>
        </w:rPr>
        <w:t xml:space="preserve"> </w:t>
      </w:r>
      <w:r>
        <w:rPr>
          <w:lang w:val="ru-RU"/>
        </w:rPr>
        <w:t>а</w:t>
      </w:r>
      <w:r w:rsidRPr="00937A95">
        <w:rPr>
          <w:lang w:val="ru-RU"/>
        </w:rPr>
        <w:t>дминистрации</w:t>
      </w:r>
    </w:p>
    <w:p w:rsidR="00C617C1" w:rsidRPr="00937A95" w:rsidRDefault="00C617C1" w:rsidP="002E70E2">
      <w:pPr>
        <w:pStyle w:val="11"/>
        <w:ind w:left="5103" w:firstLine="0"/>
        <w:jc w:val="center"/>
        <w:rPr>
          <w:lang w:val="ru-RU"/>
        </w:rPr>
      </w:pPr>
      <w:r w:rsidRPr="00937A95">
        <w:rPr>
          <w:lang w:val="ru-RU"/>
        </w:rPr>
        <w:t>Сосновского муниципального</w:t>
      </w:r>
      <w:r>
        <w:rPr>
          <w:lang w:val="ru-RU"/>
        </w:rPr>
        <w:t xml:space="preserve"> района</w:t>
      </w:r>
    </w:p>
    <w:p w:rsidR="00C617C1" w:rsidRPr="00937A95" w:rsidRDefault="00C617C1" w:rsidP="002E70E2">
      <w:pPr>
        <w:pStyle w:val="11"/>
        <w:ind w:left="5387" w:firstLine="0"/>
        <w:jc w:val="center"/>
        <w:rPr>
          <w:lang w:val="ru-RU"/>
        </w:rPr>
      </w:pPr>
      <w:r w:rsidRPr="00937A95">
        <w:rPr>
          <w:lang w:val="ru-RU"/>
        </w:rPr>
        <w:t xml:space="preserve">от </w:t>
      </w:r>
      <w:r w:rsidR="0050132A">
        <w:rPr>
          <w:lang w:val="ru-RU"/>
        </w:rPr>
        <w:t>____________</w:t>
      </w:r>
      <w:r w:rsidRPr="00937A95">
        <w:rPr>
          <w:lang w:val="ru-RU"/>
        </w:rPr>
        <w:t xml:space="preserve"> № </w:t>
      </w:r>
      <w:r w:rsidR="0050132A">
        <w:rPr>
          <w:lang w:val="ru-RU"/>
        </w:rPr>
        <w:t>______</w:t>
      </w:r>
    </w:p>
    <w:p w:rsidR="00C617C1" w:rsidRPr="00937A95" w:rsidRDefault="00C617C1" w:rsidP="00C617C1">
      <w:pPr>
        <w:pStyle w:val="11"/>
        <w:ind w:left="5387" w:firstLine="0"/>
        <w:jc w:val="center"/>
        <w:rPr>
          <w:lang w:val="ru-RU"/>
        </w:rPr>
      </w:pPr>
    </w:p>
    <w:p w:rsidR="00C617C1" w:rsidRPr="00937A95" w:rsidRDefault="00C617C1" w:rsidP="00C617C1">
      <w:pPr>
        <w:pStyle w:val="11"/>
        <w:ind w:left="5387" w:firstLine="0"/>
        <w:jc w:val="center"/>
        <w:rPr>
          <w:lang w:val="ru-RU"/>
        </w:rPr>
      </w:pPr>
    </w:p>
    <w:p w:rsidR="00C617C1" w:rsidRPr="006F2B10" w:rsidRDefault="00C617C1" w:rsidP="00C617C1">
      <w:pPr>
        <w:pStyle w:val="11"/>
        <w:ind w:left="5387" w:firstLine="0"/>
        <w:jc w:val="center"/>
        <w:rPr>
          <w:lang w:val="ru-RU"/>
        </w:rPr>
      </w:pPr>
    </w:p>
    <w:p w:rsidR="00E30016" w:rsidRDefault="00C617C1" w:rsidP="00E30016">
      <w:pPr>
        <w:autoSpaceDE w:val="0"/>
        <w:autoSpaceDN w:val="0"/>
        <w:adjustRightInd w:val="0"/>
        <w:spacing w:after="0" w:line="240" w:lineRule="auto"/>
        <w:jc w:val="center"/>
        <w:rPr>
          <w:rFonts w:ascii="Times New Roman" w:hAnsi="Times New Roman" w:cs="Times New Roman"/>
          <w:sz w:val="28"/>
          <w:szCs w:val="28"/>
        </w:rPr>
      </w:pPr>
      <w:r w:rsidRPr="00937A95">
        <w:rPr>
          <w:rFonts w:ascii="Times New Roman" w:hAnsi="Times New Roman" w:cs="Times New Roman"/>
          <w:sz w:val="28"/>
          <w:szCs w:val="28"/>
        </w:rPr>
        <w:t xml:space="preserve">Муниципальная программа Сосновского муниципального района «Развитие социальной защиты населения в Сосновском муниципальном районе» </w:t>
      </w:r>
    </w:p>
    <w:p w:rsidR="00C617C1" w:rsidRPr="00937A95" w:rsidRDefault="00C617C1" w:rsidP="00E61E2B">
      <w:pPr>
        <w:autoSpaceDE w:val="0"/>
        <w:autoSpaceDN w:val="0"/>
        <w:adjustRightInd w:val="0"/>
        <w:spacing w:after="0" w:line="240" w:lineRule="auto"/>
        <w:jc w:val="center"/>
        <w:rPr>
          <w:rFonts w:ascii="Times New Roman" w:hAnsi="Times New Roman" w:cs="Times New Roman"/>
          <w:sz w:val="28"/>
          <w:szCs w:val="28"/>
        </w:rPr>
      </w:pPr>
      <w:r w:rsidRPr="00937A95">
        <w:rPr>
          <w:rFonts w:ascii="Times New Roman" w:hAnsi="Times New Roman" w:cs="Times New Roman"/>
          <w:sz w:val="28"/>
          <w:szCs w:val="28"/>
        </w:rPr>
        <w:t>на 20</w:t>
      </w:r>
      <w:r w:rsidR="00D22E9A">
        <w:rPr>
          <w:rFonts w:ascii="Times New Roman" w:hAnsi="Times New Roman" w:cs="Times New Roman"/>
          <w:sz w:val="28"/>
          <w:szCs w:val="28"/>
        </w:rPr>
        <w:t>21</w:t>
      </w:r>
      <w:r w:rsidRPr="00937A95">
        <w:rPr>
          <w:rFonts w:ascii="Times New Roman" w:hAnsi="Times New Roman" w:cs="Times New Roman"/>
          <w:sz w:val="28"/>
          <w:szCs w:val="28"/>
        </w:rPr>
        <w:t>-20</w:t>
      </w:r>
      <w:r w:rsidR="00D22E9A">
        <w:rPr>
          <w:rFonts w:ascii="Times New Roman" w:hAnsi="Times New Roman" w:cs="Times New Roman"/>
          <w:sz w:val="28"/>
          <w:szCs w:val="28"/>
        </w:rPr>
        <w:t>2</w:t>
      </w:r>
      <w:r w:rsidR="009D40EF">
        <w:rPr>
          <w:rFonts w:ascii="Times New Roman" w:hAnsi="Times New Roman" w:cs="Times New Roman"/>
          <w:sz w:val="28"/>
          <w:szCs w:val="28"/>
        </w:rPr>
        <w:t>5</w:t>
      </w:r>
      <w:r w:rsidRPr="00937A95">
        <w:rPr>
          <w:rFonts w:ascii="Times New Roman" w:hAnsi="Times New Roman" w:cs="Times New Roman"/>
          <w:sz w:val="28"/>
          <w:szCs w:val="28"/>
        </w:rPr>
        <w:t xml:space="preserve"> годы.</w:t>
      </w:r>
    </w:p>
    <w:p w:rsidR="00C617C1" w:rsidRPr="00937A95" w:rsidRDefault="00C617C1" w:rsidP="00E61E2B">
      <w:pPr>
        <w:autoSpaceDE w:val="0"/>
        <w:autoSpaceDN w:val="0"/>
        <w:adjustRightInd w:val="0"/>
        <w:spacing w:after="0" w:line="240" w:lineRule="auto"/>
        <w:jc w:val="center"/>
        <w:rPr>
          <w:rFonts w:ascii="Times New Roman" w:hAnsi="Times New Roman" w:cs="Times New Roman"/>
          <w:sz w:val="28"/>
          <w:szCs w:val="28"/>
        </w:rPr>
      </w:pPr>
    </w:p>
    <w:p w:rsidR="00D22E9A" w:rsidRDefault="00C617C1" w:rsidP="00D22E9A">
      <w:pPr>
        <w:autoSpaceDE w:val="0"/>
        <w:autoSpaceDN w:val="0"/>
        <w:adjustRightInd w:val="0"/>
        <w:spacing w:after="0" w:line="240" w:lineRule="auto"/>
        <w:jc w:val="center"/>
        <w:rPr>
          <w:rFonts w:ascii="Times New Roman" w:hAnsi="Times New Roman" w:cs="Times New Roman"/>
          <w:sz w:val="28"/>
          <w:szCs w:val="28"/>
        </w:rPr>
      </w:pPr>
      <w:r w:rsidRPr="00937A95">
        <w:rPr>
          <w:rFonts w:ascii="Times New Roman" w:hAnsi="Times New Roman" w:cs="Times New Roman"/>
          <w:sz w:val="28"/>
          <w:szCs w:val="28"/>
        </w:rPr>
        <w:t xml:space="preserve">Паспорт муниципальной программы Сосновского муниципального района «Развитие социальной  защиты  населения в Сосновском муниципальном районе » </w:t>
      </w:r>
      <w:r w:rsidR="00D22E9A" w:rsidRPr="00937A95">
        <w:rPr>
          <w:rFonts w:ascii="Times New Roman" w:hAnsi="Times New Roman" w:cs="Times New Roman"/>
          <w:sz w:val="28"/>
          <w:szCs w:val="28"/>
        </w:rPr>
        <w:t>на 20</w:t>
      </w:r>
      <w:r w:rsidR="00D22E9A">
        <w:rPr>
          <w:rFonts w:ascii="Times New Roman" w:hAnsi="Times New Roman" w:cs="Times New Roman"/>
          <w:sz w:val="28"/>
          <w:szCs w:val="28"/>
        </w:rPr>
        <w:t>21</w:t>
      </w:r>
      <w:r w:rsidR="00D22E9A" w:rsidRPr="00937A95">
        <w:rPr>
          <w:rFonts w:ascii="Times New Roman" w:hAnsi="Times New Roman" w:cs="Times New Roman"/>
          <w:sz w:val="28"/>
          <w:szCs w:val="28"/>
        </w:rPr>
        <w:t>-20</w:t>
      </w:r>
      <w:r w:rsidR="00D22E9A">
        <w:rPr>
          <w:rFonts w:ascii="Times New Roman" w:hAnsi="Times New Roman" w:cs="Times New Roman"/>
          <w:sz w:val="28"/>
          <w:szCs w:val="28"/>
        </w:rPr>
        <w:t>2</w:t>
      </w:r>
      <w:r w:rsidR="009D40EF">
        <w:rPr>
          <w:rFonts w:ascii="Times New Roman" w:hAnsi="Times New Roman" w:cs="Times New Roman"/>
          <w:sz w:val="28"/>
          <w:szCs w:val="28"/>
        </w:rPr>
        <w:t>5</w:t>
      </w:r>
      <w:r w:rsidR="00D22E9A" w:rsidRPr="00937A95">
        <w:rPr>
          <w:rFonts w:ascii="Times New Roman" w:hAnsi="Times New Roman" w:cs="Times New Roman"/>
          <w:sz w:val="28"/>
          <w:szCs w:val="28"/>
        </w:rPr>
        <w:t xml:space="preserve"> годы.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7229"/>
      </w:tblGrid>
      <w:tr w:rsidR="009D40EF" w:rsidRPr="009951B1" w:rsidTr="00CA5104">
        <w:tc>
          <w:tcPr>
            <w:tcW w:w="2410" w:type="dxa"/>
            <w:vAlign w:val="center"/>
          </w:tcPr>
          <w:p w:rsidR="009D40EF" w:rsidRPr="009D40EF" w:rsidRDefault="009D40EF" w:rsidP="008B71D2">
            <w:pPr>
              <w:spacing w:after="0" w:line="240" w:lineRule="auto"/>
              <w:jc w:val="center"/>
              <w:rPr>
                <w:rFonts w:ascii="Times New Roman" w:hAnsi="Times New Roman" w:cs="Times New Roman"/>
                <w:sz w:val="28"/>
                <w:szCs w:val="28"/>
              </w:rPr>
            </w:pPr>
            <w:r w:rsidRPr="009D40EF">
              <w:rPr>
                <w:rFonts w:ascii="Times New Roman" w:hAnsi="Times New Roman" w:cs="Times New Roman"/>
                <w:sz w:val="28"/>
                <w:szCs w:val="28"/>
              </w:rPr>
              <w:t>Ответственный исполнитель муниципальной  программы</w:t>
            </w:r>
          </w:p>
        </w:tc>
        <w:tc>
          <w:tcPr>
            <w:tcW w:w="7229" w:type="dxa"/>
            <w:vAlign w:val="center"/>
          </w:tcPr>
          <w:p w:rsidR="009D40EF" w:rsidRPr="009D40EF" w:rsidRDefault="00D06097" w:rsidP="008B71D2">
            <w:pPr>
              <w:spacing w:after="0" w:line="240" w:lineRule="auto"/>
              <w:jc w:val="center"/>
              <w:rPr>
                <w:rFonts w:ascii="Times New Roman" w:hAnsi="Times New Roman" w:cs="Times New Roman"/>
                <w:sz w:val="28"/>
                <w:szCs w:val="28"/>
              </w:rPr>
            </w:pPr>
            <w:r w:rsidRPr="00937A95">
              <w:rPr>
                <w:rFonts w:ascii="Times New Roman" w:hAnsi="Times New Roman" w:cs="Times New Roman"/>
                <w:sz w:val="28"/>
                <w:szCs w:val="28"/>
              </w:rPr>
              <w:t>Управление социальной защиты населения администрации Сосновского муниципального района (далее именуется – УСЗН)</w:t>
            </w:r>
          </w:p>
        </w:tc>
      </w:tr>
      <w:tr w:rsidR="009D40EF" w:rsidRPr="009951B1" w:rsidTr="00CA5104">
        <w:tc>
          <w:tcPr>
            <w:tcW w:w="2410" w:type="dxa"/>
            <w:vAlign w:val="center"/>
          </w:tcPr>
          <w:p w:rsidR="009D40EF" w:rsidRPr="009D40EF" w:rsidRDefault="009D40EF" w:rsidP="008B71D2">
            <w:pPr>
              <w:spacing w:after="0" w:line="240" w:lineRule="auto"/>
              <w:jc w:val="center"/>
              <w:rPr>
                <w:rFonts w:ascii="Times New Roman" w:hAnsi="Times New Roman" w:cs="Times New Roman"/>
                <w:sz w:val="28"/>
                <w:szCs w:val="28"/>
              </w:rPr>
            </w:pPr>
            <w:r w:rsidRPr="009D40EF">
              <w:rPr>
                <w:rFonts w:ascii="Times New Roman" w:hAnsi="Times New Roman" w:cs="Times New Roman"/>
                <w:sz w:val="28"/>
                <w:szCs w:val="28"/>
              </w:rPr>
              <w:t>Соисполнители муниципальной  программы</w:t>
            </w:r>
          </w:p>
        </w:tc>
        <w:tc>
          <w:tcPr>
            <w:tcW w:w="7229" w:type="dxa"/>
            <w:vAlign w:val="center"/>
          </w:tcPr>
          <w:p w:rsidR="00140BE0" w:rsidRPr="00937A95" w:rsidRDefault="009D2961" w:rsidP="008B71D2">
            <w:pPr>
              <w:autoSpaceDE w:val="0"/>
              <w:autoSpaceDN w:val="0"/>
              <w:adjustRightInd w:val="0"/>
              <w:spacing w:after="0" w:line="240" w:lineRule="auto"/>
              <w:jc w:val="center"/>
              <w:rPr>
                <w:rFonts w:ascii="Times New Roman" w:hAnsi="Times New Roman" w:cs="Times New Roman"/>
                <w:sz w:val="28"/>
                <w:szCs w:val="28"/>
              </w:rPr>
            </w:pPr>
            <w:r w:rsidRPr="00937A95">
              <w:rPr>
                <w:rFonts w:ascii="Times New Roman" w:hAnsi="Times New Roman" w:cs="Times New Roman"/>
                <w:sz w:val="28"/>
                <w:szCs w:val="28"/>
              </w:rPr>
              <w:t>Управление образования администрации Сосновского муниципального района;</w:t>
            </w:r>
          </w:p>
          <w:p w:rsidR="009D2961" w:rsidRDefault="009D2961" w:rsidP="008B71D2">
            <w:pPr>
              <w:autoSpaceDE w:val="0"/>
              <w:autoSpaceDN w:val="0"/>
              <w:adjustRightInd w:val="0"/>
              <w:spacing w:after="0" w:line="240" w:lineRule="auto"/>
              <w:jc w:val="center"/>
              <w:rPr>
                <w:rFonts w:ascii="Times New Roman" w:hAnsi="Times New Roman" w:cs="Times New Roman"/>
                <w:sz w:val="28"/>
                <w:szCs w:val="28"/>
              </w:rPr>
            </w:pPr>
            <w:r w:rsidRPr="00937A95">
              <w:rPr>
                <w:rFonts w:ascii="Times New Roman" w:hAnsi="Times New Roman" w:cs="Times New Roman"/>
                <w:sz w:val="28"/>
                <w:szCs w:val="28"/>
              </w:rPr>
              <w:t>Отдел культуры администрации Сосновского муниципального района;</w:t>
            </w:r>
          </w:p>
          <w:p w:rsidR="00140BE0" w:rsidRPr="00937A95" w:rsidRDefault="009D2961" w:rsidP="008B71D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ГБ</w:t>
            </w:r>
            <w:r w:rsidRPr="00937A95">
              <w:rPr>
                <w:rFonts w:ascii="Times New Roman" w:hAnsi="Times New Roman" w:cs="Times New Roman"/>
                <w:sz w:val="28"/>
                <w:szCs w:val="28"/>
              </w:rPr>
              <w:t>УЗ «</w:t>
            </w:r>
            <w:r>
              <w:rPr>
                <w:rFonts w:ascii="Times New Roman" w:hAnsi="Times New Roman" w:cs="Times New Roman"/>
                <w:sz w:val="28"/>
                <w:szCs w:val="28"/>
              </w:rPr>
              <w:t>Р</w:t>
            </w:r>
            <w:r w:rsidRPr="00937A95">
              <w:rPr>
                <w:rFonts w:ascii="Times New Roman" w:hAnsi="Times New Roman" w:cs="Times New Roman"/>
                <w:sz w:val="28"/>
                <w:szCs w:val="28"/>
              </w:rPr>
              <w:t xml:space="preserve">айонная больница </w:t>
            </w:r>
            <w:r>
              <w:rPr>
                <w:rFonts w:ascii="Times New Roman" w:hAnsi="Times New Roman" w:cs="Times New Roman"/>
                <w:sz w:val="28"/>
                <w:szCs w:val="28"/>
              </w:rPr>
              <w:t>с. Долгодеревенское</w:t>
            </w:r>
            <w:r w:rsidRPr="00937A95">
              <w:rPr>
                <w:rFonts w:ascii="Times New Roman" w:hAnsi="Times New Roman" w:cs="Times New Roman"/>
                <w:sz w:val="28"/>
                <w:szCs w:val="28"/>
              </w:rPr>
              <w:t>»;</w:t>
            </w:r>
          </w:p>
          <w:p w:rsidR="00140BE0" w:rsidRPr="00937A95" w:rsidRDefault="009D2961" w:rsidP="008B71D2">
            <w:pPr>
              <w:autoSpaceDE w:val="0"/>
              <w:autoSpaceDN w:val="0"/>
              <w:adjustRightInd w:val="0"/>
              <w:spacing w:after="0" w:line="240" w:lineRule="auto"/>
              <w:jc w:val="center"/>
              <w:rPr>
                <w:rFonts w:ascii="Times New Roman" w:hAnsi="Times New Roman" w:cs="Times New Roman"/>
                <w:sz w:val="28"/>
                <w:szCs w:val="28"/>
              </w:rPr>
            </w:pPr>
            <w:r w:rsidRPr="00937A95">
              <w:rPr>
                <w:rFonts w:ascii="Times New Roman" w:hAnsi="Times New Roman" w:cs="Times New Roman"/>
                <w:sz w:val="28"/>
                <w:szCs w:val="28"/>
              </w:rPr>
              <w:t>Отдел по делам молодежи, физической культуре и спорту администрации Сосновского муниципального района;</w:t>
            </w:r>
          </w:p>
          <w:p w:rsidR="00140BE0" w:rsidRPr="00937A95" w:rsidRDefault="009D2961" w:rsidP="008B71D2">
            <w:pPr>
              <w:spacing w:after="0" w:line="240" w:lineRule="auto"/>
              <w:jc w:val="center"/>
              <w:rPr>
                <w:rFonts w:ascii="Times New Roman" w:hAnsi="Times New Roman" w:cs="Times New Roman"/>
                <w:sz w:val="28"/>
                <w:szCs w:val="28"/>
              </w:rPr>
            </w:pPr>
            <w:r w:rsidRPr="00937A95">
              <w:rPr>
                <w:rFonts w:ascii="Times New Roman" w:hAnsi="Times New Roman" w:cs="Times New Roman"/>
                <w:sz w:val="28"/>
                <w:szCs w:val="28"/>
              </w:rPr>
              <w:t>Муниципальное учреждение «Комплексный центр социального обслуживания населения» (по согласованию);</w:t>
            </w:r>
          </w:p>
          <w:p w:rsidR="00140BE0" w:rsidRPr="00937A95" w:rsidRDefault="009D2961" w:rsidP="008B71D2">
            <w:pPr>
              <w:spacing w:after="0" w:line="240" w:lineRule="auto"/>
              <w:jc w:val="center"/>
              <w:rPr>
                <w:rFonts w:ascii="Times New Roman" w:hAnsi="Times New Roman" w:cs="Times New Roman"/>
                <w:sz w:val="28"/>
                <w:szCs w:val="28"/>
              </w:rPr>
            </w:pPr>
            <w:r w:rsidRPr="00937A95">
              <w:rPr>
                <w:rFonts w:ascii="Times New Roman" w:hAnsi="Times New Roman" w:cs="Times New Roman"/>
                <w:sz w:val="28"/>
                <w:szCs w:val="28"/>
              </w:rPr>
              <w:t>Комитет по делам строительства и архитектуры Сосновского муниципального района (по согласованию);</w:t>
            </w:r>
          </w:p>
          <w:p w:rsidR="009D40EF" w:rsidRPr="009D40EF" w:rsidRDefault="009D2961" w:rsidP="008B71D2">
            <w:pPr>
              <w:spacing w:after="0" w:line="240" w:lineRule="auto"/>
              <w:jc w:val="center"/>
              <w:rPr>
                <w:rFonts w:ascii="Times New Roman" w:hAnsi="Times New Roman" w:cs="Times New Roman"/>
                <w:sz w:val="28"/>
                <w:szCs w:val="28"/>
              </w:rPr>
            </w:pPr>
            <w:r w:rsidRPr="00937A95">
              <w:rPr>
                <w:rFonts w:ascii="Times New Roman" w:hAnsi="Times New Roman" w:cs="Times New Roman"/>
                <w:sz w:val="28"/>
                <w:szCs w:val="28"/>
              </w:rPr>
              <w:t>Координационный совет по организации доступной среды для инвалидов и маломобильных групп населения Сосновского муниципального района (по согласованию)</w:t>
            </w:r>
            <w:r>
              <w:rPr>
                <w:rFonts w:ascii="Times New Roman" w:hAnsi="Times New Roman" w:cs="Times New Roman"/>
                <w:sz w:val="28"/>
                <w:szCs w:val="28"/>
              </w:rPr>
              <w:t>.</w:t>
            </w:r>
          </w:p>
        </w:tc>
      </w:tr>
      <w:tr w:rsidR="009D40EF" w:rsidRPr="009951B1" w:rsidTr="00CA5104">
        <w:tc>
          <w:tcPr>
            <w:tcW w:w="2410" w:type="dxa"/>
            <w:vAlign w:val="center"/>
          </w:tcPr>
          <w:p w:rsidR="009D40EF" w:rsidRPr="009D40EF" w:rsidRDefault="009D40EF" w:rsidP="008B71D2">
            <w:pPr>
              <w:spacing w:after="0" w:line="240" w:lineRule="auto"/>
              <w:jc w:val="center"/>
              <w:rPr>
                <w:rFonts w:ascii="Times New Roman" w:hAnsi="Times New Roman" w:cs="Times New Roman"/>
                <w:sz w:val="28"/>
                <w:szCs w:val="28"/>
              </w:rPr>
            </w:pPr>
            <w:r w:rsidRPr="009D40EF">
              <w:rPr>
                <w:rFonts w:ascii="Times New Roman" w:hAnsi="Times New Roman" w:cs="Times New Roman"/>
                <w:sz w:val="28"/>
                <w:szCs w:val="28"/>
              </w:rPr>
              <w:t>Подпрограммы муниципальной программы</w:t>
            </w:r>
          </w:p>
        </w:tc>
        <w:tc>
          <w:tcPr>
            <w:tcW w:w="7229" w:type="dxa"/>
            <w:vAlign w:val="center"/>
          </w:tcPr>
          <w:p w:rsidR="009D40EF" w:rsidRPr="009D2961" w:rsidRDefault="009D2961" w:rsidP="004C3BCB">
            <w:pPr>
              <w:pStyle w:val="a4"/>
              <w:numPr>
                <w:ilvl w:val="0"/>
                <w:numId w:val="13"/>
              </w:numPr>
              <w:spacing w:after="0" w:line="240" w:lineRule="auto"/>
              <w:ind w:left="33" w:firstLine="0"/>
              <w:jc w:val="center"/>
              <w:rPr>
                <w:rFonts w:ascii="Times New Roman" w:hAnsi="Times New Roman" w:cs="Times New Roman"/>
                <w:sz w:val="28"/>
                <w:szCs w:val="28"/>
              </w:rPr>
            </w:pPr>
            <w:r w:rsidRPr="009D2961">
              <w:rPr>
                <w:rFonts w:ascii="Times New Roman" w:hAnsi="Times New Roman" w:cs="Times New Roman"/>
                <w:sz w:val="28"/>
                <w:szCs w:val="28"/>
              </w:rPr>
              <w:t>«Повышение качества жизни граждан пожилого возраста и иных социально-незащищенных категорий граждан в Сосновском муниципальном районе»</w:t>
            </w:r>
            <w:r w:rsidR="009D40EF" w:rsidRPr="009D2961">
              <w:rPr>
                <w:rFonts w:ascii="Times New Roman" w:hAnsi="Times New Roman" w:cs="Times New Roman"/>
                <w:sz w:val="28"/>
                <w:szCs w:val="28"/>
              </w:rPr>
              <w:t>;</w:t>
            </w:r>
          </w:p>
          <w:p w:rsidR="009D40EF" w:rsidRPr="009D2961" w:rsidRDefault="009D2961" w:rsidP="008B71D2">
            <w:pPr>
              <w:pStyle w:val="a4"/>
              <w:numPr>
                <w:ilvl w:val="0"/>
                <w:numId w:val="13"/>
              </w:numPr>
              <w:spacing w:after="0" w:line="240" w:lineRule="auto"/>
              <w:ind w:left="176" w:firstLine="184"/>
              <w:jc w:val="center"/>
              <w:rPr>
                <w:rFonts w:ascii="Times New Roman" w:hAnsi="Times New Roman" w:cs="Times New Roman"/>
                <w:sz w:val="28"/>
                <w:szCs w:val="28"/>
              </w:rPr>
            </w:pPr>
            <w:r w:rsidRPr="009D2961">
              <w:rPr>
                <w:rFonts w:ascii="Times New Roman" w:hAnsi="Times New Roman" w:cs="Times New Roman"/>
                <w:sz w:val="28"/>
                <w:szCs w:val="28"/>
              </w:rPr>
              <w:t xml:space="preserve">«Функционирование системы социального обслуживания и социальной поддержки отдельных категорий граждан в Сосновском муниципальном районе» </w:t>
            </w:r>
            <w:r w:rsidR="009D40EF" w:rsidRPr="009D2961">
              <w:rPr>
                <w:rFonts w:ascii="Times New Roman" w:hAnsi="Times New Roman" w:cs="Times New Roman"/>
                <w:sz w:val="28"/>
                <w:szCs w:val="28"/>
              </w:rPr>
              <w:t>«Организация отдыха, оздоровления и занятости детей и подростков в каникулярное время»;</w:t>
            </w:r>
          </w:p>
          <w:p w:rsidR="009D40EF" w:rsidRPr="009D40EF" w:rsidRDefault="009D2961" w:rsidP="008B71D2">
            <w:pPr>
              <w:pStyle w:val="a4"/>
              <w:numPr>
                <w:ilvl w:val="0"/>
                <w:numId w:val="13"/>
              </w:numPr>
              <w:spacing w:after="0" w:line="240" w:lineRule="auto"/>
              <w:ind w:left="176" w:firstLine="184"/>
              <w:jc w:val="center"/>
              <w:rPr>
                <w:rFonts w:ascii="Times New Roman" w:hAnsi="Times New Roman" w:cs="Times New Roman"/>
                <w:sz w:val="28"/>
                <w:szCs w:val="28"/>
              </w:rPr>
            </w:pPr>
            <w:r w:rsidRPr="009D2961">
              <w:rPr>
                <w:rFonts w:ascii="Times New Roman" w:hAnsi="Times New Roman" w:cs="Times New Roman"/>
                <w:sz w:val="28"/>
                <w:szCs w:val="28"/>
              </w:rPr>
              <w:t>«Формирование доступной  среды для инвалидов и маломобильных  групп населения в Сосновском муниципальном районе»</w:t>
            </w:r>
            <w:r w:rsidR="00140BE0">
              <w:rPr>
                <w:rFonts w:ascii="Times New Roman" w:hAnsi="Times New Roman" w:cs="Times New Roman"/>
                <w:sz w:val="28"/>
                <w:szCs w:val="28"/>
              </w:rPr>
              <w:t>.</w:t>
            </w:r>
          </w:p>
        </w:tc>
      </w:tr>
      <w:tr w:rsidR="009D40EF" w:rsidRPr="005D33ED" w:rsidTr="00CA5104">
        <w:tc>
          <w:tcPr>
            <w:tcW w:w="2410" w:type="dxa"/>
            <w:vAlign w:val="center"/>
          </w:tcPr>
          <w:p w:rsidR="009D40EF" w:rsidRPr="00140BE0" w:rsidRDefault="009D40EF" w:rsidP="008B71D2">
            <w:pPr>
              <w:spacing w:after="0" w:line="240" w:lineRule="auto"/>
              <w:jc w:val="center"/>
              <w:rPr>
                <w:rFonts w:ascii="Times New Roman" w:hAnsi="Times New Roman" w:cs="Times New Roman"/>
                <w:sz w:val="28"/>
                <w:szCs w:val="28"/>
              </w:rPr>
            </w:pPr>
            <w:r w:rsidRPr="00140BE0">
              <w:rPr>
                <w:rFonts w:ascii="Times New Roman" w:hAnsi="Times New Roman" w:cs="Times New Roman"/>
                <w:sz w:val="28"/>
                <w:szCs w:val="28"/>
              </w:rPr>
              <w:t>Основн</w:t>
            </w:r>
            <w:r w:rsidR="00140BE0" w:rsidRPr="00140BE0">
              <w:rPr>
                <w:rFonts w:ascii="Times New Roman" w:hAnsi="Times New Roman" w:cs="Times New Roman"/>
                <w:sz w:val="28"/>
                <w:szCs w:val="28"/>
              </w:rPr>
              <w:t>ая</w:t>
            </w:r>
            <w:r w:rsidRPr="00140BE0">
              <w:rPr>
                <w:rFonts w:ascii="Times New Roman" w:hAnsi="Times New Roman" w:cs="Times New Roman"/>
                <w:sz w:val="28"/>
                <w:szCs w:val="28"/>
              </w:rPr>
              <w:t xml:space="preserve"> цел</w:t>
            </w:r>
            <w:r w:rsidR="00140BE0" w:rsidRPr="00140BE0">
              <w:rPr>
                <w:rFonts w:ascii="Times New Roman" w:hAnsi="Times New Roman" w:cs="Times New Roman"/>
                <w:sz w:val="28"/>
                <w:szCs w:val="28"/>
              </w:rPr>
              <w:t>ь</w:t>
            </w:r>
            <w:r w:rsidRPr="00140BE0">
              <w:rPr>
                <w:rFonts w:ascii="Times New Roman" w:hAnsi="Times New Roman" w:cs="Times New Roman"/>
                <w:sz w:val="28"/>
                <w:szCs w:val="28"/>
              </w:rPr>
              <w:t xml:space="preserve"> </w:t>
            </w:r>
            <w:r w:rsidRPr="00140BE0">
              <w:rPr>
                <w:rFonts w:ascii="Times New Roman" w:hAnsi="Times New Roman" w:cs="Times New Roman"/>
                <w:sz w:val="28"/>
                <w:szCs w:val="28"/>
              </w:rPr>
              <w:lastRenderedPageBreak/>
              <w:t>муниципальной  программы</w:t>
            </w:r>
          </w:p>
        </w:tc>
        <w:tc>
          <w:tcPr>
            <w:tcW w:w="7229" w:type="dxa"/>
            <w:vAlign w:val="center"/>
          </w:tcPr>
          <w:p w:rsidR="009D40EF" w:rsidRPr="00140BE0" w:rsidRDefault="00140BE0" w:rsidP="008B71D2">
            <w:pPr>
              <w:spacing w:line="240" w:lineRule="auto"/>
              <w:jc w:val="center"/>
              <w:rPr>
                <w:rFonts w:ascii="Times New Roman" w:hAnsi="Times New Roman" w:cs="Times New Roman"/>
                <w:sz w:val="28"/>
                <w:szCs w:val="28"/>
              </w:rPr>
            </w:pPr>
            <w:r>
              <w:rPr>
                <w:rFonts w:ascii="Times New Roman" w:hAnsi="Times New Roman" w:cs="Times New Roman"/>
                <w:color w:val="000000"/>
                <w:sz w:val="28"/>
                <w:szCs w:val="28"/>
              </w:rPr>
              <w:lastRenderedPageBreak/>
              <w:t>П</w:t>
            </w:r>
            <w:r w:rsidRPr="00140BE0">
              <w:rPr>
                <w:rFonts w:ascii="Times New Roman" w:hAnsi="Times New Roman" w:cs="Times New Roman"/>
                <w:color w:val="000000"/>
                <w:sz w:val="28"/>
                <w:szCs w:val="28"/>
              </w:rPr>
              <w:t xml:space="preserve">овышение уровня и качества жизни граждан, </w:t>
            </w:r>
            <w:r w:rsidRPr="00140BE0">
              <w:rPr>
                <w:rFonts w:ascii="Times New Roman" w:hAnsi="Times New Roman" w:cs="Times New Roman"/>
                <w:color w:val="000000"/>
                <w:sz w:val="28"/>
                <w:szCs w:val="28"/>
              </w:rPr>
              <w:lastRenderedPageBreak/>
              <w:t>нуждающихся в социальной защите государства</w:t>
            </w:r>
          </w:p>
        </w:tc>
      </w:tr>
      <w:tr w:rsidR="009D40EF" w:rsidRPr="003B7492" w:rsidTr="00CA5104">
        <w:tc>
          <w:tcPr>
            <w:tcW w:w="2410" w:type="dxa"/>
            <w:vAlign w:val="center"/>
          </w:tcPr>
          <w:p w:rsidR="009D40EF" w:rsidRPr="009D40EF" w:rsidRDefault="009D40EF" w:rsidP="008B71D2">
            <w:pPr>
              <w:spacing w:after="0" w:line="240" w:lineRule="auto"/>
              <w:jc w:val="center"/>
              <w:rPr>
                <w:rFonts w:ascii="Times New Roman" w:hAnsi="Times New Roman" w:cs="Times New Roman"/>
                <w:sz w:val="28"/>
                <w:szCs w:val="28"/>
              </w:rPr>
            </w:pPr>
            <w:r w:rsidRPr="009D40EF">
              <w:rPr>
                <w:rFonts w:ascii="Times New Roman" w:hAnsi="Times New Roman" w:cs="Times New Roman"/>
                <w:sz w:val="28"/>
                <w:szCs w:val="28"/>
              </w:rPr>
              <w:lastRenderedPageBreak/>
              <w:t>Основные задачи муниципальной  программы</w:t>
            </w:r>
          </w:p>
        </w:tc>
        <w:tc>
          <w:tcPr>
            <w:tcW w:w="7229" w:type="dxa"/>
            <w:vAlign w:val="center"/>
          </w:tcPr>
          <w:p w:rsidR="00140BE0" w:rsidRPr="00937A95" w:rsidRDefault="009D40EF" w:rsidP="008B71D2">
            <w:pPr>
              <w:pStyle w:val="a7"/>
              <w:spacing w:after="0"/>
              <w:ind w:firstLine="0"/>
              <w:jc w:val="center"/>
              <w:rPr>
                <w:color w:val="000000"/>
              </w:rPr>
            </w:pPr>
            <w:r w:rsidRPr="009D40EF">
              <w:t>-</w:t>
            </w:r>
            <w:r w:rsidR="00140BE0" w:rsidRPr="00937A95">
              <w:t xml:space="preserve"> повышение качества жизни граждан пожилого возраста и других социально-незащищенных  категорий граждан, проживающих на территории Сосновского муниципального района Челябинской области;</w:t>
            </w:r>
          </w:p>
          <w:p w:rsidR="00140BE0" w:rsidRPr="00937A95" w:rsidRDefault="00140BE0" w:rsidP="008B71D2">
            <w:pPr>
              <w:pStyle w:val="a7"/>
              <w:spacing w:after="0"/>
              <w:ind w:firstLine="0"/>
              <w:jc w:val="center"/>
            </w:pPr>
            <w:r w:rsidRPr="00937A95">
              <w:t>-совершенствование системы социального обслуживания и социальной поддержки отдельных категорий граждан;</w:t>
            </w:r>
          </w:p>
          <w:p w:rsidR="009D40EF" w:rsidRPr="009D40EF" w:rsidRDefault="00140BE0" w:rsidP="008B71D2">
            <w:pPr>
              <w:pStyle w:val="a7"/>
              <w:spacing w:after="0"/>
              <w:ind w:firstLine="0"/>
              <w:jc w:val="center"/>
            </w:pPr>
            <w:r w:rsidRPr="00937A95">
              <w:t>-  повышение уровня доступности  объектов и услуг в приоритетных сферах жизнедеятельности инвалидов и других маломобильных групп населения.</w:t>
            </w:r>
          </w:p>
        </w:tc>
      </w:tr>
      <w:tr w:rsidR="009D40EF" w:rsidRPr="005D33ED" w:rsidTr="00CA5104">
        <w:tc>
          <w:tcPr>
            <w:tcW w:w="2410" w:type="dxa"/>
            <w:vAlign w:val="center"/>
          </w:tcPr>
          <w:p w:rsidR="009D40EF" w:rsidRPr="009D40EF" w:rsidRDefault="009D40EF" w:rsidP="008B71D2">
            <w:pPr>
              <w:spacing w:after="0" w:line="240" w:lineRule="auto"/>
              <w:jc w:val="center"/>
              <w:rPr>
                <w:rFonts w:ascii="Times New Roman" w:hAnsi="Times New Roman" w:cs="Times New Roman"/>
                <w:sz w:val="28"/>
                <w:szCs w:val="28"/>
              </w:rPr>
            </w:pPr>
            <w:r w:rsidRPr="009D40EF">
              <w:rPr>
                <w:rFonts w:ascii="Times New Roman" w:hAnsi="Times New Roman" w:cs="Times New Roman"/>
                <w:sz w:val="28"/>
                <w:szCs w:val="28"/>
              </w:rPr>
              <w:t>Целевые индикаторы и показатели муниципальной программы</w:t>
            </w:r>
          </w:p>
        </w:tc>
        <w:tc>
          <w:tcPr>
            <w:tcW w:w="7229" w:type="dxa"/>
            <w:vAlign w:val="center"/>
          </w:tcPr>
          <w:p w:rsidR="00140BE0" w:rsidRPr="00582166" w:rsidRDefault="00140BE0" w:rsidP="008B71D2">
            <w:pPr>
              <w:pStyle w:val="a7"/>
              <w:spacing w:after="0"/>
              <w:ind w:firstLine="0"/>
              <w:jc w:val="center"/>
            </w:pPr>
            <w:r w:rsidRPr="00582166">
              <w:t>- доля объема выплаченных сумм на меры социальной поддержки от объема начисленных сумм на меры социальной поддержки;</w:t>
            </w:r>
          </w:p>
          <w:p w:rsidR="00140BE0" w:rsidRPr="00582166" w:rsidRDefault="00140BE0" w:rsidP="008B71D2">
            <w:pPr>
              <w:pStyle w:val="a7"/>
              <w:spacing w:after="0"/>
              <w:ind w:firstLine="0"/>
              <w:jc w:val="center"/>
            </w:pPr>
            <w:r w:rsidRPr="00582166">
              <w:t>- доля объема направленных в местные бюджеты субсидий на организацию работы органов УСЗН от общего объема субсидий на организацию работы органов Управления социальной защиты населения предусмотренного в областном бюджете, по состоянию на 31 декабря</w:t>
            </w:r>
            <w:r w:rsidR="000F4126">
              <w:t xml:space="preserve"> </w:t>
            </w:r>
            <w:r w:rsidRPr="00582166">
              <w:t>2020, 20</w:t>
            </w:r>
            <w:r>
              <w:t>21, 2022, 2023, 2024</w:t>
            </w:r>
            <w:r w:rsidRPr="00582166">
              <w:t xml:space="preserve"> годов;</w:t>
            </w:r>
          </w:p>
          <w:p w:rsidR="00140BE0" w:rsidRPr="00582166" w:rsidRDefault="00140BE0" w:rsidP="008B71D2">
            <w:pPr>
              <w:pStyle w:val="a7"/>
              <w:spacing w:after="0"/>
              <w:ind w:firstLine="0"/>
              <w:jc w:val="center"/>
            </w:pPr>
            <w:r w:rsidRPr="00582166">
              <w:t>- доля муниципальных учреждений, выполнивших сводные показатели муниципальных заданий на оказание муниципальных услуг (выполнение работ) от общего числа муниципальных учреждений;</w:t>
            </w:r>
          </w:p>
          <w:p w:rsidR="009D40EF" w:rsidRPr="009D40EF" w:rsidRDefault="00140BE0" w:rsidP="008B71D2">
            <w:pPr>
              <w:pStyle w:val="a7"/>
              <w:spacing w:after="0"/>
              <w:ind w:firstLine="0"/>
              <w:jc w:val="center"/>
            </w:pPr>
            <w:r w:rsidRPr="00582166">
              <w:t>- доля приоритетных объектов и услуг, доступных для инвалидов и других маломобильных групп населения, в общем количестве приоритетных объектов и услуг</w:t>
            </w:r>
          </w:p>
        </w:tc>
      </w:tr>
      <w:tr w:rsidR="009D40EF" w:rsidRPr="006D168A" w:rsidTr="00CA5104">
        <w:tc>
          <w:tcPr>
            <w:tcW w:w="2410" w:type="dxa"/>
            <w:vAlign w:val="center"/>
          </w:tcPr>
          <w:p w:rsidR="009D40EF" w:rsidRPr="009D40EF" w:rsidRDefault="000F4126" w:rsidP="008B71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r w:rsidR="009D40EF" w:rsidRPr="009D40EF">
              <w:rPr>
                <w:rFonts w:ascii="Times New Roman" w:hAnsi="Times New Roman" w:cs="Times New Roman"/>
                <w:sz w:val="28"/>
                <w:szCs w:val="28"/>
              </w:rPr>
              <w:t>роки реализации муниципальной программы</w:t>
            </w:r>
          </w:p>
        </w:tc>
        <w:tc>
          <w:tcPr>
            <w:tcW w:w="7229" w:type="dxa"/>
            <w:vAlign w:val="center"/>
          </w:tcPr>
          <w:p w:rsidR="009D40EF" w:rsidRPr="009D40EF" w:rsidRDefault="009D40EF" w:rsidP="008B71D2">
            <w:pPr>
              <w:spacing w:line="240" w:lineRule="auto"/>
              <w:jc w:val="center"/>
              <w:rPr>
                <w:rFonts w:ascii="Times New Roman" w:hAnsi="Times New Roman" w:cs="Times New Roman"/>
                <w:sz w:val="28"/>
                <w:szCs w:val="28"/>
              </w:rPr>
            </w:pPr>
            <w:r w:rsidRPr="009D40EF">
              <w:rPr>
                <w:rFonts w:ascii="Times New Roman" w:hAnsi="Times New Roman" w:cs="Times New Roman"/>
                <w:sz w:val="28"/>
                <w:szCs w:val="28"/>
              </w:rPr>
              <w:t>срок реализации  программы: 20</w:t>
            </w:r>
            <w:r w:rsidR="000F4126">
              <w:rPr>
                <w:rFonts w:ascii="Times New Roman" w:hAnsi="Times New Roman" w:cs="Times New Roman"/>
                <w:sz w:val="28"/>
                <w:szCs w:val="28"/>
              </w:rPr>
              <w:t>21-2025</w:t>
            </w:r>
            <w:r w:rsidRPr="009D40EF">
              <w:rPr>
                <w:rFonts w:ascii="Times New Roman" w:hAnsi="Times New Roman" w:cs="Times New Roman"/>
                <w:sz w:val="28"/>
                <w:szCs w:val="28"/>
              </w:rPr>
              <w:t xml:space="preserve"> годы.</w:t>
            </w:r>
          </w:p>
        </w:tc>
      </w:tr>
      <w:tr w:rsidR="009D40EF" w:rsidRPr="00D1132A" w:rsidTr="00CA5104">
        <w:tc>
          <w:tcPr>
            <w:tcW w:w="2410" w:type="dxa"/>
            <w:vAlign w:val="center"/>
          </w:tcPr>
          <w:p w:rsidR="009D40EF" w:rsidRPr="009D40EF" w:rsidRDefault="009D40EF" w:rsidP="008B71D2">
            <w:pPr>
              <w:spacing w:after="0" w:line="240" w:lineRule="auto"/>
              <w:jc w:val="center"/>
              <w:rPr>
                <w:rFonts w:ascii="Times New Roman" w:hAnsi="Times New Roman" w:cs="Times New Roman"/>
                <w:sz w:val="28"/>
                <w:szCs w:val="28"/>
              </w:rPr>
            </w:pPr>
            <w:r w:rsidRPr="009D40EF">
              <w:rPr>
                <w:rFonts w:ascii="Times New Roman" w:hAnsi="Times New Roman" w:cs="Times New Roman"/>
                <w:sz w:val="28"/>
                <w:szCs w:val="28"/>
              </w:rPr>
              <w:t>Объемы бюджетных ассигнований муниципальной программы</w:t>
            </w:r>
          </w:p>
        </w:tc>
        <w:tc>
          <w:tcPr>
            <w:tcW w:w="7229" w:type="dxa"/>
            <w:vAlign w:val="center"/>
          </w:tcPr>
          <w:p w:rsidR="000F4126" w:rsidRPr="00717901" w:rsidRDefault="000F4126" w:rsidP="008B71D2">
            <w:pPr>
              <w:autoSpaceDE w:val="0"/>
              <w:autoSpaceDN w:val="0"/>
              <w:adjustRightInd w:val="0"/>
              <w:spacing w:after="0" w:line="240" w:lineRule="auto"/>
              <w:jc w:val="center"/>
              <w:rPr>
                <w:rFonts w:ascii="Times New Roman" w:eastAsia="Calibri" w:hAnsi="Times New Roman" w:cs="Times New Roman"/>
                <w:color w:val="FF0000"/>
                <w:sz w:val="28"/>
                <w:szCs w:val="28"/>
              </w:rPr>
            </w:pPr>
            <w:r w:rsidRPr="00717901">
              <w:rPr>
                <w:rFonts w:ascii="Times New Roman" w:eastAsia="Calibri" w:hAnsi="Times New Roman" w:cs="Times New Roman"/>
                <w:sz w:val="28"/>
                <w:szCs w:val="28"/>
              </w:rPr>
              <w:t xml:space="preserve">Общий объем финансового обеспечения  муниципальной программы в 2021-2025 годах составит </w:t>
            </w:r>
            <w:r w:rsidR="00717901" w:rsidRPr="00717901">
              <w:rPr>
                <w:rFonts w:ascii="Times New Roman" w:hAnsi="Times New Roman" w:cs="Times New Roman"/>
                <w:bCs/>
                <w:sz w:val="28"/>
                <w:szCs w:val="28"/>
              </w:rPr>
              <w:t>1 810 712,5</w:t>
            </w:r>
            <w:r w:rsidRPr="00717901">
              <w:rPr>
                <w:rFonts w:ascii="Times New Roman" w:hAnsi="Times New Roman" w:cs="Times New Roman"/>
                <w:bCs/>
                <w:sz w:val="28"/>
                <w:szCs w:val="28"/>
              </w:rPr>
              <w:t xml:space="preserve"> </w:t>
            </w:r>
            <w:r w:rsidRPr="00717901">
              <w:rPr>
                <w:rFonts w:ascii="Times New Roman" w:eastAsia="Calibri" w:hAnsi="Times New Roman" w:cs="Times New Roman"/>
                <w:sz w:val="28"/>
                <w:szCs w:val="28"/>
              </w:rPr>
              <w:t>тыс. рублей, в том числе:</w:t>
            </w:r>
          </w:p>
          <w:p w:rsidR="000F4126" w:rsidRPr="00717901" w:rsidRDefault="000F4126" w:rsidP="008B71D2">
            <w:pPr>
              <w:autoSpaceDE w:val="0"/>
              <w:autoSpaceDN w:val="0"/>
              <w:adjustRightInd w:val="0"/>
              <w:spacing w:after="0" w:line="240" w:lineRule="auto"/>
              <w:jc w:val="center"/>
              <w:rPr>
                <w:rFonts w:ascii="Times New Roman" w:eastAsia="Calibri" w:hAnsi="Times New Roman" w:cs="Times New Roman"/>
                <w:sz w:val="28"/>
                <w:szCs w:val="28"/>
              </w:rPr>
            </w:pPr>
            <w:r w:rsidRPr="00717901">
              <w:rPr>
                <w:rFonts w:ascii="Times New Roman" w:eastAsia="Calibri" w:hAnsi="Times New Roman" w:cs="Times New Roman"/>
                <w:sz w:val="28"/>
                <w:szCs w:val="28"/>
              </w:rPr>
              <w:t xml:space="preserve">средства областного бюджета –  </w:t>
            </w:r>
            <w:r w:rsidR="00717901" w:rsidRPr="00717901">
              <w:rPr>
                <w:rFonts w:ascii="Times New Roman" w:eastAsia="Calibri" w:hAnsi="Times New Roman" w:cs="Times New Roman"/>
                <w:sz w:val="28"/>
                <w:szCs w:val="28"/>
              </w:rPr>
              <w:t>1 332 407,4</w:t>
            </w:r>
            <w:r w:rsidRPr="00717901">
              <w:rPr>
                <w:rFonts w:ascii="Times New Roman" w:eastAsia="Calibri" w:hAnsi="Times New Roman" w:cs="Times New Roman"/>
                <w:sz w:val="28"/>
                <w:szCs w:val="28"/>
              </w:rPr>
              <w:t xml:space="preserve"> тыс. рублей, из них по годам:</w:t>
            </w:r>
          </w:p>
          <w:p w:rsidR="000F4126" w:rsidRPr="00717901" w:rsidRDefault="000F4126" w:rsidP="008B71D2">
            <w:pPr>
              <w:autoSpaceDE w:val="0"/>
              <w:autoSpaceDN w:val="0"/>
              <w:adjustRightInd w:val="0"/>
              <w:spacing w:after="0" w:line="240" w:lineRule="auto"/>
              <w:jc w:val="center"/>
              <w:rPr>
                <w:rFonts w:ascii="Times New Roman" w:eastAsia="Calibri" w:hAnsi="Times New Roman" w:cs="Times New Roman"/>
                <w:sz w:val="28"/>
                <w:szCs w:val="28"/>
              </w:rPr>
            </w:pPr>
            <w:r w:rsidRPr="00717901">
              <w:rPr>
                <w:rFonts w:ascii="Times New Roman" w:eastAsia="Calibri" w:hAnsi="Times New Roman" w:cs="Times New Roman"/>
                <w:sz w:val="28"/>
                <w:szCs w:val="28"/>
              </w:rPr>
              <w:t>2021 год</w:t>
            </w:r>
            <w:r w:rsidR="00717901" w:rsidRPr="00717901">
              <w:rPr>
                <w:rFonts w:ascii="Times New Roman" w:eastAsia="Calibri" w:hAnsi="Times New Roman" w:cs="Times New Roman"/>
                <w:sz w:val="28"/>
                <w:szCs w:val="28"/>
              </w:rPr>
              <w:t xml:space="preserve"> - </w:t>
            </w:r>
            <w:r w:rsidRPr="00717901">
              <w:rPr>
                <w:rFonts w:ascii="Times New Roman" w:eastAsia="Calibri" w:hAnsi="Times New Roman" w:cs="Times New Roman"/>
                <w:sz w:val="28"/>
                <w:szCs w:val="28"/>
              </w:rPr>
              <w:t xml:space="preserve"> </w:t>
            </w:r>
            <w:r w:rsidR="00717901" w:rsidRPr="00717901">
              <w:rPr>
                <w:rFonts w:ascii="Times New Roman" w:eastAsia="Calibri" w:hAnsi="Times New Roman" w:cs="Times New Roman"/>
                <w:sz w:val="28"/>
                <w:szCs w:val="28"/>
              </w:rPr>
              <w:t>234 674,4</w:t>
            </w:r>
            <w:r w:rsidRPr="00717901">
              <w:rPr>
                <w:rFonts w:ascii="Times New Roman" w:eastAsia="Calibri" w:hAnsi="Times New Roman" w:cs="Times New Roman"/>
                <w:sz w:val="28"/>
                <w:szCs w:val="28"/>
              </w:rPr>
              <w:t xml:space="preserve"> тыс. рублей;</w:t>
            </w:r>
          </w:p>
          <w:p w:rsidR="000F4126" w:rsidRPr="00717901" w:rsidRDefault="000F4126" w:rsidP="008B71D2">
            <w:pPr>
              <w:autoSpaceDE w:val="0"/>
              <w:autoSpaceDN w:val="0"/>
              <w:adjustRightInd w:val="0"/>
              <w:spacing w:after="0" w:line="240" w:lineRule="auto"/>
              <w:jc w:val="center"/>
              <w:rPr>
                <w:rFonts w:ascii="Times New Roman" w:eastAsia="Calibri" w:hAnsi="Times New Roman" w:cs="Times New Roman"/>
                <w:sz w:val="28"/>
                <w:szCs w:val="28"/>
              </w:rPr>
            </w:pPr>
            <w:r w:rsidRPr="00717901">
              <w:rPr>
                <w:rFonts w:ascii="Times New Roman" w:eastAsia="Calibri" w:hAnsi="Times New Roman" w:cs="Times New Roman"/>
                <w:sz w:val="28"/>
                <w:szCs w:val="28"/>
              </w:rPr>
              <w:t>2022 год – 241</w:t>
            </w:r>
            <w:r w:rsidR="003523B3" w:rsidRPr="00717901">
              <w:rPr>
                <w:rFonts w:ascii="Times New Roman" w:eastAsia="Calibri" w:hAnsi="Times New Roman" w:cs="Times New Roman"/>
                <w:sz w:val="28"/>
                <w:szCs w:val="28"/>
              </w:rPr>
              <w:t> 398,6</w:t>
            </w:r>
            <w:r w:rsidRPr="00717901">
              <w:rPr>
                <w:rFonts w:ascii="Times New Roman" w:eastAsia="Calibri" w:hAnsi="Times New Roman" w:cs="Times New Roman"/>
                <w:sz w:val="28"/>
                <w:szCs w:val="28"/>
              </w:rPr>
              <w:t xml:space="preserve"> тыс. рублей;</w:t>
            </w:r>
          </w:p>
          <w:p w:rsidR="000F4126" w:rsidRPr="00717901" w:rsidRDefault="000F4126" w:rsidP="008B71D2">
            <w:pPr>
              <w:autoSpaceDE w:val="0"/>
              <w:autoSpaceDN w:val="0"/>
              <w:adjustRightInd w:val="0"/>
              <w:spacing w:after="0" w:line="240" w:lineRule="auto"/>
              <w:jc w:val="center"/>
              <w:rPr>
                <w:rFonts w:ascii="Times New Roman" w:eastAsia="Calibri" w:hAnsi="Times New Roman" w:cs="Times New Roman"/>
                <w:sz w:val="28"/>
                <w:szCs w:val="28"/>
              </w:rPr>
            </w:pPr>
            <w:r w:rsidRPr="00717901">
              <w:rPr>
                <w:rFonts w:ascii="Times New Roman" w:eastAsia="Calibri" w:hAnsi="Times New Roman" w:cs="Times New Roman"/>
                <w:sz w:val="28"/>
                <w:szCs w:val="28"/>
              </w:rPr>
              <w:t xml:space="preserve">2023 год – </w:t>
            </w:r>
            <w:r w:rsidR="00717901" w:rsidRPr="00717901">
              <w:rPr>
                <w:rFonts w:ascii="Times New Roman" w:eastAsia="Calibri" w:hAnsi="Times New Roman" w:cs="Times New Roman"/>
                <w:sz w:val="28"/>
                <w:szCs w:val="28"/>
              </w:rPr>
              <w:t>240 098,6</w:t>
            </w:r>
            <w:r w:rsidRPr="00717901">
              <w:rPr>
                <w:rFonts w:ascii="Times New Roman" w:eastAsia="Calibri" w:hAnsi="Times New Roman" w:cs="Times New Roman"/>
                <w:sz w:val="28"/>
                <w:szCs w:val="28"/>
              </w:rPr>
              <w:t xml:space="preserve"> тыс. рублей</w:t>
            </w:r>
            <w:r w:rsidR="00F40E4A" w:rsidRPr="00717901">
              <w:rPr>
                <w:rFonts w:ascii="Times New Roman" w:eastAsia="Calibri" w:hAnsi="Times New Roman" w:cs="Times New Roman"/>
                <w:sz w:val="28"/>
                <w:szCs w:val="28"/>
              </w:rPr>
              <w:t>;</w:t>
            </w:r>
          </w:p>
          <w:p w:rsidR="000F4126" w:rsidRPr="00717901" w:rsidRDefault="000F4126" w:rsidP="008B71D2">
            <w:pPr>
              <w:autoSpaceDE w:val="0"/>
              <w:autoSpaceDN w:val="0"/>
              <w:adjustRightInd w:val="0"/>
              <w:spacing w:after="0" w:line="240" w:lineRule="auto"/>
              <w:jc w:val="center"/>
              <w:rPr>
                <w:rFonts w:ascii="Times New Roman" w:eastAsia="Calibri" w:hAnsi="Times New Roman" w:cs="Times New Roman"/>
                <w:sz w:val="28"/>
                <w:szCs w:val="28"/>
              </w:rPr>
            </w:pPr>
            <w:r w:rsidRPr="00717901">
              <w:rPr>
                <w:rFonts w:ascii="Times New Roman" w:eastAsia="Calibri" w:hAnsi="Times New Roman" w:cs="Times New Roman"/>
                <w:sz w:val="28"/>
                <w:szCs w:val="28"/>
              </w:rPr>
              <w:t xml:space="preserve">2024 год </w:t>
            </w:r>
            <w:r w:rsidR="00F40E4A" w:rsidRPr="00717901">
              <w:rPr>
                <w:rFonts w:ascii="Times New Roman" w:eastAsia="Calibri" w:hAnsi="Times New Roman" w:cs="Times New Roman"/>
                <w:sz w:val="28"/>
                <w:szCs w:val="28"/>
              </w:rPr>
              <w:t>–</w:t>
            </w:r>
            <w:r w:rsidRPr="00717901">
              <w:rPr>
                <w:rFonts w:ascii="Times New Roman" w:eastAsia="Calibri" w:hAnsi="Times New Roman" w:cs="Times New Roman"/>
                <w:sz w:val="28"/>
                <w:szCs w:val="28"/>
              </w:rPr>
              <w:t xml:space="preserve"> </w:t>
            </w:r>
            <w:r w:rsidR="00717901" w:rsidRPr="00717901">
              <w:rPr>
                <w:rFonts w:ascii="Times New Roman" w:eastAsia="Calibri" w:hAnsi="Times New Roman" w:cs="Times New Roman"/>
                <w:sz w:val="28"/>
                <w:szCs w:val="28"/>
              </w:rPr>
              <w:t>300 841,0</w:t>
            </w:r>
            <w:r w:rsidR="009724B2" w:rsidRPr="00717901">
              <w:rPr>
                <w:rFonts w:ascii="Times New Roman" w:eastAsia="Calibri" w:hAnsi="Times New Roman" w:cs="Times New Roman"/>
                <w:sz w:val="28"/>
                <w:szCs w:val="28"/>
              </w:rPr>
              <w:t xml:space="preserve"> </w:t>
            </w:r>
            <w:r w:rsidR="00F40E4A" w:rsidRPr="00717901">
              <w:rPr>
                <w:rFonts w:ascii="Times New Roman" w:eastAsia="Calibri" w:hAnsi="Times New Roman" w:cs="Times New Roman"/>
                <w:sz w:val="28"/>
                <w:szCs w:val="28"/>
              </w:rPr>
              <w:t>тыс. рублей;</w:t>
            </w:r>
          </w:p>
          <w:p w:rsidR="000F4126" w:rsidRPr="00717901" w:rsidRDefault="000F4126" w:rsidP="008B71D2">
            <w:pPr>
              <w:autoSpaceDE w:val="0"/>
              <w:autoSpaceDN w:val="0"/>
              <w:adjustRightInd w:val="0"/>
              <w:spacing w:after="0" w:line="240" w:lineRule="auto"/>
              <w:jc w:val="center"/>
              <w:rPr>
                <w:rFonts w:ascii="Times New Roman" w:eastAsia="Calibri" w:hAnsi="Times New Roman" w:cs="Times New Roman"/>
                <w:sz w:val="28"/>
                <w:szCs w:val="28"/>
              </w:rPr>
            </w:pPr>
            <w:r w:rsidRPr="00717901">
              <w:rPr>
                <w:rFonts w:ascii="Times New Roman" w:eastAsia="Calibri" w:hAnsi="Times New Roman" w:cs="Times New Roman"/>
                <w:sz w:val="28"/>
                <w:szCs w:val="28"/>
              </w:rPr>
              <w:t xml:space="preserve">2025 год </w:t>
            </w:r>
            <w:r w:rsidR="00F40E4A" w:rsidRPr="00717901">
              <w:rPr>
                <w:rFonts w:ascii="Times New Roman" w:eastAsia="Calibri" w:hAnsi="Times New Roman" w:cs="Times New Roman"/>
                <w:sz w:val="28"/>
                <w:szCs w:val="28"/>
              </w:rPr>
              <w:t>–</w:t>
            </w:r>
            <w:r w:rsidRPr="00717901">
              <w:rPr>
                <w:rFonts w:ascii="Times New Roman" w:eastAsia="Calibri" w:hAnsi="Times New Roman" w:cs="Times New Roman"/>
                <w:sz w:val="28"/>
                <w:szCs w:val="28"/>
              </w:rPr>
              <w:t xml:space="preserve"> </w:t>
            </w:r>
            <w:r w:rsidR="00717901" w:rsidRPr="00717901">
              <w:rPr>
                <w:rFonts w:ascii="Times New Roman" w:eastAsia="Calibri" w:hAnsi="Times New Roman" w:cs="Times New Roman"/>
                <w:sz w:val="28"/>
                <w:szCs w:val="28"/>
              </w:rPr>
              <w:t>315 394,8</w:t>
            </w:r>
            <w:r w:rsidR="00F40E4A" w:rsidRPr="00717901">
              <w:rPr>
                <w:rFonts w:ascii="Times New Roman" w:eastAsia="Calibri" w:hAnsi="Times New Roman" w:cs="Times New Roman"/>
                <w:sz w:val="28"/>
                <w:szCs w:val="28"/>
              </w:rPr>
              <w:t xml:space="preserve"> тыс. рублей.</w:t>
            </w:r>
          </w:p>
          <w:p w:rsidR="000F4126" w:rsidRPr="00717901" w:rsidRDefault="000F4126" w:rsidP="00F40E4A">
            <w:pPr>
              <w:autoSpaceDE w:val="0"/>
              <w:autoSpaceDN w:val="0"/>
              <w:adjustRightInd w:val="0"/>
              <w:spacing w:after="0" w:line="240" w:lineRule="auto"/>
              <w:jc w:val="center"/>
              <w:rPr>
                <w:rFonts w:ascii="Times New Roman" w:eastAsia="Calibri" w:hAnsi="Times New Roman" w:cs="Times New Roman"/>
                <w:sz w:val="28"/>
                <w:szCs w:val="28"/>
              </w:rPr>
            </w:pPr>
            <w:r w:rsidRPr="00717901">
              <w:rPr>
                <w:rFonts w:ascii="Times New Roman" w:eastAsia="Calibri" w:hAnsi="Times New Roman" w:cs="Times New Roman"/>
                <w:sz w:val="28"/>
                <w:szCs w:val="28"/>
              </w:rPr>
              <w:t xml:space="preserve">средства федерального бюджета – </w:t>
            </w:r>
            <w:r w:rsidR="003523B3" w:rsidRPr="00717901">
              <w:rPr>
                <w:rFonts w:ascii="Times New Roman" w:eastAsia="Calibri" w:hAnsi="Times New Roman" w:cs="Times New Roman"/>
                <w:sz w:val="28"/>
                <w:szCs w:val="28"/>
              </w:rPr>
              <w:t>397904,7</w:t>
            </w:r>
            <w:r w:rsidRPr="00717901">
              <w:rPr>
                <w:rFonts w:ascii="Times New Roman" w:eastAsia="Calibri" w:hAnsi="Times New Roman" w:cs="Times New Roman"/>
                <w:sz w:val="28"/>
                <w:szCs w:val="28"/>
              </w:rPr>
              <w:t xml:space="preserve"> тыс. рублей, из них по годам:</w:t>
            </w:r>
          </w:p>
          <w:p w:rsidR="000F4126" w:rsidRPr="00717901" w:rsidRDefault="000F4126" w:rsidP="008B71D2">
            <w:pPr>
              <w:autoSpaceDE w:val="0"/>
              <w:autoSpaceDN w:val="0"/>
              <w:adjustRightInd w:val="0"/>
              <w:spacing w:after="0" w:line="240" w:lineRule="auto"/>
              <w:jc w:val="center"/>
              <w:rPr>
                <w:rFonts w:ascii="Times New Roman" w:eastAsia="Calibri" w:hAnsi="Times New Roman" w:cs="Times New Roman"/>
                <w:sz w:val="28"/>
                <w:szCs w:val="28"/>
              </w:rPr>
            </w:pPr>
            <w:r w:rsidRPr="00717901">
              <w:rPr>
                <w:rFonts w:ascii="Times New Roman" w:eastAsia="Calibri" w:hAnsi="Times New Roman" w:cs="Times New Roman"/>
                <w:sz w:val="28"/>
                <w:szCs w:val="28"/>
              </w:rPr>
              <w:t>2021 год – 107 712,7 тыс. рублей;</w:t>
            </w:r>
          </w:p>
          <w:p w:rsidR="000F4126" w:rsidRPr="00717901" w:rsidRDefault="000F4126" w:rsidP="008B71D2">
            <w:pPr>
              <w:autoSpaceDE w:val="0"/>
              <w:autoSpaceDN w:val="0"/>
              <w:adjustRightInd w:val="0"/>
              <w:spacing w:after="0" w:line="240" w:lineRule="auto"/>
              <w:jc w:val="center"/>
              <w:rPr>
                <w:rFonts w:ascii="Times New Roman" w:eastAsia="Calibri" w:hAnsi="Times New Roman" w:cs="Times New Roman"/>
                <w:sz w:val="28"/>
                <w:szCs w:val="28"/>
              </w:rPr>
            </w:pPr>
            <w:r w:rsidRPr="00717901">
              <w:rPr>
                <w:rFonts w:ascii="Times New Roman" w:eastAsia="Calibri" w:hAnsi="Times New Roman" w:cs="Times New Roman"/>
                <w:sz w:val="28"/>
                <w:szCs w:val="28"/>
              </w:rPr>
              <w:t>2022 год – 110 167,1 тыс. рублей;</w:t>
            </w:r>
          </w:p>
          <w:p w:rsidR="000F4126" w:rsidRPr="00717901" w:rsidRDefault="000F4126" w:rsidP="008B71D2">
            <w:pPr>
              <w:autoSpaceDE w:val="0"/>
              <w:autoSpaceDN w:val="0"/>
              <w:adjustRightInd w:val="0"/>
              <w:spacing w:after="0" w:line="240" w:lineRule="auto"/>
              <w:jc w:val="center"/>
              <w:rPr>
                <w:rFonts w:ascii="Times New Roman" w:eastAsia="Calibri" w:hAnsi="Times New Roman" w:cs="Times New Roman"/>
                <w:sz w:val="28"/>
                <w:szCs w:val="28"/>
              </w:rPr>
            </w:pPr>
            <w:r w:rsidRPr="00717901">
              <w:rPr>
                <w:rFonts w:ascii="Times New Roman" w:eastAsia="Calibri" w:hAnsi="Times New Roman" w:cs="Times New Roman"/>
                <w:sz w:val="28"/>
                <w:szCs w:val="28"/>
              </w:rPr>
              <w:t>2</w:t>
            </w:r>
            <w:r w:rsidR="0094362A" w:rsidRPr="00717901">
              <w:rPr>
                <w:rFonts w:ascii="Times New Roman" w:eastAsia="Calibri" w:hAnsi="Times New Roman" w:cs="Times New Roman"/>
                <w:sz w:val="28"/>
                <w:szCs w:val="28"/>
              </w:rPr>
              <w:t>023 год – 110 167,1 тыс. рублей;</w:t>
            </w:r>
          </w:p>
          <w:p w:rsidR="0094362A" w:rsidRPr="00717901" w:rsidRDefault="0094362A" w:rsidP="008B71D2">
            <w:pPr>
              <w:autoSpaceDE w:val="0"/>
              <w:autoSpaceDN w:val="0"/>
              <w:adjustRightInd w:val="0"/>
              <w:spacing w:after="0" w:line="240" w:lineRule="auto"/>
              <w:jc w:val="center"/>
              <w:rPr>
                <w:rFonts w:ascii="Times New Roman" w:eastAsia="Calibri" w:hAnsi="Times New Roman" w:cs="Times New Roman"/>
                <w:sz w:val="28"/>
                <w:szCs w:val="28"/>
              </w:rPr>
            </w:pPr>
            <w:r w:rsidRPr="00717901">
              <w:rPr>
                <w:rFonts w:ascii="Times New Roman" w:eastAsia="Calibri" w:hAnsi="Times New Roman" w:cs="Times New Roman"/>
                <w:sz w:val="28"/>
                <w:szCs w:val="28"/>
              </w:rPr>
              <w:lastRenderedPageBreak/>
              <w:t>2024 год</w:t>
            </w:r>
            <w:r w:rsidR="003523B3" w:rsidRPr="00717901">
              <w:rPr>
                <w:rFonts w:ascii="Times New Roman" w:eastAsia="Calibri" w:hAnsi="Times New Roman" w:cs="Times New Roman"/>
                <w:sz w:val="28"/>
                <w:szCs w:val="28"/>
              </w:rPr>
              <w:t xml:space="preserve"> </w:t>
            </w:r>
            <w:r w:rsidRPr="00717901">
              <w:rPr>
                <w:rFonts w:ascii="Times New Roman" w:eastAsia="Calibri" w:hAnsi="Times New Roman" w:cs="Times New Roman"/>
                <w:sz w:val="28"/>
                <w:szCs w:val="28"/>
              </w:rPr>
              <w:t xml:space="preserve"> </w:t>
            </w:r>
            <w:r w:rsidR="00F40E4A" w:rsidRPr="00717901">
              <w:rPr>
                <w:rFonts w:ascii="Times New Roman" w:eastAsia="Calibri" w:hAnsi="Times New Roman" w:cs="Times New Roman"/>
                <w:sz w:val="28"/>
                <w:szCs w:val="28"/>
              </w:rPr>
              <w:t>–</w:t>
            </w:r>
            <w:r w:rsidRPr="00717901">
              <w:rPr>
                <w:rFonts w:ascii="Times New Roman" w:eastAsia="Calibri" w:hAnsi="Times New Roman" w:cs="Times New Roman"/>
                <w:sz w:val="28"/>
                <w:szCs w:val="28"/>
              </w:rPr>
              <w:t xml:space="preserve"> </w:t>
            </w:r>
            <w:r w:rsidR="003523B3" w:rsidRPr="00717901">
              <w:rPr>
                <w:rFonts w:ascii="Times New Roman" w:eastAsia="Calibri" w:hAnsi="Times New Roman" w:cs="Times New Roman"/>
                <w:sz w:val="28"/>
                <w:szCs w:val="28"/>
              </w:rPr>
              <w:t>34 649,4</w:t>
            </w:r>
            <w:r w:rsidR="00F40E4A" w:rsidRPr="00717901">
              <w:rPr>
                <w:rFonts w:ascii="Times New Roman" w:eastAsia="Calibri" w:hAnsi="Times New Roman" w:cs="Times New Roman"/>
                <w:sz w:val="28"/>
                <w:szCs w:val="28"/>
              </w:rPr>
              <w:t xml:space="preserve"> </w:t>
            </w:r>
            <w:r w:rsidRPr="00717901">
              <w:rPr>
                <w:rFonts w:ascii="Times New Roman" w:eastAsia="Calibri" w:hAnsi="Times New Roman" w:cs="Times New Roman"/>
                <w:sz w:val="28"/>
                <w:szCs w:val="28"/>
              </w:rPr>
              <w:t>тыс. рублей;</w:t>
            </w:r>
          </w:p>
          <w:p w:rsidR="0094362A" w:rsidRPr="00717901" w:rsidRDefault="0094362A" w:rsidP="008B71D2">
            <w:pPr>
              <w:autoSpaceDE w:val="0"/>
              <w:autoSpaceDN w:val="0"/>
              <w:adjustRightInd w:val="0"/>
              <w:spacing w:after="0" w:line="240" w:lineRule="auto"/>
              <w:jc w:val="center"/>
              <w:rPr>
                <w:rFonts w:ascii="Times New Roman" w:eastAsia="Calibri" w:hAnsi="Times New Roman" w:cs="Times New Roman"/>
                <w:sz w:val="28"/>
                <w:szCs w:val="28"/>
              </w:rPr>
            </w:pPr>
            <w:r w:rsidRPr="00717901">
              <w:rPr>
                <w:rFonts w:ascii="Times New Roman" w:eastAsia="Calibri" w:hAnsi="Times New Roman" w:cs="Times New Roman"/>
                <w:sz w:val="28"/>
                <w:szCs w:val="28"/>
              </w:rPr>
              <w:t>2025</w:t>
            </w:r>
            <w:r w:rsidR="003523B3" w:rsidRPr="00717901">
              <w:rPr>
                <w:rFonts w:ascii="Times New Roman" w:eastAsia="Calibri" w:hAnsi="Times New Roman" w:cs="Times New Roman"/>
                <w:sz w:val="28"/>
                <w:szCs w:val="28"/>
              </w:rPr>
              <w:t xml:space="preserve"> год </w:t>
            </w:r>
            <w:r w:rsidRPr="00717901">
              <w:rPr>
                <w:rFonts w:ascii="Times New Roman" w:eastAsia="Calibri" w:hAnsi="Times New Roman" w:cs="Times New Roman"/>
                <w:sz w:val="28"/>
                <w:szCs w:val="28"/>
              </w:rPr>
              <w:t xml:space="preserve"> </w:t>
            </w:r>
            <w:r w:rsidR="00F40E4A" w:rsidRPr="00717901">
              <w:rPr>
                <w:rFonts w:ascii="Times New Roman" w:eastAsia="Calibri" w:hAnsi="Times New Roman" w:cs="Times New Roman"/>
                <w:sz w:val="28"/>
                <w:szCs w:val="28"/>
              </w:rPr>
              <w:t>–</w:t>
            </w:r>
            <w:r w:rsidRPr="00717901">
              <w:rPr>
                <w:rFonts w:ascii="Times New Roman" w:eastAsia="Calibri" w:hAnsi="Times New Roman" w:cs="Times New Roman"/>
                <w:sz w:val="28"/>
                <w:szCs w:val="28"/>
              </w:rPr>
              <w:t xml:space="preserve"> </w:t>
            </w:r>
            <w:r w:rsidR="003523B3" w:rsidRPr="00717901">
              <w:rPr>
                <w:rFonts w:ascii="Times New Roman" w:eastAsia="Calibri" w:hAnsi="Times New Roman" w:cs="Times New Roman"/>
                <w:sz w:val="28"/>
                <w:szCs w:val="28"/>
              </w:rPr>
              <w:t>35 208,4</w:t>
            </w:r>
            <w:r w:rsidR="00F40E4A" w:rsidRPr="00717901">
              <w:rPr>
                <w:rFonts w:ascii="Times New Roman" w:eastAsia="Calibri" w:hAnsi="Times New Roman" w:cs="Times New Roman"/>
                <w:sz w:val="28"/>
                <w:szCs w:val="28"/>
              </w:rPr>
              <w:t xml:space="preserve"> </w:t>
            </w:r>
            <w:r w:rsidRPr="00717901">
              <w:rPr>
                <w:rFonts w:ascii="Times New Roman" w:eastAsia="Calibri" w:hAnsi="Times New Roman" w:cs="Times New Roman"/>
                <w:sz w:val="28"/>
                <w:szCs w:val="28"/>
              </w:rPr>
              <w:t>тыс. рублей.</w:t>
            </w:r>
          </w:p>
          <w:p w:rsidR="000F4126" w:rsidRPr="00717901" w:rsidRDefault="000F4126" w:rsidP="008B71D2">
            <w:pPr>
              <w:autoSpaceDE w:val="0"/>
              <w:autoSpaceDN w:val="0"/>
              <w:adjustRightInd w:val="0"/>
              <w:spacing w:after="0" w:line="240" w:lineRule="auto"/>
              <w:jc w:val="center"/>
              <w:rPr>
                <w:rFonts w:ascii="Times New Roman" w:eastAsia="Calibri" w:hAnsi="Times New Roman" w:cs="Times New Roman"/>
                <w:sz w:val="28"/>
                <w:szCs w:val="28"/>
              </w:rPr>
            </w:pPr>
            <w:r w:rsidRPr="00717901">
              <w:rPr>
                <w:rFonts w:ascii="Times New Roman" w:eastAsia="Calibri" w:hAnsi="Times New Roman" w:cs="Times New Roman"/>
                <w:sz w:val="28"/>
                <w:szCs w:val="28"/>
              </w:rPr>
              <w:t xml:space="preserve">средства местного бюджета – </w:t>
            </w:r>
            <w:r w:rsidR="00717901" w:rsidRPr="00717901">
              <w:rPr>
                <w:rFonts w:ascii="Times New Roman" w:eastAsia="Calibri" w:hAnsi="Times New Roman" w:cs="Times New Roman"/>
                <w:sz w:val="28"/>
                <w:szCs w:val="28"/>
              </w:rPr>
              <w:t>80 400,4</w:t>
            </w:r>
            <w:r w:rsidRPr="00717901">
              <w:rPr>
                <w:rFonts w:ascii="Times New Roman" w:eastAsia="Calibri" w:hAnsi="Times New Roman" w:cs="Times New Roman"/>
                <w:sz w:val="28"/>
                <w:szCs w:val="28"/>
              </w:rPr>
              <w:t xml:space="preserve"> тыс. рублей, из них по годам:</w:t>
            </w:r>
          </w:p>
          <w:p w:rsidR="000F4126" w:rsidRPr="00717901" w:rsidRDefault="000F4126" w:rsidP="008B71D2">
            <w:pPr>
              <w:autoSpaceDE w:val="0"/>
              <w:autoSpaceDN w:val="0"/>
              <w:adjustRightInd w:val="0"/>
              <w:spacing w:after="0" w:line="240" w:lineRule="auto"/>
              <w:jc w:val="center"/>
              <w:rPr>
                <w:rFonts w:ascii="Times New Roman" w:eastAsia="Calibri" w:hAnsi="Times New Roman" w:cs="Times New Roman"/>
                <w:sz w:val="28"/>
                <w:szCs w:val="28"/>
              </w:rPr>
            </w:pPr>
            <w:r w:rsidRPr="00717901">
              <w:rPr>
                <w:rFonts w:ascii="Times New Roman" w:eastAsia="Calibri" w:hAnsi="Times New Roman" w:cs="Times New Roman"/>
                <w:sz w:val="28"/>
                <w:szCs w:val="28"/>
              </w:rPr>
              <w:t>2021 год – 12 </w:t>
            </w:r>
            <w:r w:rsidR="003523B3" w:rsidRPr="00717901">
              <w:rPr>
                <w:rFonts w:ascii="Times New Roman" w:eastAsia="Calibri" w:hAnsi="Times New Roman" w:cs="Times New Roman"/>
                <w:sz w:val="28"/>
                <w:szCs w:val="28"/>
              </w:rPr>
              <w:t>695,2</w:t>
            </w:r>
            <w:r w:rsidRPr="00717901">
              <w:rPr>
                <w:rFonts w:ascii="Times New Roman" w:eastAsia="Calibri" w:hAnsi="Times New Roman" w:cs="Times New Roman"/>
                <w:sz w:val="28"/>
                <w:szCs w:val="28"/>
              </w:rPr>
              <w:t>тыс. рублей;</w:t>
            </w:r>
          </w:p>
          <w:p w:rsidR="000F4126" w:rsidRPr="00717901" w:rsidRDefault="000F4126" w:rsidP="008B71D2">
            <w:pPr>
              <w:autoSpaceDE w:val="0"/>
              <w:autoSpaceDN w:val="0"/>
              <w:adjustRightInd w:val="0"/>
              <w:spacing w:after="0" w:line="240" w:lineRule="auto"/>
              <w:jc w:val="center"/>
              <w:rPr>
                <w:rFonts w:ascii="Times New Roman" w:eastAsia="Calibri" w:hAnsi="Times New Roman" w:cs="Times New Roman"/>
                <w:sz w:val="28"/>
                <w:szCs w:val="28"/>
              </w:rPr>
            </w:pPr>
            <w:r w:rsidRPr="00717901">
              <w:rPr>
                <w:rFonts w:ascii="Times New Roman" w:eastAsia="Calibri" w:hAnsi="Times New Roman" w:cs="Times New Roman"/>
                <w:sz w:val="28"/>
                <w:szCs w:val="28"/>
              </w:rPr>
              <w:t>2022 год – 12 </w:t>
            </w:r>
            <w:r w:rsidR="003523B3" w:rsidRPr="00717901">
              <w:rPr>
                <w:rFonts w:ascii="Times New Roman" w:eastAsia="Calibri" w:hAnsi="Times New Roman" w:cs="Times New Roman"/>
                <w:sz w:val="28"/>
                <w:szCs w:val="28"/>
              </w:rPr>
              <w:t>695</w:t>
            </w:r>
            <w:r w:rsidRPr="00717901">
              <w:rPr>
                <w:rFonts w:ascii="Times New Roman" w:eastAsia="Calibri" w:hAnsi="Times New Roman" w:cs="Times New Roman"/>
                <w:sz w:val="28"/>
                <w:szCs w:val="28"/>
              </w:rPr>
              <w:t>,2 тыс. рублей;</w:t>
            </w:r>
          </w:p>
          <w:p w:rsidR="000F4126" w:rsidRPr="00717901" w:rsidRDefault="0094362A" w:rsidP="008B71D2">
            <w:pPr>
              <w:autoSpaceDE w:val="0"/>
              <w:autoSpaceDN w:val="0"/>
              <w:adjustRightInd w:val="0"/>
              <w:spacing w:after="0" w:line="240" w:lineRule="auto"/>
              <w:jc w:val="center"/>
              <w:rPr>
                <w:rFonts w:ascii="Times New Roman" w:eastAsia="Calibri" w:hAnsi="Times New Roman" w:cs="Times New Roman"/>
                <w:sz w:val="28"/>
                <w:szCs w:val="28"/>
              </w:rPr>
            </w:pPr>
            <w:r w:rsidRPr="00717901">
              <w:rPr>
                <w:rFonts w:ascii="Times New Roman" w:eastAsia="Calibri" w:hAnsi="Times New Roman" w:cs="Times New Roman"/>
                <w:sz w:val="28"/>
                <w:szCs w:val="28"/>
              </w:rPr>
              <w:t>2023 год – 12 7</w:t>
            </w:r>
            <w:r w:rsidR="003523B3" w:rsidRPr="00717901">
              <w:rPr>
                <w:rFonts w:ascii="Times New Roman" w:eastAsia="Calibri" w:hAnsi="Times New Roman" w:cs="Times New Roman"/>
                <w:sz w:val="28"/>
                <w:szCs w:val="28"/>
              </w:rPr>
              <w:t>15</w:t>
            </w:r>
            <w:r w:rsidRPr="00717901">
              <w:rPr>
                <w:rFonts w:ascii="Times New Roman" w:eastAsia="Calibri" w:hAnsi="Times New Roman" w:cs="Times New Roman"/>
                <w:sz w:val="28"/>
                <w:szCs w:val="28"/>
              </w:rPr>
              <w:t>,2 тыс. рублей;</w:t>
            </w:r>
          </w:p>
          <w:p w:rsidR="0094362A" w:rsidRPr="00717901" w:rsidRDefault="0094362A" w:rsidP="008B71D2">
            <w:pPr>
              <w:autoSpaceDE w:val="0"/>
              <w:autoSpaceDN w:val="0"/>
              <w:adjustRightInd w:val="0"/>
              <w:spacing w:after="0" w:line="240" w:lineRule="auto"/>
              <w:jc w:val="center"/>
              <w:rPr>
                <w:rFonts w:ascii="Times New Roman" w:eastAsia="Calibri" w:hAnsi="Times New Roman" w:cs="Times New Roman"/>
                <w:sz w:val="28"/>
                <w:szCs w:val="28"/>
              </w:rPr>
            </w:pPr>
            <w:r w:rsidRPr="00717901">
              <w:rPr>
                <w:rFonts w:ascii="Times New Roman" w:eastAsia="Calibri" w:hAnsi="Times New Roman" w:cs="Times New Roman"/>
                <w:sz w:val="28"/>
                <w:szCs w:val="28"/>
              </w:rPr>
              <w:t>2024 год</w:t>
            </w:r>
            <w:r w:rsidR="003523B3" w:rsidRPr="00717901">
              <w:rPr>
                <w:rFonts w:ascii="Times New Roman" w:eastAsia="Calibri" w:hAnsi="Times New Roman" w:cs="Times New Roman"/>
                <w:sz w:val="28"/>
                <w:szCs w:val="28"/>
              </w:rPr>
              <w:t xml:space="preserve"> - </w:t>
            </w:r>
            <w:r w:rsidRPr="00717901">
              <w:rPr>
                <w:rFonts w:ascii="Times New Roman" w:eastAsia="Calibri" w:hAnsi="Times New Roman" w:cs="Times New Roman"/>
                <w:sz w:val="28"/>
                <w:szCs w:val="28"/>
              </w:rPr>
              <w:t xml:space="preserve"> </w:t>
            </w:r>
            <w:r w:rsidR="003523B3" w:rsidRPr="00717901">
              <w:rPr>
                <w:rFonts w:ascii="Times New Roman" w:eastAsia="Calibri" w:hAnsi="Times New Roman" w:cs="Times New Roman"/>
                <w:sz w:val="28"/>
                <w:szCs w:val="28"/>
              </w:rPr>
              <w:t>21</w:t>
            </w:r>
            <w:r w:rsidR="00717901" w:rsidRPr="00717901">
              <w:rPr>
                <w:rFonts w:ascii="Times New Roman" w:eastAsia="Calibri" w:hAnsi="Times New Roman" w:cs="Times New Roman"/>
                <w:sz w:val="28"/>
                <w:szCs w:val="28"/>
              </w:rPr>
              <w:t xml:space="preserve"> </w:t>
            </w:r>
            <w:r w:rsidR="003523B3" w:rsidRPr="00717901">
              <w:rPr>
                <w:rFonts w:ascii="Times New Roman" w:eastAsia="Calibri" w:hAnsi="Times New Roman" w:cs="Times New Roman"/>
                <w:sz w:val="28"/>
                <w:szCs w:val="28"/>
              </w:rPr>
              <w:t>0</w:t>
            </w:r>
            <w:r w:rsidR="00717901" w:rsidRPr="00717901">
              <w:rPr>
                <w:rFonts w:ascii="Times New Roman" w:eastAsia="Calibri" w:hAnsi="Times New Roman" w:cs="Times New Roman"/>
                <w:sz w:val="28"/>
                <w:szCs w:val="28"/>
              </w:rPr>
              <w:t>7</w:t>
            </w:r>
            <w:r w:rsidR="003523B3" w:rsidRPr="00717901">
              <w:rPr>
                <w:rFonts w:ascii="Times New Roman" w:eastAsia="Calibri" w:hAnsi="Times New Roman" w:cs="Times New Roman"/>
                <w:sz w:val="28"/>
                <w:szCs w:val="28"/>
              </w:rPr>
              <w:t>7,1</w:t>
            </w:r>
            <w:r w:rsidRPr="00717901">
              <w:rPr>
                <w:rFonts w:ascii="Times New Roman" w:eastAsia="Calibri" w:hAnsi="Times New Roman" w:cs="Times New Roman"/>
                <w:sz w:val="28"/>
                <w:szCs w:val="28"/>
              </w:rPr>
              <w:t xml:space="preserve"> тыс. рублей;</w:t>
            </w:r>
          </w:p>
          <w:p w:rsidR="009D40EF" w:rsidRPr="00717901" w:rsidRDefault="0094362A" w:rsidP="008B71D2">
            <w:pPr>
              <w:autoSpaceDE w:val="0"/>
              <w:autoSpaceDN w:val="0"/>
              <w:adjustRightInd w:val="0"/>
              <w:spacing w:after="0" w:line="240" w:lineRule="auto"/>
              <w:jc w:val="center"/>
              <w:rPr>
                <w:rFonts w:ascii="Times New Roman" w:eastAsia="Calibri" w:hAnsi="Times New Roman" w:cs="Times New Roman"/>
                <w:sz w:val="28"/>
                <w:szCs w:val="28"/>
              </w:rPr>
            </w:pPr>
            <w:r w:rsidRPr="00717901">
              <w:rPr>
                <w:rFonts w:ascii="Times New Roman" w:eastAsia="Calibri" w:hAnsi="Times New Roman" w:cs="Times New Roman"/>
                <w:sz w:val="28"/>
                <w:szCs w:val="28"/>
              </w:rPr>
              <w:t>2025</w:t>
            </w:r>
            <w:r w:rsidR="003523B3" w:rsidRPr="00717901">
              <w:rPr>
                <w:rFonts w:ascii="Times New Roman" w:eastAsia="Calibri" w:hAnsi="Times New Roman" w:cs="Times New Roman"/>
                <w:sz w:val="28"/>
                <w:szCs w:val="28"/>
              </w:rPr>
              <w:t xml:space="preserve"> год</w:t>
            </w:r>
            <w:r w:rsidRPr="00717901">
              <w:rPr>
                <w:rFonts w:ascii="Times New Roman" w:eastAsia="Calibri" w:hAnsi="Times New Roman" w:cs="Times New Roman"/>
                <w:sz w:val="28"/>
                <w:szCs w:val="28"/>
              </w:rPr>
              <w:t xml:space="preserve"> </w:t>
            </w:r>
            <w:r w:rsidR="00F40E4A" w:rsidRPr="00717901">
              <w:rPr>
                <w:rFonts w:ascii="Times New Roman" w:eastAsia="Calibri" w:hAnsi="Times New Roman" w:cs="Times New Roman"/>
                <w:sz w:val="28"/>
                <w:szCs w:val="28"/>
              </w:rPr>
              <w:t>–</w:t>
            </w:r>
            <w:r w:rsidRPr="00717901">
              <w:rPr>
                <w:rFonts w:ascii="Times New Roman" w:eastAsia="Calibri" w:hAnsi="Times New Roman" w:cs="Times New Roman"/>
                <w:sz w:val="28"/>
                <w:szCs w:val="28"/>
              </w:rPr>
              <w:t xml:space="preserve"> </w:t>
            </w:r>
            <w:r w:rsidR="003523B3" w:rsidRPr="00717901">
              <w:rPr>
                <w:rFonts w:ascii="Times New Roman" w:eastAsia="Calibri" w:hAnsi="Times New Roman" w:cs="Times New Roman"/>
                <w:sz w:val="28"/>
                <w:szCs w:val="28"/>
              </w:rPr>
              <w:t>21</w:t>
            </w:r>
            <w:r w:rsidR="00717901" w:rsidRPr="00717901">
              <w:rPr>
                <w:rFonts w:ascii="Times New Roman" w:eastAsia="Calibri" w:hAnsi="Times New Roman" w:cs="Times New Roman"/>
                <w:sz w:val="28"/>
                <w:szCs w:val="28"/>
              </w:rPr>
              <w:t xml:space="preserve"> 2</w:t>
            </w:r>
            <w:r w:rsidR="003523B3" w:rsidRPr="00717901">
              <w:rPr>
                <w:rFonts w:ascii="Times New Roman" w:eastAsia="Calibri" w:hAnsi="Times New Roman" w:cs="Times New Roman"/>
                <w:sz w:val="28"/>
                <w:szCs w:val="28"/>
              </w:rPr>
              <w:t>17,7</w:t>
            </w:r>
            <w:r w:rsidRPr="00717901">
              <w:rPr>
                <w:rFonts w:ascii="Times New Roman" w:eastAsia="Calibri" w:hAnsi="Times New Roman" w:cs="Times New Roman"/>
                <w:sz w:val="28"/>
                <w:szCs w:val="28"/>
              </w:rPr>
              <w:t xml:space="preserve"> тыс. рублей;</w:t>
            </w:r>
          </w:p>
          <w:p w:rsidR="0094362A" w:rsidRPr="00717901" w:rsidRDefault="0094362A" w:rsidP="008B71D2">
            <w:pPr>
              <w:autoSpaceDE w:val="0"/>
              <w:autoSpaceDN w:val="0"/>
              <w:adjustRightInd w:val="0"/>
              <w:spacing w:after="0" w:line="240" w:lineRule="auto"/>
              <w:ind w:firstLine="34"/>
              <w:jc w:val="center"/>
              <w:rPr>
                <w:rFonts w:ascii="Times New Roman" w:eastAsia="Calibri" w:hAnsi="Times New Roman" w:cs="Times New Roman"/>
                <w:sz w:val="28"/>
                <w:szCs w:val="28"/>
              </w:rPr>
            </w:pPr>
            <w:r w:rsidRPr="00717901">
              <w:rPr>
                <w:rFonts w:ascii="Times New Roman" w:eastAsia="Calibri" w:hAnsi="Times New Roman" w:cs="Times New Roman"/>
                <w:sz w:val="28"/>
                <w:szCs w:val="28"/>
              </w:rPr>
              <w:t>в том числе в разрезе подпрограмм:</w:t>
            </w:r>
          </w:p>
          <w:p w:rsidR="0094362A" w:rsidRPr="00717901" w:rsidRDefault="0094362A" w:rsidP="008B71D2">
            <w:pPr>
              <w:autoSpaceDE w:val="0"/>
              <w:autoSpaceDN w:val="0"/>
              <w:adjustRightInd w:val="0"/>
              <w:spacing w:after="0" w:line="240" w:lineRule="auto"/>
              <w:jc w:val="center"/>
              <w:rPr>
                <w:rFonts w:ascii="Times New Roman" w:hAnsi="Times New Roman" w:cs="Times New Roman"/>
                <w:sz w:val="28"/>
                <w:szCs w:val="28"/>
              </w:rPr>
            </w:pPr>
            <w:r w:rsidRPr="00717901">
              <w:rPr>
                <w:rFonts w:ascii="Times New Roman" w:hAnsi="Times New Roman" w:cs="Times New Roman"/>
                <w:sz w:val="28"/>
                <w:szCs w:val="28"/>
              </w:rPr>
              <w:t xml:space="preserve">- подпрограмма «Повышение качества жизни граждан пожилого возраста и иных социально - не защищенных категорий граждан в Сосновском муниципальном районе» </w:t>
            </w:r>
            <w:r w:rsidR="00717901" w:rsidRPr="00717901">
              <w:rPr>
                <w:rFonts w:ascii="Times New Roman" w:hAnsi="Times New Roman" w:cs="Times New Roman"/>
                <w:sz w:val="28"/>
                <w:szCs w:val="28"/>
              </w:rPr>
              <w:t>1 522 606,8</w:t>
            </w:r>
            <w:r w:rsidRPr="00717901">
              <w:rPr>
                <w:rFonts w:ascii="Times New Roman" w:hAnsi="Times New Roman" w:cs="Times New Roman"/>
                <w:sz w:val="28"/>
                <w:szCs w:val="28"/>
              </w:rPr>
              <w:t xml:space="preserve">  тыс. рублей, в том числе:</w:t>
            </w:r>
          </w:p>
          <w:p w:rsidR="0094362A" w:rsidRPr="00717901" w:rsidRDefault="0094362A" w:rsidP="008B71D2">
            <w:pPr>
              <w:autoSpaceDE w:val="0"/>
              <w:autoSpaceDN w:val="0"/>
              <w:adjustRightInd w:val="0"/>
              <w:spacing w:after="0" w:line="240" w:lineRule="auto"/>
              <w:ind w:firstLine="34"/>
              <w:jc w:val="center"/>
              <w:rPr>
                <w:rFonts w:ascii="Times New Roman" w:eastAsia="Calibri" w:hAnsi="Times New Roman" w:cs="Times New Roman"/>
                <w:sz w:val="28"/>
                <w:szCs w:val="28"/>
              </w:rPr>
            </w:pPr>
            <w:r w:rsidRPr="00717901">
              <w:rPr>
                <w:rFonts w:ascii="Times New Roman" w:eastAsia="Calibri" w:hAnsi="Times New Roman" w:cs="Times New Roman"/>
                <w:sz w:val="28"/>
                <w:szCs w:val="28"/>
              </w:rPr>
              <w:t xml:space="preserve">средства областного бюджета -  </w:t>
            </w:r>
            <w:r w:rsidR="00717901" w:rsidRPr="00717901">
              <w:rPr>
                <w:rFonts w:ascii="Times New Roman" w:eastAsia="Calibri" w:hAnsi="Times New Roman" w:cs="Times New Roman"/>
                <w:sz w:val="28"/>
                <w:szCs w:val="28"/>
              </w:rPr>
              <w:t>1 074 719,6</w:t>
            </w:r>
            <w:r w:rsidRPr="00717901">
              <w:rPr>
                <w:rFonts w:ascii="Times New Roman" w:eastAsia="Calibri" w:hAnsi="Times New Roman" w:cs="Times New Roman"/>
                <w:sz w:val="28"/>
                <w:szCs w:val="28"/>
              </w:rPr>
              <w:t xml:space="preserve"> тыс. рублей;</w:t>
            </w:r>
          </w:p>
          <w:p w:rsidR="0094362A" w:rsidRPr="00717901" w:rsidRDefault="0094362A" w:rsidP="008B71D2">
            <w:pPr>
              <w:autoSpaceDE w:val="0"/>
              <w:autoSpaceDN w:val="0"/>
              <w:adjustRightInd w:val="0"/>
              <w:spacing w:after="0" w:line="240" w:lineRule="auto"/>
              <w:ind w:firstLine="34"/>
              <w:jc w:val="center"/>
              <w:rPr>
                <w:rFonts w:ascii="Times New Roman" w:eastAsia="Calibri" w:hAnsi="Times New Roman" w:cs="Times New Roman"/>
                <w:sz w:val="28"/>
                <w:szCs w:val="28"/>
              </w:rPr>
            </w:pPr>
            <w:r w:rsidRPr="00717901">
              <w:rPr>
                <w:rFonts w:ascii="Times New Roman" w:eastAsia="Calibri" w:hAnsi="Times New Roman" w:cs="Times New Roman"/>
                <w:sz w:val="28"/>
                <w:szCs w:val="28"/>
              </w:rPr>
              <w:t xml:space="preserve">средства федерального бюджета -  </w:t>
            </w:r>
            <w:r w:rsidR="00CE6F9E" w:rsidRPr="00717901">
              <w:rPr>
                <w:rFonts w:ascii="Times New Roman" w:eastAsia="Calibri" w:hAnsi="Times New Roman" w:cs="Times New Roman"/>
                <w:sz w:val="28"/>
                <w:szCs w:val="28"/>
              </w:rPr>
              <w:t>397</w:t>
            </w:r>
            <w:r w:rsidR="00B125F8" w:rsidRPr="00717901">
              <w:rPr>
                <w:rFonts w:ascii="Times New Roman" w:eastAsia="Calibri" w:hAnsi="Times New Roman" w:cs="Times New Roman"/>
                <w:sz w:val="28"/>
                <w:szCs w:val="28"/>
              </w:rPr>
              <w:t> 904,7</w:t>
            </w:r>
            <w:r w:rsidRPr="00717901">
              <w:rPr>
                <w:rFonts w:ascii="Times New Roman" w:eastAsia="Calibri" w:hAnsi="Times New Roman" w:cs="Times New Roman"/>
                <w:sz w:val="28"/>
                <w:szCs w:val="28"/>
              </w:rPr>
              <w:t xml:space="preserve"> тыс. рублей,</w:t>
            </w:r>
          </w:p>
          <w:p w:rsidR="0094362A" w:rsidRPr="00717901" w:rsidRDefault="0094362A" w:rsidP="008B71D2">
            <w:pPr>
              <w:autoSpaceDE w:val="0"/>
              <w:autoSpaceDN w:val="0"/>
              <w:adjustRightInd w:val="0"/>
              <w:spacing w:after="0" w:line="240" w:lineRule="auto"/>
              <w:ind w:firstLine="34"/>
              <w:jc w:val="center"/>
              <w:rPr>
                <w:rFonts w:ascii="Times New Roman" w:eastAsia="Calibri" w:hAnsi="Times New Roman" w:cs="Times New Roman"/>
                <w:sz w:val="28"/>
                <w:szCs w:val="28"/>
              </w:rPr>
            </w:pPr>
            <w:r w:rsidRPr="00717901">
              <w:rPr>
                <w:rFonts w:ascii="Times New Roman" w:eastAsia="Calibri" w:hAnsi="Times New Roman" w:cs="Times New Roman"/>
                <w:sz w:val="28"/>
                <w:szCs w:val="28"/>
              </w:rPr>
              <w:t xml:space="preserve">средства местного бюджета – </w:t>
            </w:r>
            <w:r w:rsidR="00B125F8" w:rsidRPr="00717901">
              <w:rPr>
                <w:rFonts w:ascii="Times New Roman" w:eastAsia="Calibri" w:hAnsi="Times New Roman" w:cs="Times New Roman"/>
                <w:sz w:val="28"/>
                <w:szCs w:val="28"/>
              </w:rPr>
              <w:t>49 982,5</w:t>
            </w:r>
            <w:r w:rsidRPr="00717901">
              <w:rPr>
                <w:rFonts w:ascii="Times New Roman" w:eastAsia="Calibri" w:hAnsi="Times New Roman" w:cs="Times New Roman"/>
                <w:sz w:val="28"/>
                <w:szCs w:val="28"/>
              </w:rPr>
              <w:t xml:space="preserve"> тыс. руб.</w:t>
            </w:r>
          </w:p>
          <w:p w:rsidR="0094362A" w:rsidRPr="00717901" w:rsidRDefault="0094362A" w:rsidP="008B71D2">
            <w:pPr>
              <w:autoSpaceDE w:val="0"/>
              <w:autoSpaceDN w:val="0"/>
              <w:adjustRightInd w:val="0"/>
              <w:spacing w:after="0" w:line="240" w:lineRule="auto"/>
              <w:jc w:val="center"/>
              <w:rPr>
                <w:rFonts w:ascii="Times New Roman" w:hAnsi="Times New Roman" w:cs="Times New Roman"/>
                <w:sz w:val="28"/>
                <w:szCs w:val="28"/>
              </w:rPr>
            </w:pPr>
            <w:r w:rsidRPr="00717901">
              <w:rPr>
                <w:rFonts w:ascii="Times New Roman" w:hAnsi="Times New Roman" w:cs="Times New Roman"/>
                <w:sz w:val="28"/>
                <w:szCs w:val="28"/>
              </w:rPr>
              <w:t>- подпрограмма «Функционирование системы</w:t>
            </w:r>
          </w:p>
          <w:p w:rsidR="0094362A" w:rsidRPr="00717901" w:rsidRDefault="0094362A" w:rsidP="008B71D2">
            <w:pPr>
              <w:autoSpaceDE w:val="0"/>
              <w:autoSpaceDN w:val="0"/>
              <w:adjustRightInd w:val="0"/>
              <w:spacing w:after="0" w:line="240" w:lineRule="auto"/>
              <w:jc w:val="center"/>
              <w:rPr>
                <w:rFonts w:ascii="Times New Roman" w:hAnsi="Times New Roman" w:cs="Times New Roman"/>
                <w:sz w:val="28"/>
                <w:szCs w:val="28"/>
              </w:rPr>
            </w:pPr>
            <w:r w:rsidRPr="00717901">
              <w:rPr>
                <w:rFonts w:ascii="Times New Roman" w:hAnsi="Times New Roman" w:cs="Times New Roman"/>
                <w:sz w:val="28"/>
                <w:szCs w:val="28"/>
              </w:rPr>
              <w:t>социального обслуживания и социальной  поддержки отдельных категорий граждан в  Сосновском муниципальном районе» -</w:t>
            </w:r>
          </w:p>
          <w:p w:rsidR="0094362A" w:rsidRPr="00717901" w:rsidRDefault="00717901" w:rsidP="008B71D2">
            <w:pPr>
              <w:autoSpaceDE w:val="0"/>
              <w:autoSpaceDN w:val="0"/>
              <w:adjustRightInd w:val="0"/>
              <w:spacing w:after="0" w:line="240" w:lineRule="auto"/>
              <w:jc w:val="center"/>
              <w:rPr>
                <w:rFonts w:ascii="Times New Roman" w:hAnsi="Times New Roman" w:cs="Times New Roman"/>
                <w:sz w:val="28"/>
                <w:szCs w:val="28"/>
              </w:rPr>
            </w:pPr>
            <w:r w:rsidRPr="00717901">
              <w:rPr>
                <w:rFonts w:ascii="Times New Roman" w:hAnsi="Times New Roman" w:cs="Times New Roman"/>
                <w:sz w:val="28"/>
                <w:szCs w:val="28"/>
              </w:rPr>
              <w:t>286 205,1</w:t>
            </w:r>
            <w:r w:rsidR="0094362A" w:rsidRPr="00717901">
              <w:rPr>
                <w:rFonts w:ascii="Times New Roman" w:hAnsi="Times New Roman" w:cs="Times New Roman"/>
                <w:sz w:val="28"/>
                <w:szCs w:val="28"/>
              </w:rPr>
              <w:t xml:space="preserve"> тыс. рублей, в том числе:</w:t>
            </w:r>
          </w:p>
          <w:p w:rsidR="0094362A" w:rsidRPr="00717901" w:rsidRDefault="0094362A" w:rsidP="008B71D2">
            <w:pPr>
              <w:autoSpaceDE w:val="0"/>
              <w:autoSpaceDN w:val="0"/>
              <w:adjustRightInd w:val="0"/>
              <w:spacing w:after="0" w:line="240" w:lineRule="auto"/>
              <w:ind w:firstLine="34"/>
              <w:jc w:val="center"/>
              <w:rPr>
                <w:rFonts w:ascii="Times New Roman" w:eastAsia="Calibri" w:hAnsi="Times New Roman" w:cs="Times New Roman"/>
                <w:sz w:val="28"/>
                <w:szCs w:val="28"/>
              </w:rPr>
            </w:pPr>
            <w:r w:rsidRPr="00717901">
              <w:rPr>
                <w:rFonts w:ascii="Times New Roman" w:eastAsia="Calibri" w:hAnsi="Times New Roman" w:cs="Times New Roman"/>
                <w:sz w:val="28"/>
                <w:szCs w:val="28"/>
              </w:rPr>
              <w:t xml:space="preserve">средства областного бюджета -  </w:t>
            </w:r>
            <w:r w:rsidR="00717901" w:rsidRPr="00717901">
              <w:rPr>
                <w:rFonts w:ascii="Times New Roman" w:eastAsia="Calibri" w:hAnsi="Times New Roman" w:cs="Times New Roman"/>
                <w:sz w:val="28"/>
                <w:szCs w:val="28"/>
              </w:rPr>
              <w:t>257 537,8</w:t>
            </w:r>
            <w:r w:rsidRPr="00717901">
              <w:rPr>
                <w:rFonts w:ascii="Times New Roman" w:eastAsia="Calibri" w:hAnsi="Times New Roman" w:cs="Times New Roman"/>
                <w:sz w:val="28"/>
                <w:szCs w:val="28"/>
              </w:rPr>
              <w:t xml:space="preserve"> тыс.  рублей;</w:t>
            </w:r>
          </w:p>
          <w:p w:rsidR="0094362A" w:rsidRPr="00717901" w:rsidRDefault="0094362A" w:rsidP="008B71D2">
            <w:pPr>
              <w:autoSpaceDE w:val="0"/>
              <w:autoSpaceDN w:val="0"/>
              <w:adjustRightInd w:val="0"/>
              <w:spacing w:after="0" w:line="240" w:lineRule="auto"/>
              <w:ind w:firstLine="34"/>
              <w:jc w:val="center"/>
              <w:rPr>
                <w:rFonts w:ascii="Times New Roman" w:eastAsia="Calibri" w:hAnsi="Times New Roman" w:cs="Times New Roman"/>
                <w:sz w:val="28"/>
                <w:szCs w:val="28"/>
              </w:rPr>
            </w:pPr>
            <w:r w:rsidRPr="00717901">
              <w:rPr>
                <w:rFonts w:ascii="Times New Roman" w:eastAsia="Calibri" w:hAnsi="Times New Roman" w:cs="Times New Roman"/>
                <w:sz w:val="28"/>
                <w:szCs w:val="28"/>
              </w:rPr>
              <w:t xml:space="preserve">средства местного бюджета – </w:t>
            </w:r>
            <w:r w:rsidR="00CE6F9E" w:rsidRPr="00717901">
              <w:rPr>
                <w:rFonts w:ascii="Times New Roman" w:eastAsia="Calibri" w:hAnsi="Times New Roman" w:cs="Times New Roman"/>
                <w:sz w:val="28"/>
                <w:szCs w:val="28"/>
              </w:rPr>
              <w:t>28 667,3</w:t>
            </w:r>
            <w:r w:rsidRPr="00717901">
              <w:rPr>
                <w:rFonts w:ascii="Times New Roman" w:eastAsia="Calibri" w:hAnsi="Times New Roman" w:cs="Times New Roman"/>
                <w:sz w:val="28"/>
                <w:szCs w:val="28"/>
              </w:rPr>
              <w:t xml:space="preserve"> тыс. рублей;</w:t>
            </w:r>
          </w:p>
          <w:p w:rsidR="0094362A" w:rsidRPr="00717901" w:rsidRDefault="0094362A" w:rsidP="008B71D2">
            <w:pPr>
              <w:spacing w:after="0" w:line="240" w:lineRule="auto"/>
              <w:jc w:val="center"/>
              <w:rPr>
                <w:rFonts w:ascii="Times New Roman" w:hAnsi="Times New Roman" w:cs="Times New Roman"/>
                <w:sz w:val="28"/>
                <w:szCs w:val="28"/>
              </w:rPr>
            </w:pPr>
            <w:r w:rsidRPr="00717901">
              <w:rPr>
                <w:rFonts w:ascii="Times New Roman" w:eastAsia="Calibri" w:hAnsi="Times New Roman" w:cs="Times New Roman"/>
                <w:sz w:val="28"/>
                <w:szCs w:val="28"/>
              </w:rPr>
              <w:t xml:space="preserve">- подпрограмма </w:t>
            </w:r>
            <w:r w:rsidRPr="00717901">
              <w:rPr>
                <w:rFonts w:ascii="Times New Roman" w:hAnsi="Times New Roman" w:cs="Times New Roman"/>
                <w:sz w:val="28"/>
                <w:szCs w:val="28"/>
              </w:rPr>
              <w:t>«Формирование доступной  среды</w:t>
            </w:r>
          </w:p>
          <w:p w:rsidR="0094362A" w:rsidRPr="00717901" w:rsidRDefault="0094362A" w:rsidP="008B71D2">
            <w:pPr>
              <w:spacing w:after="0" w:line="240" w:lineRule="auto"/>
              <w:jc w:val="center"/>
              <w:rPr>
                <w:rFonts w:ascii="Times New Roman" w:hAnsi="Times New Roman" w:cs="Times New Roman"/>
                <w:sz w:val="28"/>
                <w:szCs w:val="28"/>
              </w:rPr>
            </w:pPr>
            <w:r w:rsidRPr="00717901">
              <w:rPr>
                <w:rFonts w:ascii="Times New Roman" w:hAnsi="Times New Roman" w:cs="Times New Roman"/>
                <w:sz w:val="28"/>
                <w:szCs w:val="28"/>
              </w:rPr>
              <w:t>для инвалидов и маломобильных  групп</w:t>
            </w:r>
          </w:p>
          <w:p w:rsidR="0094362A" w:rsidRPr="00717901" w:rsidRDefault="0094362A" w:rsidP="008B71D2">
            <w:pPr>
              <w:spacing w:after="0" w:line="240" w:lineRule="auto"/>
              <w:jc w:val="center"/>
              <w:rPr>
                <w:rFonts w:ascii="Times New Roman" w:hAnsi="Times New Roman" w:cs="Times New Roman"/>
                <w:sz w:val="28"/>
                <w:szCs w:val="28"/>
              </w:rPr>
            </w:pPr>
            <w:r w:rsidRPr="00717901">
              <w:rPr>
                <w:rFonts w:ascii="Times New Roman" w:hAnsi="Times New Roman" w:cs="Times New Roman"/>
                <w:sz w:val="28"/>
                <w:szCs w:val="28"/>
              </w:rPr>
              <w:t>населения  в Сосновском муниципальном районе»</w:t>
            </w:r>
          </w:p>
          <w:p w:rsidR="0094362A" w:rsidRPr="00717901" w:rsidRDefault="0094362A" w:rsidP="008B71D2">
            <w:pPr>
              <w:spacing w:after="0" w:line="240" w:lineRule="auto"/>
              <w:jc w:val="center"/>
              <w:rPr>
                <w:rFonts w:ascii="Times New Roman" w:hAnsi="Times New Roman" w:cs="Times New Roman"/>
                <w:sz w:val="28"/>
                <w:szCs w:val="28"/>
              </w:rPr>
            </w:pPr>
            <w:r w:rsidRPr="00717901">
              <w:rPr>
                <w:rFonts w:ascii="Times New Roman" w:hAnsi="Times New Roman" w:cs="Times New Roman"/>
                <w:sz w:val="28"/>
                <w:szCs w:val="28"/>
              </w:rPr>
              <w:t xml:space="preserve">- </w:t>
            </w:r>
            <w:r w:rsidR="00CE6F9E" w:rsidRPr="00717901">
              <w:rPr>
                <w:rFonts w:ascii="Times New Roman" w:hAnsi="Times New Roman" w:cs="Times New Roman"/>
                <w:sz w:val="28"/>
                <w:szCs w:val="28"/>
              </w:rPr>
              <w:t>1 </w:t>
            </w:r>
            <w:r w:rsidR="00717901" w:rsidRPr="00717901">
              <w:rPr>
                <w:rFonts w:ascii="Times New Roman" w:hAnsi="Times New Roman" w:cs="Times New Roman"/>
                <w:sz w:val="28"/>
                <w:szCs w:val="28"/>
              </w:rPr>
              <w:t>9</w:t>
            </w:r>
            <w:r w:rsidR="00B125F8" w:rsidRPr="00717901">
              <w:rPr>
                <w:rFonts w:ascii="Times New Roman" w:hAnsi="Times New Roman" w:cs="Times New Roman"/>
                <w:sz w:val="28"/>
                <w:szCs w:val="28"/>
              </w:rPr>
              <w:t>00</w:t>
            </w:r>
            <w:r w:rsidR="00CE6F9E" w:rsidRPr="00717901">
              <w:rPr>
                <w:rFonts w:ascii="Times New Roman" w:hAnsi="Times New Roman" w:cs="Times New Roman"/>
                <w:sz w:val="28"/>
                <w:szCs w:val="28"/>
              </w:rPr>
              <w:t>,6</w:t>
            </w:r>
            <w:r w:rsidRPr="00717901">
              <w:rPr>
                <w:rFonts w:ascii="Times New Roman" w:hAnsi="Times New Roman" w:cs="Times New Roman"/>
                <w:sz w:val="28"/>
                <w:szCs w:val="28"/>
              </w:rPr>
              <w:t xml:space="preserve">  тыс. рублей, в том числе:</w:t>
            </w:r>
          </w:p>
          <w:p w:rsidR="0094362A" w:rsidRPr="00717901" w:rsidRDefault="0094362A" w:rsidP="008B71D2">
            <w:pPr>
              <w:autoSpaceDE w:val="0"/>
              <w:autoSpaceDN w:val="0"/>
              <w:adjustRightInd w:val="0"/>
              <w:spacing w:after="0" w:line="240" w:lineRule="auto"/>
              <w:ind w:firstLine="34"/>
              <w:jc w:val="center"/>
              <w:rPr>
                <w:rFonts w:ascii="Times New Roman" w:eastAsia="Calibri" w:hAnsi="Times New Roman" w:cs="Times New Roman"/>
                <w:sz w:val="28"/>
                <w:szCs w:val="28"/>
              </w:rPr>
            </w:pPr>
            <w:r w:rsidRPr="00717901">
              <w:rPr>
                <w:rFonts w:ascii="Times New Roman" w:eastAsia="Calibri" w:hAnsi="Times New Roman" w:cs="Times New Roman"/>
                <w:sz w:val="28"/>
                <w:szCs w:val="28"/>
              </w:rPr>
              <w:t>средства областного бюджета -  150,0 тыс.  рублей;</w:t>
            </w:r>
          </w:p>
          <w:p w:rsidR="0094362A" w:rsidRPr="00E253FB" w:rsidRDefault="0094362A" w:rsidP="00717901">
            <w:pPr>
              <w:autoSpaceDE w:val="0"/>
              <w:autoSpaceDN w:val="0"/>
              <w:adjustRightInd w:val="0"/>
              <w:spacing w:after="0" w:line="240" w:lineRule="auto"/>
              <w:jc w:val="center"/>
              <w:rPr>
                <w:rFonts w:ascii="Times New Roman" w:hAnsi="Times New Roman" w:cs="Times New Roman"/>
                <w:sz w:val="28"/>
                <w:szCs w:val="28"/>
                <w:highlight w:val="green"/>
              </w:rPr>
            </w:pPr>
            <w:r w:rsidRPr="00717901">
              <w:rPr>
                <w:rFonts w:ascii="Times New Roman" w:hAnsi="Times New Roman" w:cs="Times New Roman"/>
                <w:sz w:val="28"/>
                <w:szCs w:val="28"/>
              </w:rPr>
              <w:t xml:space="preserve">средства  местного бюджета </w:t>
            </w:r>
            <w:r w:rsidR="008E68DB" w:rsidRPr="00717901">
              <w:rPr>
                <w:rFonts w:ascii="Times New Roman" w:hAnsi="Times New Roman" w:cs="Times New Roman"/>
                <w:sz w:val="28"/>
                <w:szCs w:val="28"/>
              </w:rPr>
              <w:t>1</w:t>
            </w:r>
            <w:r w:rsidR="00B125F8" w:rsidRPr="00717901">
              <w:rPr>
                <w:rFonts w:ascii="Times New Roman" w:hAnsi="Times New Roman" w:cs="Times New Roman"/>
                <w:sz w:val="28"/>
                <w:szCs w:val="28"/>
              </w:rPr>
              <w:t> </w:t>
            </w:r>
            <w:r w:rsidR="00717901" w:rsidRPr="00717901">
              <w:rPr>
                <w:rFonts w:ascii="Times New Roman" w:hAnsi="Times New Roman" w:cs="Times New Roman"/>
                <w:sz w:val="28"/>
                <w:szCs w:val="28"/>
              </w:rPr>
              <w:t>7</w:t>
            </w:r>
            <w:r w:rsidR="00B125F8" w:rsidRPr="00717901">
              <w:rPr>
                <w:rFonts w:ascii="Times New Roman" w:hAnsi="Times New Roman" w:cs="Times New Roman"/>
                <w:sz w:val="28"/>
                <w:szCs w:val="28"/>
              </w:rPr>
              <w:t>50,6</w:t>
            </w:r>
            <w:r w:rsidRPr="00717901">
              <w:rPr>
                <w:rFonts w:ascii="Times New Roman" w:hAnsi="Times New Roman" w:cs="Times New Roman"/>
                <w:sz w:val="28"/>
                <w:szCs w:val="28"/>
              </w:rPr>
              <w:t xml:space="preserve"> тыс. рублей.</w:t>
            </w:r>
          </w:p>
        </w:tc>
      </w:tr>
      <w:tr w:rsidR="009D40EF" w:rsidRPr="005D33ED" w:rsidTr="00CA5104">
        <w:tc>
          <w:tcPr>
            <w:tcW w:w="2410" w:type="dxa"/>
            <w:vAlign w:val="center"/>
          </w:tcPr>
          <w:p w:rsidR="009D40EF" w:rsidRPr="009D40EF" w:rsidRDefault="009D40EF" w:rsidP="008B71D2">
            <w:pPr>
              <w:spacing w:after="0" w:line="240" w:lineRule="auto"/>
              <w:jc w:val="center"/>
              <w:rPr>
                <w:rFonts w:ascii="Times New Roman" w:hAnsi="Times New Roman" w:cs="Times New Roman"/>
                <w:sz w:val="28"/>
                <w:szCs w:val="28"/>
              </w:rPr>
            </w:pPr>
            <w:r w:rsidRPr="009D40EF">
              <w:rPr>
                <w:rFonts w:ascii="Times New Roman" w:hAnsi="Times New Roman" w:cs="Times New Roman"/>
                <w:sz w:val="28"/>
                <w:szCs w:val="28"/>
              </w:rPr>
              <w:lastRenderedPageBreak/>
              <w:t>Ожидаемые результаты реализации муниципальной программы</w:t>
            </w:r>
          </w:p>
        </w:tc>
        <w:tc>
          <w:tcPr>
            <w:tcW w:w="7229" w:type="dxa"/>
            <w:vAlign w:val="center"/>
          </w:tcPr>
          <w:p w:rsidR="00E975E1" w:rsidRPr="00B125F8" w:rsidRDefault="00E975E1" w:rsidP="008B71D2">
            <w:pPr>
              <w:autoSpaceDE w:val="0"/>
              <w:autoSpaceDN w:val="0"/>
              <w:adjustRightInd w:val="0"/>
              <w:spacing w:after="0" w:line="240" w:lineRule="auto"/>
              <w:ind w:firstLine="34"/>
              <w:jc w:val="center"/>
              <w:rPr>
                <w:rFonts w:ascii="Times New Roman" w:hAnsi="Times New Roman" w:cs="Times New Roman"/>
                <w:sz w:val="28"/>
                <w:szCs w:val="28"/>
              </w:rPr>
            </w:pPr>
            <w:r w:rsidRPr="00B125F8">
              <w:rPr>
                <w:rFonts w:ascii="Times New Roman" w:hAnsi="Times New Roman" w:cs="Times New Roman"/>
                <w:sz w:val="28"/>
                <w:szCs w:val="28"/>
              </w:rPr>
              <w:t>в 2021-2025 годах планируется достичь следующих показателей:</w:t>
            </w:r>
          </w:p>
          <w:p w:rsidR="00E975E1" w:rsidRPr="00B125F8" w:rsidRDefault="00E975E1" w:rsidP="008B71D2">
            <w:pPr>
              <w:pStyle w:val="a7"/>
              <w:spacing w:after="0"/>
              <w:ind w:firstLine="0"/>
              <w:jc w:val="center"/>
            </w:pPr>
            <w:r w:rsidRPr="00B125F8">
              <w:t>повышение реальных доходов граждан пожилого возраста и других социально – незащищенных категорий граждан, получающих меры социальной поддержки;</w:t>
            </w:r>
          </w:p>
          <w:p w:rsidR="00E975E1" w:rsidRPr="00B125F8" w:rsidRDefault="00E975E1" w:rsidP="008B71D2">
            <w:pPr>
              <w:pStyle w:val="a7"/>
              <w:spacing w:after="0"/>
              <w:ind w:firstLine="0"/>
              <w:jc w:val="center"/>
            </w:pPr>
            <w:r w:rsidRPr="00B125F8">
              <w:t>- обеспечение исполнения полномочий органа УСЗН Сосновского муниципального района;</w:t>
            </w:r>
          </w:p>
          <w:p w:rsidR="00E975E1" w:rsidRPr="00B125F8" w:rsidRDefault="00E975E1" w:rsidP="008B71D2">
            <w:pPr>
              <w:pStyle w:val="a7"/>
              <w:spacing w:after="0"/>
              <w:ind w:firstLine="0"/>
              <w:jc w:val="center"/>
            </w:pPr>
            <w:r w:rsidRPr="00B125F8">
              <w:t>-  обеспечение деятельности подведомственных учреждений социального   обслуживания;</w:t>
            </w:r>
          </w:p>
          <w:p w:rsidR="009D40EF" w:rsidRPr="007A0A2F" w:rsidRDefault="00E975E1" w:rsidP="008B71D2">
            <w:pPr>
              <w:spacing w:after="0" w:line="240" w:lineRule="auto"/>
              <w:jc w:val="center"/>
              <w:rPr>
                <w:sz w:val="28"/>
                <w:szCs w:val="28"/>
                <w:highlight w:val="green"/>
              </w:rPr>
            </w:pPr>
            <w:r w:rsidRPr="00B125F8">
              <w:rPr>
                <w:rFonts w:ascii="Times New Roman" w:hAnsi="Times New Roman" w:cs="Times New Roman"/>
                <w:sz w:val="28"/>
                <w:szCs w:val="28"/>
                <w:lang w:eastAsia="zh-CN"/>
              </w:rPr>
              <w:t>- формирование условий устойчивого развития доступной среды для инвалидов и иных маломобильных групп населения в Сосновском муниципальном районе</w:t>
            </w: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
        <w:gridCol w:w="99"/>
        <w:gridCol w:w="126"/>
        <w:gridCol w:w="96"/>
        <w:gridCol w:w="129"/>
        <w:gridCol w:w="289"/>
      </w:tblGrid>
      <w:tr w:rsidR="00F40E4A" w:rsidRPr="00937A95" w:rsidTr="00F40E4A">
        <w:trPr>
          <w:gridAfter w:val="3"/>
          <w:wAfter w:w="511" w:type="dxa"/>
          <w:trHeight w:val="159"/>
        </w:trPr>
        <w:tc>
          <w:tcPr>
            <w:tcW w:w="225" w:type="dxa"/>
          </w:tcPr>
          <w:p w:rsidR="00F40E4A" w:rsidRPr="00937A95" w:rsidRDefault="00F40E4A" w:rsidP="00E61E2B">
            <w:pPr>
              <w:autoSpaceDE w:val="0"/>
              <w:autoSpaceDN w:val="0"/>
              <w:adjustRightInd w:val="0"/>
              <w:jc w:val="center"/>
              <w:rPr>
                <w:rFonts w:ascii="Times New Roman" w:hAnsi="Times New Roman" w:cs="Times New Roman"/>
                <w:sz w:val="28"/>
                <w:szCs w:val="28"/>
              </w:rPr>
            </w:pPr>
          </w:p>
        </w:tc>
        <w:tc>
          <w:tcPr>
            <w:tcW w:w="225" w:type="dxa"/>
            <w:gridSpan w:val="2"/>
          </w:tcPr>
          <w:p w:rsidR="00F40E4A" w:rsidRPr="00937A95" w:rsidRDefault="00F40E4A" w:rsidP="00E61E2B">
            <w:pPr>
              <w:autoSpaceDE w:val="0"/>
              <w:autoSpaceDN w:val="0"/>
              <w:adjustRightInd w:val="0"/>
              <w:jc w:val="both"/>
              <w:rPr>
                <w:rFonts w:ascii="Times New Roman" w:hAnsi="Times New Roman" w:cs="Times New Roman"/>
                <w:sz w:val="28"/>
                <w:szCs w:val="28"/>
              </w:rPr>
            </w:pPr>
          </w:p>
        </w:tc>
      </w:tr>
      <w:tr w:rsidR="00C617C1" w:rsidRPr="00582166" w:rsidTr="00F40E4A">
        <w:trPr>
          <w:gridAfter w:val="1"/>
          <w:wAfter w:w="289" w:type="dxa"/>
          <w:trHeight w:val="166"/>
        </w:trPr>
        <w:tc>
          <w:tcPr>
            <w:tcW w:w="222" w:type="dxa"/>
          </w:tcPr>
          <w:p w:rsidR="00C617C1" w:rsidRPr="00582166" w:rsidRDefault="00C617C1" w:rsidP="00E61E2B">
            <w:pPr>
              <w:autoSpaceDE w:val="0"/>
              <w:autoSpaceDN w:val="0"/>
              <w:adjustRightInd w:val="0"/>
              <w:jc w:val="both"/>
              <w:rPr>
                <w:rFonts w:ascii="Times New Roman" w:hAnsi="Times New Roman" w:cs="Times New Roman"/>
                <w:sz w:val="28"/>
                <w:szCs w:val="28"/>
              </w:rPr>
            </w:pPr>
          </w:p>
        </w:tc>
        <w:tc>
          <w:tcPr>
            <w:tcW w:w="225" w:type="dxa"/>
            <w:gridSpan w:val="2"/>
          </w:tcPr>
          <w:p w:rsidR="00C617C1" w:rsidRPr="00582166" w:rsidRDefault="00C617C1" w:rsidP="00E61E2B">
            <w:pPr>
              <w:autoSpaceDE w:val="0"/>
              <w:autoSpaceDN w:val="0"/>
              <w:adjustRightInd w:val="0"/>
              <w:jc w:val="center"/>
              <w:rPr>
                <w:rFonts w:ascii="Times New Roman" w:hAnsi="Times New Roman" w:cs="Times New Roman"/>
                <w:sz w:val="28"/>
                <w:szCs w:val="28"/>
              </w:rPr>
            </w:pPr>
          </w:p>
        </w:tc>
        <w:tc>
          <w:tcPr>
            <w:tcW w:w="225" w:type="dxa"/>
            <w:gridSpan w:val="2"/>
          </w:tcPr>
          <w:p w:rsidR="00C617C1" w:rsidRPr="00582166" w:rsidRDefault="00C617C1" w:rsidP="00623CA8">
            <w:pPr>
              <w:rPr>
                <w:rFonts w:ascii="Times New Roman" w:hAnsi="Times New Roman" w:cs="Times New Roman"/>
                <w:color w:val="FF0000"/>
                <w:sz w:val="28"/>
                <w:szCs w:val="28"/>
              </w:rPr>
            </w:pPr>
          </w:p>
        </w:tc>
      </w:tr>
      <w:tr w:rsidR="00C617C1" w:rsidRPr="00582166" w:rsidTr="00F40E4A">
        <w:trPr>
          <w:trHeight w:val="154"/>
        </w:trPr>
        <w:tc>
          <w:tcPr>
            <w:tcW w:w="324" w:type="dxa"/>
            <w:gridSpan w:val="2"/>
          </w:tcPr>
          <w:p w:rsidR="00C617C1" w:rsidRPr="00582166" w:rsidRDefault="00C617C1" w:rsidP="00E61E2B">
            <w:pPr>
              <w:autoSpaceDE w:val="0"/>
              <w:autoSpaceDN w:val="0"/>
              <w:adjustRightInd w:val="0"/>
              <w:jc w:val="both"/>
              <w:rPr>
                <w:rFonts w:ascii="Times New Roman" w:hAnsi="Times New Roman" w:cs="Times New Roman"/>
                <w:sz w:val="28"/>
                <w:szCs w:val="28"/>
              </w:rPr>
            </w:pPr>
          </w:p>
        </w:tc>
        <w:tc>
          <w:tcPr>
            <w:tcW w:w="222" w:type="dxa"/>
            <w:gridSpan w:val="2"/>
          </w:tcPr>
          <w:p w:rsidR="00C617C1" w:rsidRPr="00582166" w:rsidRDefault="00C617C1" w:rsidP="00E61E2B">
            <w:pPr>
              <w:autoSpaceDE w:val="0"/>
              <w:autoSpaceDN w:val="0"/>
              <w:adjustRightInd w:val="0"/>
              <w:jc w:val="center"/>
              <w:rPr>
                <w:rFonts w:ascii="Times New Roman" w:hAnsi="Times New Roman" w:cs="Times New Roman"/>
                <w:sz w:val="28"/>
                <w:szCs w:val="28"/>
              </w:rPr>
            </w:pPr>
          </w:p>
        </w:tc>
        <w:tc>
          <w:tcPr>
            <w:tcW w:w="415" w:type="dxa"/>
            <w:gridSpan w:val="2"/>
          </w:tcPr>
          <w:p w:rsidR="00C617C1" w:rsidRPr="00582166" w:rsidRDefault="00C617C1" w:rsidP="009E64B6">
            <w:pPr>
              <w:jc w:val="both"/>
              <w:rPr>
                <w:rFonts w:ascii="Times New Roman" w:hAnsi="Times New Roman" w:cs="Times New Roman"/>
                <w:sz w:val="28"/>
                <w:szCs w:val="28"/>
                <w:lang w:eastAsia="zh-CN"/>
              </w:rPr>
            </w:pPr>
          </w:p>
        </w:tc>
      </w:tr>
    </w:tbl>
    <w:p w:rsidR="00C617C1" w:rsidRPr="00582166" w:rsidRDefault="00C617C1" w:rsidP="00E61E2B">
      <w:pPr>
        <w:autoSpaceDE w:val="0"/>
        <w:autoSpaceDN w:val="0"/>
        <w:adjustRightInd w:val="0"/>
        <w:spacing w:after="0" w:line="240" w:lineRule="auto"/>
        <w:jc w:val="center"/>
        <w:rPr>
          <w:rFonts w:ascii="Times New Roman" w:hAnsi="Times New Roman" w:cs="Times New Roman"/>
          <w:sz w:val="28"/>
          <w:szCs w:val="28"/>
        </w:rPr>
      </w:pPr>
      <w:r w:rsidRPr="00582166">
        <w:rPr>
          <w:rFonts w:ascii="Times New Roman" w:hAnsi="Times New Roman" w:cs="Times New Roman"/>
          <w:sz w:val="28"/>
          <w:szCs w:val="28"/>
        </w:rPr>
        <w:lastRenderedPageBreak/>
        <w:t>Раздел I</w:t>
      </w:r>
      <w:r w:rsidR="00E95F4E" w:rsidRPr="00582166">
        <w:rPr>
          <w:rFonts w:ascii="Times New Roman" w:hAnsi="Times New Roman" w:cs="Times New Roman"/>
          <w:sz w:val="28"/>
          <w:szCs w:val="28"/>
        </w:rPr>
        <w:t xml:space="preserve">. </w:t>
      </w:r>
      <w:r w:rsidR="00850038" w:rsidRPr="00582166">
        <w:rPr>
          <w:rFonts w:ascii="Times New Roman" w:hAnsi="Times New Roman" w:cs="Times New Roman"/>
          <w:sz w:val="28"/>
          <w:szCs w:val="28"/>
        </w:rPr>
        <w:t>Содержание проблемы и обоснование необходимости ее решения программными методами</w:t>
      </w:r>
    </w:p>
    <w:p w:rsidR="00C617C1" w:rsidRPr="00582166" w:rsidRDefault="00C617C1" w:rsidP="00E61E2B">
      <w:pPr>
        <w:autoSpaceDE w:val="0"/>
        <w:autoSpaceDN w:val="0"/>
        <w:adjustRightInd w:val="0"/>
        <w:spacing w:after="0" w:line="240" w:lineRule="auto"/>
        <w:jc w:val="center"/>
        <w:rPr>
          <w:rFonts w:ascii="Times New Roman" w:hAnsi="Times New Roman" w:cs="Times New Roman"/>
          <w:b/>
          <w:sz w:val="28"/>
          <w:szCs w:val="28"/>
        </w:rPr>
      </w:pPr>
    </w:p>
    <w:p w:rsidR="00C617C1" w:rsidRPr="00582166" w:rsidRDefault="00C617C1" w:rsidP="00E61E2B">
      <w:pPr>
        <w:autoSpaceDE w:val="0"/>
        <w:autoSpaceDN w:val="0"/>
        <w:adjustRightInd w:val="0"/>
        <w:spacing w:after="0" w:line="240" w:lineRule="auto"/>
        <w:ind w:firstLine="709"/>
        <w:jc w:val="both"/>
        <w:rPr>
          <w:rFonts w:ascii="Times New Roman" w:hAnsi="Times New Roman" w:cs="Times New Roman"/>
          <w:sz w:val="28"/>
          <w:szCs w:val="28"/>
        </w:rPr>
      </w:pPr>
      <w:r w:rsidRPr="00582166">
        <w:rPr>
          <w:rFonts w:ascii="Times New Roman" w:hAnsi="Times New Roman" w:cs="Times New Roman"/>
          <w:sz w:val="28"/>
          <w:szCs w:val="28"/>
        </w:rPr>
        <w:t>Одной из стратегических задач государства является создание условий для повышения качества жизни пожилых граждан путем обеспечения комплексного социального обслуживания, повышения качества и доступности социальных услуг, поддержания активного долголетия, поддержания способности пожилых граждан к трудовой деятельности, а также повышения уровня благосостояния иных категорий граждан, нуждающихся в поддержке государства.</w:t>
      </w:r>
    </w:p>
    <w:p w:rsidR="00C617C1" w:rsidRPr="00582166" w:rsidRDefault="00C617C1" w:rsidP="00E61E2B">
      <w:pPr>
        <w:autoSpaceDE w:val="0"/>
        <w:autoSpaceDN w:val="0"/>
        <w:adjustRightInd w:val="0"/>
        <w:spacing w:after="0" w:line="240" w:lineRule="auto"/>
        <w:ind w:firstLine="709"/>
        <w:jc w:val="both"/>
        <w:rPr>
          <w:rFonts w:ascii="Times New Roman" w:hAnsi="Times New Roman" w:cs="Times New Roman"/>
          <w:sz w:val="28"/>
          <w:szCs w:val="28"/>
        </w:rPr>
      </w:pPr>
      <w:r w:rsidRPr="00582166">
        <w:rPr>
          <w:rFonts w:ascii="Times New Roman" w:hAnsi="Times New Roman" w:cs="Times New Roman"/>
          <w:sz w:val="28"/>
          <w:szCs w:val="28"/>
        </w:rPr>
        <w:t>По состоянию на 1 января 20</w:t>
      </w:r>
      <w:r w:rsidR="00E95F4E" w:rsidRPr="00582166">
        <w:rPr>
          <w:rFonts w:ascii="Times New Roman" w:hAnsi="Times New Roman" w:cs="Times New Roman"/>
          <w:sz w:val="28"/>
          <w:szCs w:val="28"/>
        </w:rPr>
        <w:t>20</w:t>
      </w:r>
      <w:r w:rsidRPr="00582166">
        <w:rPr>
          <w:rFonts w:ascii="Times New Roman" w:hAnsi="Times New Roman" w:cs="Times New Roman"/>
          <w:sz w:val="28"/>
          <w:szCs w:val="28"/>
        </w:rPr>
        <w:t xml:space="preserve"> года численность граждан из числа ветеранов и других категорий граждан, принадлежащих к федеральным категориям льготников, составляет более 4 тысяч человек, число граждан, принадлежащих к региональным категориям льготников, составляет более 9 тысяч человек.</w:t>
      </w:r>
    </w:p>
    <w:p w:rsidR="00C617C1" w:rsidRPr="00582166" w:rsidRDefault="00C617C1" w:rsidP="00E61E2B">
      <w:pPr>
        <w:autoSpaceDE w:val="0"/>
        <w:autoSpaceDN w:val="0"/>
        <w:adjustRightInd w:val="0"/>
        <w:spacing w:after="0" w:line="240" w:lineRule="auto"/>
        <w:ind w:firstLine="720"/>
        <w:jc w:val="both"/>
        <w:rPr>
          <w:rFonts w:ascii="Times New Roman" w:hAnsi="Times New Roman" w:cs="Times New Roman"/>
          <w:sz w:val="28"/>
          <w:szCs w:val="28"/>
        </w:rPr>
      </w:pPr>
      <w:r w:rsidRPr="00582166">
        <w:rPr>
          <w:rFonts w:ascii="Times New Roman" w:hAnsi="Times New Roman" w:cs="Times New Roman"/>
          <w:sz w:val="28"/>
          <w:szCs w:val="28"/>
        </w:rPr>
        <w:t>Меры социальной поддержки в Челябинской области предоставляются указанным гражданам в форме ежемесячных и ежегодных денежных выплат, единовременной материальной помощи, компенсаций, субсидий и социального обеспечения.</w:t>
      </w:r>
    </w:p>
    <w:p w:rsidR="00C617C1" w:rsidRPr="00582166" w:rsidRDefault="00C617C1" w:rsidP="00E61E2B">
      <w:pPr>
        <w:autoSpaceDE w:val="0"/>
        <w:autoSpaceDN w:val="0"/>
        <w:adjustRightInd w:val="0"/>
        <w:spacing w:after="0" w:line="240" w:lineRule="auto"/>
        <w:ind w:firstLine="720"/>
        <w:jc w:val="both"/>
        <w:rPr>
          <w:rFonts w:ascii="Times New Roman" w:hAnsi="Times New Roman" w:cs="Times New Roman"/>
          <w:sz w:val="28"/>
          <w:szCs w:val="28"/>
        </w:rPr>
      </w:pPr>
      <w:r w:rsidRPr="00582166">
        <w:rPr>
          <w:rFonts w:ascii="Times New Roman" w:hAnsi="Times New Roman" w:cs="Times New Roman"/>
          <w:sz w:val="28"/>
          <w:szCs w:val="28"/>
        </w:rPr>
        <w:t>Выполнение Сосновским муниципальным районом  всех обязательств и стабильное финансирование расходов в отношении предоставления мер социальной поддержки гражданам пожилого возраста позволят улучшить материальное положение  ветеранов, жертв политических репрессий и других категорий граждан в Сосновском муниципальном районе.</w:t>
      </w:r>
    </w:p>
    <w:p w:rsidR="00C617C1" w:rsidRPr="00582166" w:rsidRDefault="00C617C1" w:rsidP="00C617C1">
      <w:pPr>
        <w:spacing w:after="0" w:line="240" w:lineRule="auto"/>
        <w:ind w:firstLine="709"/>
        <w:jc w:val="both"/>
        <w:rPr>
          <w:rFonts w:ascii="Times New Roman" w:hAnsi="Times New Roman" w:cs="Times New Roman"/>
          <w:sz w:val="28"/>
          <w:szCs w:val="28"/>
        </w:rPr>
      </w:pPr>
      <w:r w:rsidRPr="00582166">
        <w:rPr>
          <w:rFonts w:ascii="Times New Roman" w:hAnsi="Times New Roman" w:cs="Times New Roman"/>
          <w:sz w:val="28"/>
          <w:szCs w:val="28"/>
        </w:rPr>
        <w:t>В соответствии с действующим законодательством организовано социальное обслуживание граждан пожилого возраста и инвалидов в  полустационарной форме и на дому.</w:t>
      </w:r>
    </w:p>
    <w:p w:rsidR="006919A6" w:rsidRPr="00582166" w:rsidRDefault="00C617C1" w:rsidP="00C617C1">
      <w:pPr>
        <w:spacing w:after="0" w:line="240" w:lineRule="auto"/>
        <w:ind w:firstLine="709"/>
        <w:jc w:val="both"/>
        <w:rPr>
          <w:rFonts w:ascii="Times New Roman" w:hAnsi="Times New Roman" w:cs="Times New Roman"/>
          <w:sz w:val="28"/>
          <w:szCs w:val="28"/>
        </w:rPr>
      </w:pPr>
      <w:r w:rsidRPr="00582166">
        <w:rPr>
          <w:rFonts w:ascii="Times New Roman" w:hAnsi="Times New Roman" w:cs="Times New Roman"/>
          <w:sz w:val="28"/>
          <w:szCs w:val="28"/>
        </w:rPr>
        <w:t>В 201</w:t>
      </w:r>
      <w:r w:rsidR="003B79A6" w:rsidRPr="00582166">
        <w:rPr>
          <w:rFonts w:ascii="Times New Roman" w:hAnsi="Times New Roman" w:cs="Times New Roman"/>
          <w:sz w:val="28"/>
          <w:szCs w:val="28"/>
        </w:rPr>
        <w:t>9</w:t>
      </w:r>
      <w:r w:rsidRPr="00582166">
        <w:rPr>
          <w:rFonts w:ascii="Times New Roman" w:hAnsi="Times New Roman" w:cs="Times New Roman"/>
          <w:sz w:val="28"/>
          <w:szCs w:val="28"/>
        </w:rPr>
        <w:t xml:space="preserve"> году  </w:t>
      </w:r>
      <w:r w:rsidR="003B79A6" w:rsidRPr="00582166">
        <w:rPr>
          <w:rFonts w:ascii="Times New Roman" w:hAnsi="Times New Roman" w:cs="Times New Roman"/>
          <w:sz w:val="28"/>
          <w:szCs w:val="28"/>
        </w:rPr>
        <w:t>количество граждан, получивших социальные услуги, составило 10 722 человека, которым было оказано 94 688 социальных услуг. В сравнении с 2018 годом</w:t>
      </w:r>
      <w:r w:rsidR="00C54A64" w:rsidRPr="00582166">
        <w:rPr>
          <w:rFonts w:ascii="Times New Roman" w:hAnsi="Times New Roman" w:cs="Times New Roman"/>
          <w:sz w:val="28"/>
          <w:szCs w:val="28"/>
        </w:rPr>
        <w:t>,</w:t>
      </w:r>
      <w:r w:rsidR="003B79A6" w:rsidRPr="00582166">
        <w:rPr>
          <w:rFonts w:ascii="Times New Roman" w:hAnsi="Times New Roman" w:cs="Times New Roman"/>
          <w:sz w:val="28"/>
          <w:szCs w:val="28"/>
        </w:rPr>
        <w:t xml:space="preserve"> количество обслуживаемых увеличилось на 19,4%</w:t>
      </w:r>
      <w:r w:rsidR="006919A6" w:rsidRPr="00582166">
        <w:rPr>
          <w:rFonts w:ascii="Times New Roman" w:hAnsi="Times New Roman" w:cs="Times New Roman"/>
          <w:sz w:val="28"/>
          <w:szCs w:val="28"/>
        </w:rPr>
        <w:t>.</w:t>
      </w:r>
    </w:p>
    <w:p w:rsidR="00C54A64" w:rsidRPr="00582166" w:rsidRDefault="006919A6" w:rsidP="00C617C1">
      <w:pPr>
        <w:spacing w:after="0" w:line="240" w:lineRule="auto"/>
        <w:ind w:firstLine="709"/>
        <w:jc w:val="both"/>
        <w:rPr>
          <w:rFonts w:ascii="Times New Roman" w:hAnsi="Times New Roman" w:cs="Times New Roman"/>
          <w:sz w:val="28"/>
          <w:szCs w:val="28"/>
        </w:rPr>
      </w:pPr>
      <w:r w:rsidRPr="00582166">
        <w:rPr>
          <w:rFonts w:ascii="Times New Roman" w:hAnsi="Times New Roman" w:cs="Times New Roman"/>
          <w:sz w:val="28"/>
          <w:szCs w:val="28"/>
        </w:rPr>
        <w:t xml:space="preserve">Обслуживание граждан пожилого возраста и инвалидов на дому является самой востребованной формой социального обслуживания пожилых людей и инвалидов. Социальные работники охватывают 27 населенных пунктов в 13 сельских поселениях Сосновского муниципального района. В 2019 году услугами социальных работников </w:t>
      </w:r>
      <w:r w:rsidR="00C54A64" w:rsidRPr="00582166">
        <w:rPr>
          <w:rFonts w:ascii="Times New Roman" w:hAnsi="Times New Roman" w:cs="Times New Roman"/>
          <w:sz w:val="28"/>
          <w:szCs w:val="28"/>
        </w:rPr>
        <w:t>вос</w:t>
      </w:r>
      <w:r w:rsidRPr="00582166">
        <w:rPr>
          <w:rFonts w:ascii="Times New Roman" w:hAnsi="Times New Roman" w:cs="Times New Roman"/>
          <w:sz w:val="28"/>
          <w:szCs w:val="28"/>
        </w:rPr>
        <w:t>пользовались 561 человек</w:t>
      </w:r>
      <w:r w:rsidR="00C54A64" w:rsidRPr="00582166">
        <w:rPr>
          <w:rFonts w:ascii="Times New Roman" w:hAnsi="Times New Roman" w:cs="Times New Roman"/>
          <w:sz w:val="28"/>
          <w:szCs w:val="28"/>
        </w:rPr>
        <w:t>.</w:t>
      </w:r>
    </w:p>
    <w:p w:rsidR="00C617C1" w:rsidRPr="00582166" w:rsidRDefault="00C54A64" w:rsidP="00C617C1">
      <w:pPr>
        <w:spacing w:after="0" w:line="240" w:lineRule="auto"/>
        <w:ind w:firstLine="709"/>
        <w:jc w:val="both"/>
        <w:rPr>
          <w:rFonts w:ascii="Times New Roman" w:hAnsi="Times New Roman" w:cs="Times New Roman"/>
          <w:sz w:val="28"/>
          <w:szCs w:val="28"/>
        </w:rPr>
      </w:pPr>
      <w:r w:rsidRPr="00582166">
        <w:rPr>
          <w:rFonts w:ascii="Times New Roman" w:hAnsi="Times New Roman" w:cs="Times New Roman"/>
          <w:sz w:val="28"/>
          <w:szCs w:val="28"/>
        </w:rPr>
        <w:t>Наибольшее число нуждающихся в социальных услугах на дому, составляют получатели в возрасте от 70 и старше, численность их составляет 65% от общего числа обслуженных.</w:t>
      </w:r>
      <w:r w:rsidR="006919A6" w:rsidRPr="00582166">
        <w:rPr>
          <w:rFonts w:ascii="Times New Roman" w:hAnsi="Times New Roman" w:cs="Times New Roman"/>
          <w:sz w:val="28"/>
          <w:szCs w:val="28"/>
        </w:rPr>
        <w:t xml:space="preserve"> </w:t>
      </w:r>
    </w:p>
    <w:p w:rsidR="00C617C1" w:rsidRPr="00582166" w:rsidRDefault="00C617C1" w:rsidP="00C617C1">
      <w:pPr>
        <w:autoSpaceDE w:val="0"/>
        <w:autoSpaceDN w:val="0"/>
        <w:adjustRightInd w:val="0"/>
        <w:spacing w:after="0" w:line="240" w:lineRule="auto"/>
        <w:ind w:firstLine="709"/>
        <w:jc w:val="both"/>
        <w:rPr>
          <w:rFonts w:ascii="Times New Roman" w:hAnsi="Times New Roman" w:cs="Times New Roman"/>
          <w:sz w:val="28"/>
          <w:szCs w:val="28"/>
        </w:rPr>
      </w:pPr>
      <w:r w:rsidRPr="00582166">
        <w:rPr>
          <w:rFonts w:ascii="Times New Roman" w:hAnsi="Times New Roman" w:cs="Times New Roman"/>
          <w:sz w:val="28"/>
          <w:szCs w:val="28"/>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составила 100</w:t>
      </w:r>
      <w:r w:rsidR="00E95F4E" w:rsidRPr="00582166">
        <w:rPr>
          <w:rFonts w:ascii="Times New Roman" w:hAnsi="Times New Roman" w:cs="Times New Roman"/>
          <w:sz w:val="28"/>
          <w:szCs w:val="28"/>
        </w:rPr>
        <w:t>%</w:t>
      </w:r>
      <w:r w:rsidRPr="00582166">
        <w:rPr>
          <w:rFonts w:ascii="Times New Roman" w:hAnsi="Times New Roman" w:cs="Times New Roman"/>
          <w:sz w:val="28"/>
          <w:szCs w:val="28"/>
        </w:rPr>
        <w:t xml:space="preserve">. </w:t>
      </w:r>
    </w:p>
    <w:p w:rsidR="00C617C1" w:rsidRPr="00582166" w:rsidRDefault="00C617C1" w:rsidP="00C617C1">
      <w:pPr>
        <w:autoSpaceDE w:val="0"/>
        <w:autoSpaceDN w:val="0"/>
        <w:adjustRightInd w:val="0"/>
        <w:spacing w:after="0" w:line="240" w:lineRule="auto"/>
        <w:ind w:firstLine="708"/>
        <w:jc w:val="both"/>
        <w:rPr>
          <w:rFonts w:ascii="Times New Roman" w:hAnsi="Times New Roman" w:cs="Times New Roman"/>
          <w:sz w:val="28"/>
          <w:szCs w:val="28"/>
        </w:rPr>
      </w:pPr>
      <w:r w:rsidRPr="00582166">
        <w:rPr>
          <w:rFonts w:ascii="Times New Roman" w:hAnsi="Times New Roman" w:cs="Times New Roman"/>
          <w:sz w:val="28"/>
          <w:szCs w:val="28"/>
        </w:rPr>
        <w:t xml:space="preserve"> В рамках настоящей муниципальной программы предусмотрена реализация мероприятий, направленных:</w:t>
      </w:r>
    </w:p>
    <w:p w:rsidR="00C617C1" w:rsidRPr="00582166" w:rsidRDefault="00C617C1" w:rsidP="00C617C1">
      <w:pPr>
        <w:autoSpaceDE w:val="0"/>
        <w:autoSpaceDN w:val="0"/>
        <w:adjustRightInd w:val="0"/>
        <w:spacing w:after="0" w:line="240" w:lineRule="auto"/>
        <w:ind w:firstLine="708"/>
        <w:jc w:val="both"/>
        <w:rPr>
          <w:rFonts w:ascii="Times New Roman" w:hAnsi="Times New Roman" w:cs="Times New Roman"/>
          <w:sz w:val="28"/>
          <w:szCs w:val="28"/>
        </w:rPr>
      </w:pPr>
      <w:r w:rsidRPr="00582166">
        <w:rPr>
          <w:rFonts w:ascii="Times New Roman" w:hAnsi="Times New Roman" w:cs="Times New Roman"/>
          <w:sz w:val="28"/>
          <w:szCs w:val="28"/>
        </w:rPr>
        <w:lastRenderedPageBreak/>
        <w:t xml:space="preserve"> на развитие стационарозамещающих технологий, в том числе  инновационной стационарозамещающей технологии в сфере социального обслуживания граждан пожилого возраста Сосновского муниципального района - института приемной семьи для граждан пожилого возраста и инвалидов;</w:t>
      </w:r>
    </w:p>
    <w:p w:rsidR="00C617C1" w:rsidRPr="00582166" w:rsidRDefault="00C617C1" w:rsidP="00C617C1">
      <w:pPr>
        <w:autoSpaceDE w:val="0"/>
        <w:autoSpaceDN w:val="0"/>
        <w:adjustRightInd w:val="0"/>
        <w:spacing w:after="0" w:line="240" w:lineRule="auto"/>
        <w:ind w:firstLine="708"/>
        <w:jc w:val="both"/>
        <w:rPr>
          <w:rFonts w:ascii="Times New Roman" w:hAnsi="Times New Roman" w:cs="Times New Roman"/>
          <w:sz w:val="28"/>
          <w:szCs w:val="28"/>
        </w:rPr>
      </w:pPr>
      <w:r w:rsidRPr="00582166">
        <w:rPr>
          <w:rFonts w:ascii="Times New Roman" w:hAnsi="Times New Roman" w:cs="Times New Roman"/>
          <w:sz w:val="28"/>
          <w:szCs w:val="28"/>
        </w:rPr>
        <w:t>обеспечение реализации прав пожилых граждан, проживающих в сельской местности и удаленных районах, на равный доступ к получению  муниципальных услуг</w:t>
      </w:r>
      <w:r w:rsidR="00C54A64" w:rsidRPr="00582166">
        <w:rPr>
          <w:rFonts w:ascii="Times New Roman" w:hAnsi="Times New Roman" w:cs="Times New Roman"/>
          <w:sz w:val="28"/>
          <w:szCs w:val="28"/>
        </w:rPr>
        <w:t xml:space="preserve"> достигается путем организации Мобильной службы, услуги «Социальное такси»</w:t>
      </w:r>
      <w:r w:rsidRPr="00582166">
        <w:rPr>
          <w:rFonts w:ascii="Times New Roman" w:hAnsi="Times New Roman" w:cs="Times New Roman"/>
          <w:sz w:val="28"/>
          <w:szCs w:val="28"/>
        </w:rPr>
        <w:t>.</w:t>
      </w:r>
    </w:p>
    <w:p w:rsidR="00C617C1" w:rsidRPr="00582166" w:rsidRDefault="005102B6" w:rsidP="00C617C1">
      <w:pPr>
        <w:autoSpaceDE w:val="0"/>
        <w:autoSpaceDN w:val="0"/>
        <w:adjustRightInd w:val="0"/>
        <w:spacing w:after="0" w:line="240" w:lineRule="auto"/>
        <w:ind w:firstLine="708"/>
        <w:jc w:val="both"/>
        <w:rPr>
          <w:rFonts w:ascii="Times New Roman" w:hAnsi="Times New Roman" w:cs="Times New Roman"/>
          <w:sz w:val="28"/>
          <w:szCs w:val="28"/>
        </w:rPr>
      </w:pPr>
      <w:r w:rsidRPr="00582166">
        <w:rPr>
          <w:rFonts w:ascii="Times New Roman" w:hAnsi="Times New Roman" w:cs="Times New Roman"/>
          <w:sz w:val="28"/>
          <w:szCs w:val="28"/>
        </w:rPr>
        <w:t>В целях совершенствования социо</w:t>
      </w:r>
      <w:r w:rsidR="00C617C1" w:rsidRPr="00582166">
        <w:rPr>
          <w:rFonts w:ascii="Times New Roman" w:hAnsi="Times New Roman" w:cs="Times New Roman"/>
          <w:sz w:val="28"/>
          <w:szCs w:val="28"/>
        </w:rPr>
        <w:t>культурного развития граждан пожилого возраста, приобщения их к новому информационному полю и повышения доступности государственных услуг широкому кругу получателей планируется расширить предоставление социально-педагогических услуг, направленных на содействие в овладении пожилыми гражданами навыками работы на персональном компьютере, на формирование информационной компетентности как средства гражданской активности и преодоления социального одиночества.</w:t>
      </w:r>
    </w:p>
    <w:p w:rsidR="00C617C1" w:rsidRPr="00582166" w:rsidRDefault="00C617C1" w:rsidP="00C617C1">
      <w:pPr>
        <w:autoSpaceDE w:val="0"/>
        <w:autoSpaceDN w:val="0"/>
        <w:adjustRightInd w:val="0"/>
        <w:spacing w:after="0" w:line="240" w:lineRule="auto"/>
        <w:ind w:firstLine="708"/>
        <w:jc w:val="both"/>
        <w:rPr>
          <w:rFonts w:ascii="Times New Roman" w:hAnsi="Times New Roman" w:cs="Times New Roman"/>
          <w:sz w:val="28"/>
          <w:szCs w:val="28"/>
        </w:rPr>
      </w:pPr>
      <w:r w:rsidRPr="00582166">
        <w:rPr>
          <w:rFonts w:ascii="Times New Roman" w:hAnsi="Times New Roman" w:cs="Times New Roman"/>
          <w:sz w:val="28"/>
          <w:szCs w:val="28"/>
        </w:rPr>
        <w:t>Немаловажную роль в повышении качества жизни пожилых граждан играет своевременное и комплексное оказание медицинской помощи, в том числе принятие мер, направленных на профилактику заболеваний.</w:t>
      </w:r>
    </w:p>
    <w:p w:rsidR="00C617C1" w:rsidRPr="00582166" w:rsidRDefault="00C617C1" w:rsidP="00C617C1">
      <w:pPr>
        <w:autoSpaceDE w:val="0"/>
        <w:autoSpaceDN w:val="0"/>
        <w:adjustRightInd w:val="0"/>
        <w:spacing w:after="0" w:line="240" w:lineRule="auto"/>
        <w:ind w:firstLine="708"/>
        <w:jc w:val="both"/>
        <w:rPr>
          <w:rFonts w:ascii="Times New Roman" w:hAnsi="Times New Roman" w:cs="Times New Roman"/>
          <w:sz w:val="28"/>
          <w:szCs w:val="28"/>
        </w:rPr>
      </w:pPr>
      <w:r w:rsidRPr="00582166">
        <w:rPr>
          <w:rFonts w:ascii="Times New Roman" w:hAnsi="Times New Roman" w:cs="Times New Roman"/>
          <w:sz w:val="28"/>
          <w:szCs w:val="28"/>
        </w:rPr>
        <w:t>С учетом важности культурно-досуговой деятельности в повышении образовательного и культурного уровня в государственную программу включены мероприятия по реализации творческого потенциала граждан пожилого возраста.</w:t>
      </w:r>
    </w:p>
    <w:p w:rsidR="00C617C1" w:rsidRPr="00582166" w:rsidRDefault="00C617C1" w:rsidP="00C617C1">
      <w:pPr>
        <w:pStyle w:val="ConsPlusNormal"/>
        <w:ind w:firstLine="709"/>
        <w:jc w:val="both"/>
        <w:rPr>
          <w:rFonts w:ascii="Times New Roman" w:hAnsi="Times New Roman" w:cs="Times New Roman"/>
          <w:sz w:val="28"/>
          <w:szCs w:val="28"/>
        </w:rPr>
      </w:pPr>
      <w:r w:rsidRPr="00582166">
        <w:rPr>
          <w:rFonts w:ascii="Times New Roman" w:hAnsi="Times New Roman" w:cs="Times New Roman"/>
          <w:sz w:val="28"/>
          <w:szCs w:val="28"/>
        </w:rPr>
        <w:t>2 . Порядка 70 процентов отраслевого бюджета ежегодно направляется на предоставление мер социальной поддержки, социальных выплат, компенсаций и пособий, что позволяет в полной мере реализовывать все публичные обязательства перед жителями Сосновского муниципального района. Выплачиваются более 30 видов пособий, компенсаций, субсидий, выплат почти девятнадцати тысячам  жителей Сосновского района Челябинской области.</w:t>
      </w:r>
    </w:p>
    <w:p w:rsidR="00C617C1" w:rsidRPr="00582166" w:rsidRDefault="00C617C1" w:rsidP="00C617C1">
      <w:pPr>
        <w:pStyle w:val="a4"/>
        <w:autoSpaceDE w:val="0"/>
        <w:autoSpaceDN w:val="0"/>
        <w:adjustRightInd w:val="0"/>
        <w:spacing w:after="0" w:line="240" w:lineRule="auto"/>
        <w:ind w:left="0" w:firstLine="709"/>
        <w:jc w:val="both"/>
        <w:rPr>
          <w:rFonts w:ascii="Times New Roman" w:hAnsi="Times New Roman" w:cs="Times New Roman"/>
          <w:color w:val="FF0000"/>
          <w:sz w:val="28"/>
          <w:szCs w:val="28"/>
        </w:rPr>
      </w:pPr>
      <w:r w:rsidRPr="00582166">
        <w:rPr>
          <w:rFonts w:ascii="Times New Roman" w:hAnsi="Times New Roman" w:cs="Times New Roman"/>
          <w:sz w:val="28"/>
          <w:szCs w:val="28"/>
        </w:rPr>
        <w:t>Управление социальной защиты населения Сосновского муниципального района обеспечивает реализацию гражданами права на меры социальной поддержки в соответствии с законодательством Российской Федерации и Челябинской области.</w:t>
      </w:r>
    </w:p>
    <w:p w:rsidR="009E64B6" w:rsidRPr="00582166" w:rsidRDefault="00C617C1" w:rsidP="009E64B6">
      <w:pPr>
        <w:autoSpaceDE w:val="0"/>
        <w:autoSpaceDN w:val="0"/>
        <w:adjustRightInd w:val="0"/>
        <w:spacing w:after="0" w:line="240" w:lineRule="auto"/>
        <w:ind w:firstLine="709"/>
        <w:jc w:val="both"/>
        <w:rPr>
          <w:rFonts w:ascii="Times New Roman" w:hAnsi="Times New Roman" w:cs="Times New Roman"/>
          <w:sz w:val="28"/>
          <w:szCs w:val="28"/>
        </w:rPr>
      </w:pPr>
      <w:r w:rsidRPr="00582166">
        <w:rPr>
          <w:rFonts w:ascii="Times New Roman" w:hAnsi="Times New Roman" w:cs="Times New Roman"/>
          <w:sz w:val="28"/>
          <w:szCs w:val="28"/>
        </w:rPr>
        <w:t>Из бюджета Челябинской области предоставляются субсидии местным бюджетам на организацию работы органов управления социальной защиты населения муниципальных образований в целях софинансирования расходных обязательств, возникающих при выполнении органами местного самоуправления государственных полномочий по социальной поддержке отдельных категорий граждан по предметам совместного ведения Российской Федерации и Челябинской области.</w:t>
      </w:r>
    </w:p>
    <w:p w:rsidR="00EC4316" w:rsidRPr="00582166" w:rsidRDefault="00EC4316" w:rsidP="009E64B6">
      <w:pPr>
        <w:autoSpaceDE w:val="0"/>
        <w:autoSpaceDN w:val="0"/>
        <w:adjustRightInd w:val="0"/>
        <w:spacing w:after="0" w:line="240" w:lineRule="auto"/>
        <w:ind w:firstLine="709"/>
        <w:jc w:val="both"/>
        <w:rPr>
          <w:rFonts w:ascii="Times New Roman" w:hAnsi="Times New Roman" w:cs="Times New Roman"/>
          <w:sz w:val="28"/>
          <w:szCs w:val="28"/>
        </w:rPr>
      </w:pPr>
      <w:r w:rsidRPr="00582166">
        <w:rPr>
          <w:rFonts w:ascii="Times New Roman" w:hAnsi="Times New Roman" w:cs="Times New Roman"/>
          <w:sz w:val="28"/>
          <w:szCs w:val="28"/>
        </w:rPr>
        <w:t xml:space="preserve">Работы по исполнению всех мероприятий, предусмотренных подпрограммой, соответствуют полномочиям УСЗН установленным </w:t>
      </w:r>
      <w:hyperlink r:id="rId9" w:history="1">
        <w:r w:rsidRPr="00582166">
          <w:rPr>
            <w:rStyle w:val="a8"/>
            <w:rFonts w:ascii="Times New Roman" w:hAnsi="Times New Roman" w:cs="Times New Roman"/>
            <w:color w:val="auto"/>
            <w:sz w:val="28"/>
            <w:szCs w:val="28"/>
            <w:u w:val="none"/>
          </w:rPr>
          <w:t>Положением</w:t>
        </w:r>
      </w:hyperlink>
      <w:r w:rsidRPr="00582166">
        <w:rPr>
          <w:rFonts w:ascii="Times New Roman" w:hAnsi="Times New Roman" w:cs="Times New Roman"/>
          <w:sz w:val="28"/>
          <w:szCs w:val="28"/>
        </w:rPr>
        <w:t xml:space="preserve">, утвержденным постановлением Администрации Сосновского </w:t>
      </w:r>
      <w:r w:rsidRPr="00582166">
        <w:rPr>
          <w:rFonts w:ascii="Times New Roman" w:hAnsi="Times New Roman" w:cs="Times New Roman"/>
          <w:sz w:val="28"/>
          <w:szCs w:val="28"/>
        </w:rPr>
        <w:lastRenderedPageBreak/>
        <w:t>муниципального района от 12.04.2019 г. N 731 "Об Управлении социальной защиты населения администрации Сосновского муниципального района".</w:t>
      </w:r>
    </w:p>
    <w:p w:rsidR="00C617C1" w:rsidRPr="00582166" w:rsidRDefault="00C617C1" w:rsidP="00C617C1">
      <w:pPr>
        <w:autoSpaceDE w:val="0"/>
        <w:autoSpaceDN w:val="0"/>
        <w:adjustRightInd w:val="0"/>
        <w:spacing w:after="0" w:line="240" w:lineRule="auto"/>
        <w:ind w:firstLine="720"/>
        <w:jc w:val="both"/>
        <w:rPr>
          <w:rFonts w:ascii="Times New Roman" w:hAnsi="Times New Roman" w:cs="Times New Roman"/>
          <w:sz w:val="28"/>
          <w:szCs w:val="28"/>
        </w:rPr>
      </w:pPr>
      <w:r w:rsidRPr="00582166">
        <w:rPr>
          <w:rFonts w:ascii="Times New Roman" w:hAnsi="Times New Roman" w:cs="Times New Roman"/>
          <w:sz w:val="28"/>
          <w:szCs w:val="28"/>
        </w:rPr>
        <w:t>Министерство социальных отношений и УСЗН определяет цели и приоритеты развития отдельных видов деятельности в сфере социальной защиты населения, определяет потребность в предоставлении социальных услуг за счет бюджетных средств, а также обеспечивает организацию и финансирование деятельности учреждений системы социальной защиты населения.</w:t>
      </w:r>
    </w:p>
    <w:p w:rsidR="00C617C1" w:rsidRPr="00582166" w:rsidRDefault="00C617C1" w:rsidP="00C617C1">
      <w:pPr>
        <w:pStyle w:val="ab"/>
        <w:spacing w:after="0"/>
        <w:ind w:left="0" w:firstLine="709"/>
        <w:jc w:val="both"/>
        <w:rPr>
          <w:rFonts w:eastAsia="Calibri"/>
          <w:sz w:val="28"/>
          <w:szCs w:val="28"/>
          <w:lang w:eastAsia="en-US"/>
        </w:rPr>
      </w:pPr>
      <w:r w:rsidRPr="00582166">
        <w:rPr>
          <w:sz w:val="28"/>
          <w:szCs w:val="28"/>
        </w:rPr>
        <w:t>Сосновский муниципальный район выполняет все обязательства в отношении предоставления социальных услуг и мер социальной поддержки различным категориям граждан.</w:t>
      </w:r>
    </w:p>
    <w:p w:rsidR="00C617C1" w:rsidRPr="00582166" w:rsidRDefault="00C617C1" w:rsidP="00C617C1">
      <w:pPr>
        <w:spacing w:after="0" w:line="240" w:lineRule="auto"/>
        <w:ind w:firstLine="709"/>
        <w:jc w:val="both"/>
        <w:rPr>
          <w:rFonts w:ascii="Times New Roman" w:eastAsia="Calibri" w:hAnsi="Times New Roman" w:cs="Times New Roman"/>
          <w:sz w:val="28"/>
          <w:szCs w:val="28"/>
        </w:rPr>
      </w:pPr>
      <w:r w:rsidRPr="00582166">
        <w:rPr>
          <w:rFonts w:ascii="Times New Roman" w:eastAsia="Calibri" w:hAnsi="Times New Roman" w:cs="Times New Roman"/>
          <w:sz w:val="28"/>
          <w:szCs w:val="28"/>
        </w:rPr>
        <w:t xml:space="preserve">В системе социальной защиты населения Челябинской области функционирует </w:t>
      </w:r>
      <w:r w:rsidR="00AE20C3" w:rsidRPr="00582166">
        <w:rPr>
          <w:rFonts w:ascii="Times New Roman" w:eastAsia="Calibri" w:hAnsi="Times New Roman" w:cs="Times New Roman"/>
          <w:sz w:val="28"/>
          <w:szCs w:val="28"/>
        </w:rPr>
        <w:t>две</w:t>
      </w:r>
      <w:r w:rsidRPr="00582166">
        <w:rPr>
          <w:rFonts w:ascii="Times New Roman" w:eastAsia="Calibri" w:hAnsi="Times New Roman" w:cs="Times New Roman"/>
          <w:sz w:val="28"/>
          <w:szCs w:val="28"/>
        </w:rPr>
        <w:t xml:space="preserve"> организаци</w:t>
      </w:r>
      <w:r w:rsidR="00AE20C3" w:rsidRPr="00582166">
        <w:rPr>
          <w:rFonts w:ascii="Times New Roman" w:eastAsia="Calibri" w:hAnsi="Times New Roman" w:cs="Times New Roman"/>
          <w:sz w:val="28"/>
          <w:szCs w:val="28"/>
        </w:rPr>
        <w:t>и</w:t>
      </w:r>
      <w:r w:rsidRPr="00582166">
        <w:rPr>
          <w:rFonts w:ascii="Times New Roman" w:eastAsia="Calibri" w:hAnsi="Times New Roman" w:cs="Times New Roman"/>
          <w:sz w:val="28"/>
          <w:szCs w:val="28"/>
        </w:rPr>
        <w:t xml:space="preserve"> социального обслуживания.</w:t>
      </w:r>
    </w:p>
    <w:p w:rsidR="00C617C1" w:rsidRPr="00582166" w:rsidRDefault="00C617C1" w:rsidP="00C617C1">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582166">
        <w:rPr>
          <w:rFonts w:ascii="Times New Roman" w:hAnsi="Times New Roman" w:cs="Times New Roman"/>
          <w:sz w:val="28"/>
          <w:szCs w:val="28"/>
          <w:lang w:eastAsia="ru-RU"/>
        </w:rPr>
        <w:t xml:space="preserve">3. В 2012 году Российской Федерацией в соответствии с Федеральным законом от 3 мая 2012 года № 46-ФЗ «О ратификации Конвенции о правах инвалидов» ратифицирована Конвенция о правах инвалидов (далее именуется - Конвенция о правах инвалидов), утвердившая принципы, на которых должна строиться политика государства в отношении инвалидов. </w:t>
      </w:r>
    </w:p>
    <w:p w:rsidR="00C617C1" w:rsidRPr="00582166" w:rsidRDefault="00C617C1" w:rsidP="00AE20C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582166">
        <w:rPr>
          <w:rFonts w:ascii="Times New Roman" w:hAnsi="Times New Roman" w:cs="Times New Roman"/>
          <w:sz w:val="28"/>
          <w:szCs w:val="28"/>
          <w:lang w:eastAsia="ru-RU"/>
        </w:rPr>
        <w:t>Согласно Конвенции о правах инвалидов государства-участники должны</w:t>
      </w:r>
      <w:r w:rsidR="00AE20C3" w:rsidRPr="00582166">
        <w:rPr>
          <w:rFonts w:ascii="Times New Roman" w:hAnsi="Times New Roman" w:cs="Times New Roman"/>
          <w:sz w:val="28"/>
          <w:szCs w:val="28"/>
          <w:lang w:eastAsia="ru-RU"/>
        </w:rPr>
        <w:t xml:space="preserve"> </w:t>
      </w:r>
      <w:r w:rsidRPr="00582166">
        <w:rPr>
          <w:rFonts w:ascii="Times New Roman" w:hAnsi="Times New Roman" w:cs="Times New Roman"/>
          <w:sz w:val="28"/>
          <w:szCs w:val="28"/>
          <w:lang w:eastAsia="ru-RU"/>
        </w:rPr>
        <w:t>принимать надлежащие меры для обеспечения инвалидам наравне с  другими гражданами беспрепятственного доступа к физическому окружению (здания и</w:t>
      </w:r>
      <w:r w:rsidR="00AE20C3" w:rsidRPr="00582166">
        <w:rPr>
          <w:rFonts w:ascii="Times New Roman" w:hAnsi="Times New Roman" w:cs="Times New Roman"/>
          <w:sz w:val="28"/>
          <w:szCs w:val="28"/>
          <w:lang w:eastAsia="ru-RU"/>
        </w:rPr>
        <w:t xml:space="preserve"> </w:t>
      </w:r>
      <w:r w:rsidRPr="00582166">
        <w:rPr>
          <w:rFonts w:ascii="Times New Roman" w:hAnsi="Times New Roman" w:cs="Times New Roman"/>
          <w:sz w:val="28"/>
          <w:szCs w:val="28"/>
          <w:lang w:eastAsia="ru-RU"/>
        </w:rPr>
        <w:t xml:space="preserve">сооружения, окружающие человека в повседневной жизни), транспорту, информации и связи, а также другим объектам и услугам, открытым или предоставляемым населению. </w:t>
      </w:r>
    </w:p>
    <w:p w:rsidR="00C617C1" w:rsidRPr="00582166" w:rsidRDefault="00C617C1" w:rsidP="00C617C1">
      <w:pPr>
        <w:autoSpaceDE w:val="0"/>
        <w:autoSpaceDN w:val="0"/>
        <w:adjustRightInd w:val="0"/>
        <w:spacing w:after="0" w:line="240" w:lineRule="auto"/>
        <w:ind w:firstLine="708"/>
        <w:jc w:val="both"/>
        <w:rPr>
          <w:rFonts w:ascii="Times New Roman" w:hAnsi="Times New Roman" w:cs="Times New Roman"/>
          <w:sz w:val="28"/>
          <w:szCs w:val="28"/>
        </w:rPr>
      </w:pPr>
      <w:r w:rsidRPr="00582166">
        <w:rPr>
          <w:rFonts w:ascii="Times New Roman" w:hAnsi="Times New Roman" w:cs="Times New Roman"/>
          <w:sz w:val="28"/>
          <w:szCs w:val="28"/>
          <w:lang w:eastAsia="ru-RU"/>
        </w:rPr>
        <w:t xml:space="preserve">Устранение существующих барьеров для инвалидов во всех сферах их жизнедеятельности является важной социальной задачей. Актуальность данной проблемы определяется большим количеством граждан с инвалидностью, приводящей к ограничению жизнедеятельности. </w:t>
      </w:r>
    </w:p>
    <w:p w:rsidR="00C617C1" w:rsidRPr="00582166" w:rsidRDefault="00C617C1" w:rsidP="00C617C1">
      <w:pPr>
        <w:autoSpaceDE w:val="0"/>
        <w:autoSpaceDN w:val="0"/>
        <w:adjustRightInd w:val="0"/>
        <w:spacing w:before="100" w:beforeAutospacing="1" w:after="0" w:line="240" w:lineRule="auto"/>
        <w:ind w:firstLine="708"/>
        <w:contextualSpacing/>
        <w:jc w:val="both"/>
        <w:rPr>
          <w:rFonts w:ascii="Times New Roman" w:hAnsi="Times New Roman" w:cs="Times New Roman"/>
          <w:i/>
          <w:sz w:val="28"/>
          <w:szCs w:val="28"/>
        </w:rPr>
      </w:pPr>
      <w:r w:rsidRPr="00582166">
        <w:rPr>
          <w:rFonts w:ascii="Times New Roman" w:hAnsi="Times New Roman" w:cs="Times New Roman"/>
          <w:sz w:val="28"/>
          <w:szCs w:val="28"/>
        </w:rPr>
        <w:t xml:space="preserve">По статистическим данным Управления социальной защиты населения администрации Сосновского муниципального района (далее - УСЗН) численность инвалидов по состоянию на </w:t>
      </w:r>
      <w:r w:rsidR="00C602F7" w:rsidRPr="00582166">
        <w:rPr>
          <w:rFonts w:ascii="Times New Roman" w:hAnsi="Times New Roman" w:cs="Times New Roman"/>
          <w:sz w:val="28"/>
          <w:szCs w:val="28"/>
        </w:rPr>
        <w:t>31</w:t>
      </w:r>
      <w:r w:rsidRPr="00582166">
        <w:rPr>
          <w:rFonts w:ascii="Times New Roman" w:hAnsi="Times New Roman" w:cs="Times New Roman"/>
          <w:sz w:val="28"/>
          <w:szCs w:val="28"/>
        </w:rPr>
        <w:t xml:space="preserve"> </w:t>
      </w:r>
      <w:r w:rsidR="00C602F7" w:rsidRPr="00582166">
        <w:rPr>
          <w:rFonts w:ascii="Times New Roman" w:hAnsi="Times New Roman" w:cs="Times New Roman"/>
          <w:sz w:val="28"/>
          <w:szCs w:val="28"/>
        </w:rPr>
        <w:t>декабря 2019</w:t>
      </w:r>
      <w:r w:rsidRPr="00582166">
        <w:rPr>
          <w:rFonts w:ascii="Times New Roman" w:hAnsi="Times New Roman" w:cs="Times New Roman"/>
          <w:sz w:val="28"/>
          <w:szCs w:val="28"/>
        </w:rPr>
        <w:t xml:space="preserve"> года на территории Сосновского муниципального района составила</w:t>
      </w:r>
      <w:r w:rsidR="00181EA3" w:rsidRPr="00582166">
        <w:rPr>
          <w:rFonts w:ascii="Times New Roman" w:hAnsi="Times New Roman" w:cs="Times New Roman"/>
          <w:sz w:val="28"/>
          <w:szCs w:val="28"/>
        </w:rPr>
        <w:t xml:space="preserve"> </w:t>
      </w:r>
      <w:r w:rsidRPr="00582166">
        <w:rPr>
          <w:rFonts w:ascii="Times New Roman" w:hAnsi="Times New Roman" w:cs="Times New Roman"/>
          <w:sz w:val="28"/>
          <w:szCs w:val="28"/>
        </w:rPr>
        <w:t>3</w:t>
      </w:r>
      <w:r w:rsidR="00181EA3" w:rsidRPr="00582166">
        <w:rPr>
          <w:rFonts w:ascii="Times New Roman" w:hAnsi="Times New Roman" w:cs="Times New Roman"/>
          <w:sz w:val="28"/>
          <w:szCs w:val="28"/>
        </w:rPr>
        <w:t>3</w:t>
      </w:r>
      <w:r w:rsidR="00F569E0" w:rsidRPr="00582166">
        <w:rPr>
          <w:rFonts w:ascii="Times New Roman" w:hAnsi="Times New Roman" w:cs="Times New Roman"/>
          <w:sz w:val="28"/>
          <w:szCs w:val="28"/>
        </w:rPr>
        <w:t>5</w:t>
      </w:r>
      <w:r w:rsidR="00181EA3" w:rsidRPr="00582166">
        <w:rPr>
          <w:rFonts w:ascii="Times New Roman" w:hAnsi="Times New Roman" w:cs="Times New Roman"/>
          <w:sz w:val="28"/>
          <w:szCs w:val="28"/>
        </w:rPr>
        <w:t xml:space="preserve">9 </w:t>
      </w:r>
      <w:r w:rsidRPr="00582166">
        <w:rPr>
          <w:rFonts w:ascii="Times New Roman" w:hAnsi="Times New Roman" w:cs="Times New Roman"/>
          <w:sz w:val="28"/>
          <w:szCs w:val="28"/>
        </w:rPr>
        <w:t>человек:</w:t>
      </w:r>
    </w:p>
    <w:p w:rsidR="00C617C1" w:rsidRPr="00582166" w:rsidRDefault="00C617C1" w:rsidP="00C617C1">
      <w:pPr>
        <w:autoSpaceDE w:val="0"/>
        <w:autoSpaceDN w:val="0"/>
        <w:adjustRightInd w:val="0"/>
        <w:spacing w:before="100" w:beforeAutospacing="1" w:after="0" w:line="240" w:lineRule="auto"/>
        <w:ind w:firstLine="708"/>
        <w:contextualSpacing/>
        <w:jc w:val="both"/>
        <w:rPr>
          <w:rFonts w:ascii="Times New Roman" w:hAnsi="Times New Roman" w:cs="Times New Roman"/>
          <w:sz w:val="28"/>
          <w:szCs w:val="28"/>
        </w:rPr>
      </w:pPr>
      <w:r w:rsidRPr="00582166">
        <w:rPr>
          <w:rFonts w:ascii="Times New Roman" w:hAnsi="Times New Roman" w:cs="Times New Roman"/>
          <w:sz w:val="28"/>
          <w:szCs w:val="28"/>
        </w:rPr>
        <w:t>33</w:t>
      </w:r>
      <w:r w:rsidR="00F569E0" w:rsidRPr="00582166">
        <w:rPr>
          <w:rFonts w:ascii="Times New Roman" w:hAnsi="Times New Roman" w:cs="Times New Roman"/>
          <w:sz w:val="28"/>
          <w:szCs w:val="28"/>
        </w:rPr>
        <w:t>59</w:t>
      </w:r>
      <w:r w:rsidRPr="00582166">
        <w:rPr>
          <w:rFonts w:ascii="Times New Roman" w:hAnsi="Times New Roman" w:cs="Times New Roman"/>
          <w:sz w:val="28"/>
          <w:szCs w:val="28"/>
        </w:rPr>
        <w:t xml:space="preserve"> - инвалидов общего заболевания;</w:t>
      </w:r>
    </w:p>
    <w:p w:rsidR="00C617C1" w:rsidRPr="00582166" w:rsidRDefault="00F569E0" w:rsidP="00C617C1">
      <w:pPr>
        <w:autoSpaceDE w:val="0"/>
        <w:autoSpaceDN w:val="0"/>
        <w:adjustRightInd w:val="0"/>
        <w:spacing w:before="100" w:beforeAutospacing="1" w:after="0" w:line="240" w:lineRule="auto"/>
        <w:ind w:firstLine="708"/>
        <w:contextualSpacing/>
        <w:jc w:val="both"/>
        <w:rPr>
          <w:rFonts w:ascii="Times New Roman" w:hAnsi="Times New Roman" w:cs="Times New Roman"/>
          <w:sz w:val="28"/>
          <w:szCs w:val="28"/>
        </w:rPr>
      </w:pPr>
      <w:r w:rsidRPr="00582166">
        <w:rPr>
          <w:rFonts w:ascii="Times New Roman" w:hAnsi="Times New Roman" w:cs="Times New Roman"/>
          <w:sz w:val="28"/>
          <w:szCs w:val="28"/>
        </w:rPr>
        <w:t>210</w:t>
      </w:r>
      <w:r w:rsidR="00C617C1" w:rsidRPr="00582166">
        <w:rPr>
          <w:rFonts w:ascii="Times New Roman" w:hAnsi="Times New Roman" w:cs="Times New Roman"/>
          <w:sz w:val="28"/>
          <w:szCs w:val="28"/>
        </w:rPr>
        <w:t xml:space="preserve"> -  </w:t>
      </w:r>
      <w:r w:rsidRPr="00582166">
        <w:rPr>
          <w:rFonts w:ascii="Times New Roman" w:hAnsi="Times New Roman" w:cs="Times New Roman"/>
          <w:sz w:val="28"/>
          <w:szCs w:val="28"/>
        </w:rPr>
        <w:t>детей-инвалидов</w:t>
      </w:r>
      <w:r w:rsidR="00C617C1" w:rsidRPr="00582166">
        <w:rPr>
          <w:rFonts w:ascii="Times New Roman" w:hAnsi="Times New Roman" w:cs="Times New Roman"/>
          <w:sz w:val="28"/>
          <w:szCs w:val="28"/>
        </w:rPr>
        <w:t xml:space="preserve"> (на 01.11.20</w:t>
      </w:r>
      <w:r w:rsidRPr="00582166">
        <w:rPr>
          <w:rFonts w:ascii="Times New Roman" w:hAnsi="Times New Roman" w:cs="Times New Roman"/>
          <w:sz w:val="28"/>
          <w:szCs w:val="28"/>
        </w:rPr>
        <w:t>2018</w:t>
      </w:r>
      <w:r w:rsidR="00C617C1" w:rsidRPr="00582166">
        <w:rPr>
          <w:rFonts w:ascii="Times New Roman" w:hAnsi="Times New Roman" w:cs="Times New Roman"/>
          <w:sz w:val="28"/>
          <w:szCs w:val="28"/>
        </w:rPr>
        <w:t>г. состояло 1</w:t>
      </w:r>
      <w:r w:rsidRPr="00582166">
        <w:rPr>
          <w:rFonts w:ascii="Times New Roman" w:hAnsi="Times New Roman" w:cs="Times New Roman"/>
          <w:sz w:val="28"/>
          <w:szCs w:val="28"/>
        </w:rPr>
        <w:t>68</w:t>
      </w:r>
      <w:r w:rsidR="00C617C1" w:rsidRPr="00582166">
        <w:rPr>
          <w:rFonts w:ascii="Times New Roman" w:hAnsi="Times New Roman" w:cs="Times New Roman"/>
          <w:sz w:val="28"/>
          <w:szCs w:val="28"/>
        </w:rPr>
        <w:t xml:space="preserve"> </w:t>
      </w:r>
      <w:r w:rsidRPr="00582166">
        <w:rPr>
          <w:rFonts w:ascii="Times New Roman" w:hAnsi="Times New Roman" w:cs="Times New Roman"/>
          <w:sz w:val="28"/>
          <w:szCs w:val="28"/>
        </w:rPr>
        <w:t>детей</w:t>
      </w:r>
      <w:r w:rsidR="00C617C1" w:rsidRPr="00582166">
        <w:rPr>
          <w:rFonts w:ascii="Times New Roman" w:hAnsi="Times New Roman" w:cs="Times New Roman"/>
          <w:sz w:val="28"/>
          <w:szCs w:val="28"/>
        </w:rPr>
        <w:t>-инвалид</w:t>
      </w:r>
      <w:r w:rsidRPr="00582166">
        <w:rPr>
          <w:rFonts w:ascii="Times New Roman" w:hAnsi="Times New Roman" w:cs="Times New Roman"/>
          <w:sz w:val="28"/>
          <w:szCs w:val="28"/>
        </w:rPr>
        <w:t>ов</w:t>
      </w:r>
      <w:r w:rsidR="00C617C1" w:rsidRPr="00582166">
        <w:rPr>
          <w:rFonts w:ascii="Times New Roman" w:hAnsi="Times New Roman" w:cs="Times New Roman"/>
          <w:sz w:val="28"/>
          <w:szCs w:val="28"/>
        </w:rPr>
        <w:t>).</w:t>
      </w:r>
    </w:p>
    <w:p w:rsidR="00C617C1" w:rsidRPr="00582166" w:rsidRDefault="00C617C1" w:rsidP="00C617C1">
      <w:pPr>
        <w:widowControl w:val="0"/>
        <w:autoSpaceDE w:val="0"/>
        <w:autoSpaceDN w:val="0"/>
        <w:adjustRightInd w:val="0"/>
        <w:spacing w:before="100" w:beforeAutospacing="1" w:after="0" w:line="240" w:lineRule="auto"/>
        <w:ind w:firstLine="708"/>
        <w:contextualSpacing/>
        <w:jc w:val="both"/>
        <w:rPr>
          <w:rFonts w:ascii="Times New Roman" w:hAnsi="Times New Roman" w:cs="Times New Roman"/>
          <w:sz w:val="28"/>
          <w:szCs w:val="28"/>
        </w:rPr>
      </w:pPr>
      <w:r w:rsidRPr="00582166">
        <w:rPr>
          <w:rFonts w:ascii="Times New Roman" w:hAnsi="Times New Roman" w:cs="Times New Roman"/>
          <w:sz w:val="28"/>
          <w:szCs w:val="28"/>
        </w:rPr>
        <w:t xml:space="preserve">Итак, в Сосновском районе 5,3% граждан составляют инвалиды и дети-инвалиды, которые нуждаются в безбарьерной среде. </w:t>
      </w:r>
    </w:p>
    <w:p w:rsidR="00C617C1" w:rsidRPr="00582166" w:rsidRDefault="00C617C1" w:rsidP="00C617C1">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582166">
        <w:rPr>
          <w:rFonts w:ascii="Times New Roman" w:hAnsi="Times New Roman" w:cs="Times New Roman"/>
          <w:sz w:val="28"/>
          <w:szCs w:val="28"/>
          <w:lang w:eastAsia="ru-RU"/>
        </w:rPr>
        <w:t xml:space="preserve">Однако доступная среда нужна также пожилым гражданам, лицам трудоспособного возраста в восстановительный период после травмы, заболеваний опорно-двигательного аппарата и центральной нервной системы, беременным, женщинам с маленькими детьми на колясках. </w:t>
      </w:r>
    </w:p>
    <w:p w:rsidR="00C617C1" w:rsidRPr="00582166" w:rsidRDefault="00AE20C3" w:rsidP="00C617C1">
      <w:pPr>
        <w:autoSpaceDE w:val="0"/>
        <w:autoSpaceDN w:val="0"/>
        <w:adjustRightInd w:val="0"/>
        <w:spacing w:after="0" w:line="240" w:lineRule="auto"/>
        <w:ind w:firstLine="708"/>
        <w:jc w:val="both"/>
        <w:rPr>
          <w:rFonts w:ascii="Times New Roman" w:hAnsi="Times New Roman" w:cs="Times New Roman"/>
          <w:sz w:val="28"/>
          <w:szCs w:val="28"/>
        </w:rPr>
      </w:pPr>
      <w:r w:rsidRPr="00582166">
        <w:rPr>
          <w:rFonts w:ascii="Times New Roman" w:hAnsi="Times New Roman" w:cs="Times New Roman"/>
          <w:sz w:val="28"/>
          <w:szCs w:val="28"/>
          <w:lang w:eastAsia="ru-RU"/>
        </w:rPr>
        <w:t>Для решения проб</w:t>
      </w:r>
      <w:r w:rsidR="00C617C1" w:rsidRPr="00582166">
        <w:rPr>
          <w:rFonts w:ascii="Times New Roman" w:hAnsi="Times New Roman" w:cs="Times New Roman"/>
          <w:sz w:val="28"/>
          <w:szCs w:val="28"/>
          <w:lang w:eastAsia="ru-RU"/>
        </w:rPr>
        <w:t xml:space="preserve">лемы доступности объектов социальной инфраструктуры для инвалидов и других МГН в регионе и в Сосновском районе проведена работа по формированию системы их паспортизации. Результат паспортизации - реестр приоритетных объектов и услуг с указанием требуемых работ и размещение информации о доступности объектов </w:t>
      </w:r>
      <w:r w:rsidR="00C617C1" w:rsidRPr="00582166">
        <w:rPr>
          <w:rFonts w:ascii="Times New Roman" w:hAnsi="Times New Roman" w:cs="Times New Roman"/>
          <w:sz w:val="28"/>
          <w:szCs w:val="28"/>
          <w:lang w:eastAsia="ru-RU"/>
        </w:rPr>
        <w:lastRenderedPageBreak/>
        <w:t>социальной инфраструктуры и услуг в приоритетных сферах жизнедеятельности инвалидов и других МГН на карте доступности объектов Челябинской области (далее именуется - карта доступности), размещенной на сайте Доступная среда (www.zhit-vmeste.ru).</w:t>
      </w:r>
    </w:p>
    <w:p w:rsidR="00C617C1" w:rsidRPr="00582166" w:rsidRDefault="00C617C1" w:rsidP="00C617C1">
      <w:pPr>
        <w:autoSpaceDE w:val="0"/>
        <w:autoSpaceDN w:val="0"/>
        <w:adjustRightInd w:val="0"/>
        <w:spacing w:after="0" w:line="240" w:lineRule="auto"/>
        <w:jc w:val="both"/>
        <w:rPr>
          <w:rFonts w:ascii="Times New Roman" w:hAnsi="Times New Roman" w:cs="Times New Roman"/>
          <w:sz w:val="28"/>
          <w:szCs w:val="28"/>
        </w:rPr>
      </w:pPr>
      <w:r w:rsidRPr="00582166">
        <w:rPr>
          <w:rFonts w:ascii="Times New Roman" w:hAnsi="Times New Roman" w:cs="Times New Roman"/>
          <w:sz w:val="28"/>
          <w:szCs w:val="28"/>
          <w:lang w:eastAsia="ru-RU"/>
        </w:rPr>
        <w:tab/>
      </w:r>
      <w:r w:rsidRPr="00582166">
        <w:rPr>
          <w:rFonts w:ascii="Times New Roman" w:hAnsi="Times New Roman" w:cs="Times New Roman"/>
          <w:sz w:val="28"/>
          <w:szCs w:val="28"/>
        </w:rPr>
        <w:t>В Сосновском районе разработан план мероприятий («Дорожной карты») по повышению значений показателей доступности для инвалидов и объектов социальной, инженерной, транспортной инфраструктур и беспрепятственного пользования услугами в Сосновском муниципальном  районе.</w:t>
      </w:r>
    </w:p>
    <w:p w:rsidR="00C617C1" w:rsidRPr="00582166" w:rsidRDefault="00C617C1" w:rsidP="00C617C1">
      <w:pPr>
        <w:autoSpaceDE w:val="0"/>
        <w:autoSpaceDN w:val="0"/>
        <w:adjustRightInd w:val="0"/>
        <w:spacing w:after="0" w:line="240" w:lineRule="auto"/>
        <w:jc w:val="both"/>
        <w:rPr>
          <w:rFonts w:ascii="Times New Roman" w:hAnsi="Times New Roman" w:cs="Times New Roman"/>
          <w:sz w:val="28"/>
          <w:szCs w:val="28"/>
        </w:rPr>
      </w:pPr>
      <w:r w:rsidRPr="00582166">
        <w:rPr>
          <w:rFonts w:ascii="Times New Roman" w:hAnsi="Times New Roman" w:cs="Times New Roman"/>
          <w:sz w:val="28"/>
          <w:szCs w:val="28"/>
        </w:rPr>
        <w:tab/>
        <w:t>В рамках</w:t>
      </w:r>
      <w:r w:rsidR="002861DE" w:rsidRPr="00582166">
        <w:rPr>
          <w:rFonts w:ascii="Times New Roman" w:hAnsi="Times New Roman" w:cs="Times New Roman"/>
          <w:sz w:val="28"/>
          <w:szCs w:val="28"/>
        </w:rPr>
        <w:t xml:space="preserve"> данного документа запланирована</w:t>
      </w:r>
      <w:r w:rsidRPr="00582166">
        <w:rPr>
          <w:rFonts w:ascii="Times New Roman" w:hAnsi="Times New Roman" w:cs="Times New Roman"/>
          <w:sz w:val="28"/>
          <w:szCs w:val="28"/>
        </w:rPr>
        <w:t xml:space="preserve"> реализация конкретных мероприятий в области обеспечения доступности приоритетных объектов и услуг сферы жизнедеятельности инвалидов, повышение качества социальной реабилитации, развитие информационного пространства, трудоустройства, занятости и социокультурной реабилитации. </w:t>
      </w:r>
    </w:p>
    <w:p w:rsidR="00C617C1" w:rsidRPr="00582166" w:rsidRDefault="00C617C1" w:rsidP="00C617C1">
      <w:pPr>
        <w:pStyle w:val="a4"/>
        <w:tabs>
          <w:tab w:val="left" w:pos="0"/>
        </w:tabs>
        <w:spacing w:after="0" w:line="240" w:lineRule="auto"/>
        <w:ind w:left="0"/>
        <w:jc w:val="center"/>
        <w:rPr>
          <w:rFonts w:ascii="Times New Roman" w:eastAsia="Calibri" w:hAnsi="Times New Roman" w:cs="Times New Roman"/>
          <w:sz w:val="28"/>
          <w:szCs w:val="28"/>
        </w:rPr>
      </w:pPr>
    </w:p>
    <w:p w:rsidR="00C617C1" w:rsidRPr="00582166" w:rsidRDefault="00C617C1" w:rsidP="00850038">
      <w:pPr>
        <w:pStyle w:val="a4"/>
        <w:tabs>
          <w:tab w:val="left" w:pos="0"/>
        </w:tabs>
        <w:spacing w:after="0" w:line="240" w:lineRule="auto"/>
        <w:ind w:left="0"/>
        <w:jc w:val="center"/>
        <w:rPr>
          <w:rFonts w:ascii="Times New Roman" w:eastAsia="Calibri" w:hAnsi="Times New Roman" w:cs="Times New Roman"/>
          <w:sz w:val="28"/>
          <w:szCs w:val="28"/>
        </w:rPr>
      </w:pPr>
      <w:r w:rsidRPr="00582166">
        <w:rPr>
          <w:rFonts w:ascii="Times New Roman" w:eastAsia="Calibri" w:hAnsi="Times New Roman" w:cs="Times New Roman"/>
          <w:sz w:val="28"/>
          <w:szCs w:val="28"/>
        </w:rPr>
        <w:t xml:space="preserve">Раздел II. </w:t>
      </w:r>
      <w:r w:rsidR="00850038" w:rsidRPr="00582166">
        <w:rPr>
          <w:rFonts w:ascii="Times New Roman" w:eastAsia="Calibri" w:hAnsi="Times New Roman" w:cs="Times New Roman"/>
          <w:sz w:val="28"/>
          <w:szCs w:val="28"/>
        </w:rPr>
        <w:t>Основная цель и задачи муниципальной программы</w:t>
      </w:r>
    </w:p>
    <w:p w:rsidR="00E95F4E" w:rsidRPr="00582166" w:rsidRDefault="00E95F4E" w:rsidP="009E64B6">
      <w:pPr>
        <w:pStyle w:val="a4"/>
        <w:tabs>
          <w:tab w:val="left" w:pos="0"/>
        </w:tabs>
        <w:spacing w:after="0" w:line="240" w:lineRule="auto"/>
        <w:ind w:left="0"/>
        <w:rPr>
          <w:rFonts w:ascii="Times New Roman" w:eastAsia="Calibri" w:hAnsi="Times New Roman" w:cs="Times New Roman"/>
          <w:sz w:val="28"/>
          <w:szCs w:val="28"/>
        </w:rPr>
      </w:pPr>
    </w:p>
    <w:p w:rsidR="00C617C1" w:rsidRPr="00582166" w:rsidRDefault="00C617C1" w:rsidP="00C617C1">
      <w:pPr>
        <w:pStyle w:val="a4"/>
        <w:tabs>
          <w:tab w:val="left" w:pos="0"/>
        </w:tabs>
        <w:spacing w:after="0" w:line="240" w:lineRule="auto"/>
        <w:ind w:left="0" w:firstLine="709"/>
        <w:jc w:val="both"/>
        <w:rPr>
          <w:rFonts w:ascii="Times New Roman" w:eastAsia="Calibri" w:hAnsi="Times New Roman" w:cs="Times New Roman"/>
          <w:sz w:val="28"/>
          <w:szCs w:val="28"/>
        </w:rPr>
      </w:pPr>
      <w:r w:rsidRPr="00582166">
        <w:rPr>
          <w:rFonts w:ascii="Times New Roman" w:eastAsia="Calibri" w:hAnsi="Times New Roman" w:cs="Times New Roman"/>
          <w:sz w:val="28"/>
          <w:szCs w:val="28"/>
        </w:rPr>
        <w:t>Основной целью муниципальной программы является повышение уровня и качества жизни граждан, нуждающихся в социальной защите государства.</w:t>
      </w:r>
    </w:p>
    <w:p w:rsidR="00C617C1" w:rsidRPr="00582166" w:rsidRDefault="00C617C1" w:rsidP="00C617C1">
      <w:pPr>
        <w:tabs>
          <w:tab w:val="left" w:pos="0"/>
        </w:tabs>
        <w:spacing w:after="0" w:line="240" w:lineRule="auto"/>
        <w:ind w:firstLine="709"/>
        <w:jc w:val="both"/>
        <w:rPr>
          <w:rFonts w:ascii="Times New Roman" w:eastAsia="Calibri" w:hAnsi="Times New Roman" w:cs="Times New Roman"/>
          <w:sz w:val="28"/>
          <w:szCs w:val="28"/>
        </w:rPr>
      </w:pPr>
      <w:r w:rsidRPr="00582166">
        <w:rPr>
          <w:rFonts w:ascii="Times New Roman" w:eastAsia="Calibri" w:hAnsi="Times New Roman" w:cs="Times New Roman"/>
          <w:sz w:val="28"/>
          <w:szCs w:val="28"/>
        </w:rPr>
        <w:t>Муниципальная программа предусматривает решение следующих задач:</w:t>
      </w:r>
    </w:p>
    <w:p w:rsidR="00C617C1" w:rsidRPr="00582166" w:rsidRDefault="00C617C1" w:rsidP="00C617C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82166">
        <w:rPr>
          <w:rFonts w:ascii="Times New Roman" w:hAnsi="Times New Roman" w:cs="Times New Roman"/>
          <w:sz w:val="28"/>
          <w:szCs w:val="28"/>
        </w:rPr>
        <w:t>повышение качества жизни граждан пожилого возраста и других социально-незащищенных категорий граждан, проживающих на территории Сосновского муниципального района;</w:t>
      </w:r>
    </w:p>
    <w:p w:rsidR="00C617C1" w:rsidRPr="00582166" w:rsidRDefault="00C617C1" w:rsidP="00C617C1">
      <w:pPr>
        <w:pStyle w:val="a7"/>
        <w:spacing w:after="0"/>
        <w:ind w:firstLine="709"/>
      </w:pPr>
      <w:r w:rsidRPr="00582166">
        <w:t>совершенствование системы социального обслуживания и социальной поддержки отдельных категорий граждан;</w:t>
      </w:r>
    </w:p>
    <w:p w:rsidR="00C617C1" w:rsidRPr="00582166" w:rsidRDefault="00C617C1" w:rsidP="00C617C1">
      <w:pPr>
        <w:pStyle w:val="a7"/>
        <w:spacing w:after="0"/>
        <w:ind w:firstLine="709"/>
        <w:rPr>
          <w:color w:val="000000"/>
        </w:rPr>
      </w:pPr>
      <w:r w:rsidRPr="00582166">
        <w:t>повышение уровня доступности  объектов и услуг в приоритетных сферах жизнедеятельности инвалидов и других мало мобильных групп населения.</w:t>
      </w:r>
    </w:p>
    <w:p w:rsidR="00C617C1" w:rsidRPr="00582166" w:rsidRDefault="00C617C1" w:rsidP="00C617C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582166">
        <w:rPr>
          <w:rFonts w:ascii="Times New Roman" w:eastAsia="Calibri" w:hAnsi="Times New Roman" w:cs="Times New Roman"/>
          <w:color w:val="000000"/>
          <w:sz w:val="28"/>
          <w:szCs w:val="28"/>
        </w:rPr>
        <w:t>Решение указанных задач обеспечивается через систему мероприятий, предусмотренных в следующих подпрограммах:</w:t>
      </w:r>
    </w:p>
    <w:p w:rsidR="00C617C1" w:rsidRPr="00582166" w:rsidRDefault="00C617C1" w:rsidP="00C617C1">
      <w:pPr>
        <w:autoSpaceDE w:val="0"/>
        <w:autoSpaceDN w:val="0"/>
        <w:adjustRightInd w:val="0"/>
        <w:spacing w:after="0" w:line="240" w:lineRule="auto"/>
        <w:ind w:firstLine="709"/>
        <w:jc w:val="both"/>
        <w:rPr>
          <w:rFonts w:ascii="Times New Roman" w:hAnsi="Times New Roman" w:cs="Times New Roman"/>
          <w:sz w:val="28"/>
          <w:szCs w:val="28"/>
        </w:rPr>
      </w:pPr>
      <w:r w:rsidRPr="00582166">
        <w:rPr>
          <w:rFonts w:ascii="Times New Roman" w:hAnsi="Times New Roman" w:cs="Times New Roman"/>
          <w:sz w:val="28"/>
          <w:szCs w:val="28"/>
        </w:rPr>
        <w:t>подпрограмма «Повышение качества жизни граждан пожилого возраста и иных социально-незащищенных категорий граждан в Сосновском муниципальном районе»;</w:t>
      </w:r>
    </w:p>
    <w:p w:rsidR="00C617C1" w:rsidRPr="00582166" w:rsidRDefault="00C617C1" w:rsidP="00C617C1">
      <w:pPr>
        <w:autoSpaceDE w:val="0"/>
        <w:autoSpaceDN w:val="0"/>
        <w:adjustRightInd w:val="0"/>
        <w:spacing w:after="0" w:line="240" w:lineRule="auto"/>
        <w:ind w:firstLine="709"/>
        <w:jc w:val="both"/>
        <w:rPr>
          <w:rFonts w:ascii="Times New Roman" w:hAnsi="Times New Roman" w:cs="Times New Roman"/>
          <w:sz w:val="28"/>
          <w:szCs w:val="28"/>
        </w:rPr>
      </w:pPr>
      <w:r w:rsidRPr="00582166">
        <w:rPr>
          <w:rFonts w:ascii="Times New Roman" w:hAnsi="Times New Roman" w:cs="Times New Roman"/>
          <w:sz w:val="28"/>
          <w:szCs w:val="28"/>
        </w:rPr>
        <w:t>подпрограмма «Функционирование системы социального обслуживания и социальной поддержки отдельных категорий граждан в Сосновском муниципальном районе»;</w:t>
      </w:r>
    </w:p>
    <w:p w:rsidR="00C617C1" w:rsidRPr="00582166" w:rsidRDefault="00C617C1" w:rsidP="00C617C1">
      <w:pPr>
        <w:spacing w:after="0" w:line="240" w:lineRule="auto"/>
        <w:rPr>
          <w:rFonts w:ascii="Times New Roman" w:hAnsi="Times New Roman" w:cs="Times New Roman"/>
          <w:sz w:val="28"/>
          <w:szCs w:val="28"/>
        </w:rPr>
      </w:pPr>
      <w:r w:rsidRPr="00582166">
        <w:rPr>
          <w:rFonts w:ascii="Times New Roman" w:hAnsi="Times New Roman" w:cs="Times New Roman"/>
          <w:sz w:val="28"/>
          <w:szCs w:val="28"/>
        </w:rPr>
        <w:t xml:space="preserve">          подпрограмма  «Формирование доступной  среды   для инвалидов и мало мобильных  групп  населения в Сосновском муниципальном районе».</w:t>
      </w:r>
    </w:p>
    <w:p w:rsidR="00C617C1" w:rsidRDefault="00C617C1" w:rsidP="00C617C1">
      <w:pPr>
        <w:autoSpaceDE w:val="0"/>
        <w:autoSpaceDN w:val="0"/>
        <w:adjustRightInd w:val="0"/>
        <w:spacing w:after="0" w:line="240" w:lineRule="auto"/>
        <w:ind w:firstLine="720"/>
        <w:jc w:val="both"/>
        <w:rPr>
          <w:rFonts w:ascii="Times New Roman" w:hAnsi="Times New Roman" w:cs="Times New Roman"/>
          <w:sz w:val="28"/>
          <w:szCs w:val="28"/>
        </w:rPr>
      </w:pPr>
      <w:r w:rsidRPr="00582166">
        <w:rPr>
          <w:rFonts w:ascii="Times New Roman" w:hAnsi="Times New Roman" w:cs="Times New Roman"/>
          <w:sz w:val="28"/>
          <w:szCs w:val="28"/>
        </w:rPr>
        <w:t>Для оценки хода реализации муниципальной программы предусмотрена система индикативных показателей как для муниципальной программы в целом, так и для подпрограмм.</w:t>
      </w:r>
    </w:p>
    <w:p w:rsidR="00CA5104" w:rsidRDefault="00CA5104" w:rsidP="00C617C1">
      <w:pPr>
        <w:autoSpaceDE w:val="0"/>
        <w:autoSpaceDN w:val="0"/>
        <w:adjustRightInd w:val="0"/>
        <w:spacing w:before="108" w:after="0" w:line="240" w:lineRule="auto"/>
        <w:jc w:val="center"/>
        <w:outlineLvl w:val="0"/>
        <w:rPr>
          <w:rFonts w:ascii="Times New Roman" w:hAnsi="Times New Roman" w:cs="Times New Roman"/>
          <w:bCs/>
          <w:color w:val="26282F"/>
          <w:sz w:val="28"/>
          <w:szCs w:val="28"/>
        </w:rPr>
      </w:pPr>
    </w:p>
    <w:p w:rsidR="00CA5104" w:rsidRDefault="00CA5104" w:rsidP="00C617C1">
      <w:pPr>
        <w:autoSpaceDE w:val="0"/>
        <w:autoSpaceDN w:val="0"/>
        <w:adjustRightInd w:val="0"/>
        <w:spacing w:before="108" w:after="0" w:line="240" w:lineRule="auto"/>
        <w:jc w:val="center"/>
        <w:outlineLvl w:val="0"/>
        <w:rPr>
          <w:rFonts w:ascii="Times New Roman" w:hAnsi="Times New Roman" w:cs="Times New Roman"/>
          <w:bCs/>
          <w:color w:val="26282F"/>
          <w:sz w:val="28"/>
          <w:szCs w:val="28"/>
        </w:rPr>
      </w:pPr>
    </w:p>
    <w:p w:rsidR="00CA5104" w:rsidRDefault="00CA5104" w:rsidP="00C617C1">
      <w:pPr>
        <w:autoSpaceDE w:val="0"/>
        <w:autoSpaceDN w:val="0"/>
        <w:adjustRightInd w:val="0"/>
        <w:spacing w:before="108" w:after="0" w:line="240" w:lineRule="auto"/>
        <w:jc w:val="center"/>
        <w:outlineLvl w:val="0"/>
        <w:rPr>
          <w:rFonts w:ascii="Times New Roman" w:hAnsi="Times New Roman" w:cs="Times New Roman"/>
          <w:bCs/>
          <w:color w:val="26282F"/>
          <w:sz w:val="28"/>
          <w:szCs w:val="28"/>
        </w:rPr>
      </w:pPr>
      <w:r>
        <w:rPr>
          <w:rFonts w:ascii="Times New Roman" w:hAnsi="Times New Roman" w:cs="Times New Roman"/>
          <w:bCs/>
          <w:color w:val="26282F"/>
          <w:sz w:val="28"/>
          <w:szCs w:val="28"/>
        </w:rPr>
        <w:t>Р</w:t>
      </w:r>
      <w:r w:rsidR="00C617C1" w:rsidRPr="00582166">
        <w:rPr>
          <w:rFonts w:ascii="Times New Roman" w:hAnsi="Times New Roman" w:cs="Times New Roman"/>
          <w:bCs/>
          <w:color w:val="26282F"/>
          <w:sz w:val="28"/>
          <w:szCs w:val="28"/>
        </w:rPr>
        <w:t xml:space="preserve">аздел III. </w:t>
      </w:r>
      <w:r w:rsidR="00850038" w:rsidRPr="00582166">
        <w:rPr>
          <w:rFonts w:ascii="Times New Roman" w:hAnsi="Times New Roman" w:cs="Times New Roman"/>
          <w:bCs/>
          <w:color w:val="26282F"/>
          <w:sz w:val="28"/>
          <w:szCs w:val="28"/>
        </w:rPr>
        <w:t>Сроки и этапы реализации муниципальной программы</w:t>
      </w:r>
    </w:p>
    <w:p w:rsidR="00CA5104" w:rsidRPr="00582166" w:rsidRDefault="00CA5104" w:rsidP="00C617C1">
      <w:pPr>
        <w:autoSpaceDE w:val="0"/>
        <w:autoSpaceDN w:val="0"/>
        <w:adjustRightInd w:val="0"/>
        <w:spacing w:before="108" w:after="0" w:line="240" w:lineRule="auto"/>
        <w:jc w:val="center"/>
        <w:outlineLvl w:val="0"/>
        <w:rPr>
          <w:rFonts w:ascii="Times New Roman" w:hAnsi="Times New Roman" w:cs="Times New Roman"/>
          <w:bCs/>
          <w:color w:val="26282F"/>
          <w:sz w:val="28"/>
          <w:szCs w:val="28"/>
        </w:rPr>
      </w:pPr>
    </w:p>
    <w:p w:rsidR="00C617C1" w:rsidRPr="00582166" w:rsidRDefault="00C617C1" w:rsidP="00C617C1">
      <w:pPr>
        <w:spacing w:after="0" w:line="240" w:lineRule="auto"/>
        <w:ind w:firstLine="709"/>
        <w:jc w:val="both"/>
        <w:rPr>
          <w:rFonts w:ascii="Times New Roman" w:hAnsi="Times New Roman" w:cs="Times New Roman"/>
          <w:sz w:val="28"/>
          <w:szCs w:val="28"/>
        </w:rPr>
      </w:pPr>
      <w:r w:rsidRPr="00582166">
        <w:rPr>
          <w:rFonts w:ascii="Times New Roman" w:hAnsi="Times New Roman" w:cs="Times New Roman"/>
          <w:bCs/>
          <w:color w:val="26282F"/>
          <w:sz w:val="28"/>
          <w:szCs w:val="28"/>
        </w:rPr>
        <w:lastRenderedPageBreak/>
        <w:t xml:space="preserve">Реализация муниципальной программы рассчитана на </w:t>
      </w:r>
      <w:r w:rsidR="00F40E4A">
        <w:rPr>
          <w:rFonts w:ascii="Times New Roman" w:hAnsi="Times New Roman" w:cs="Times New Roman"/>
          <w:bCs/>
          <w:color w:val="26282F"/>
          <w:sz w:val="28"/>
          <w:szCs w:val="28"/>
        </w:rPr>
        <w:t>2021-2025</w:t>
      </w:r>
      <w:r w:rsidRPr="00582166">
        <w:rPr>
          <w:rFonts w:ascii="Times New Roman" w:hAnsi="Times New Roman" w:cs="Times New Roman"/>
          <w:bCs/>
          <w:color w:val="26282F"/>
          <w:sz w:val="28"/>
          <w:szCs w:val="28"/>
        </w:rPr>
        <w:t xml:space="preserve"> годы. Муниципальная</w:t>
      </w:r>
      <w:r w:rsidRPr="00582166">
        <w:rPr>
          <w:rFonts w:ascii="Times New Roman" w:hAnsi="Times New Roman" w:cs="Times New Roman"/>
          <w:sz w:val="28"/>
          <w:szCs w:val="28"/>
        </w:rPr>
        <w:t xml:space="preserve"> программа будет реализована в один этап по направлениям, сформированным в подпрограммы.</w:t>
      </w:r>
    </w:p>
    <w:p w:rsidR="00C617C1" w:rsidRPr="00582166" w:rsidRDefault="00C617C1" w:rsidP="00C617C1">
      <w:pPr>
        <w:autoSpaceDE w:val="0"/>
        <w:autoSpaceDN w:val="0"/>
        <w:adjustRightInd w:val="0"/>
        <w:spacing w:after="0" w:line="240" w:lineRule="auto"/>
        <w:ind w:firstLine="720"/>
        <w:jc w:val="both"/>
        <w:rPr>
          <w:rFonts w:ascii="Times New Roman" w:hAnsi="Times New Roman" w:cs="Times New Roman"/>
          <w:sz w:val="28"/>
          <w:szCs w:val="28"/>
        </w:rPr>
      </w:pPr>
      <w:r w:rsidRPr="00582166">
        <w:rPr>
          <w:rFonts w:ascii="Times New Roman" w:hAnsi="Times New Roman" w:cs="Times New Roman"/>
          <w:sz w:val="28"/>
          <w:szCs w:val="28"/>
        </w:rPr>
        <w:t>Соблюдение установленных сроков реализации муниципальной программы обеспечивается системой мероприятий муниципальной программы.</w:t>
      </w:r>
    </w:p>
    <w:p w:rsidR="00850038" w:rsidRPr="00582166" w:rsidRDefault="00850038" w:rsidP="00C617C1">
      <w:pPr>
        <w:autoSpaceDE w:val="0"/>
        <w:autoSpaceDN w:val="0"/>
        <w:adjustRightInd w:val="0"/>
        <w:spacing w:after="0" w:line="240" w:lineRule="auto"/>
        <w:ind w:firstLine="720"/>
        <w:jc w:val="both"/>
        <w:rPr>
          <w:rFonts w:ascii="Times New Roman" w:hAnsi="Times New Roman" w:cs="Times New Roman"/>
          <w:sz w:val="28"/>
          <w:szCs w:val="28"/>
        </w:rPr>
      </w:pPr>
    </w:p>
    <w:p w:rsidR="00E95F4E" w:rsidRPr="00582166" w:rsidRDefault="00C617C1" w:rsidP="00C617C1">
      <w:pPr>
        <w:autoSpaceDE w:val="0"/>
        <w:autoSpaceDN w:val="0"/>
        <w:adjustRightInd w:val="0"/>
        <w:spacing w:before="108" w:after="0" w:line="240" w:lineRule="auto"/>
        <w:jc w:val="center"/>
        <w:outlineLvl w:val="0"/>
        <w:rPr>
          <w:rFonts w:ascii="Times New Roman" w:hAnsi="Times New Roman" w:cs="Times New Roman"/>
          <w:bCs/>
          <w:color w:val="26282F"/>
          <w:sz w:val="28"/>
          <w:szCs w:val="28"/>
        </w:rPr>
      </w:pPr>
      <w:r w:rsidRPr="00582166">
        <w:rPr>
          <w:rFonts w:ascii="Times New Roman" w:hAnsi="Times New Roman" w:cs="Times New Roman"/>
          <w:bCs/>
          <w:color w:val="26282F"/>
          <w:sz w:val="28"/>
          <w:szCs w:val="28"/>
        </w:rPr>
        <w:t xml:space="preserve">Раздел IV. </w:t>
      </w:r>
      <w:r w:rsidR="00850038" w:rsidRPr="00582166">
        <w:rPr>
          <w:rFonts w:ascii="Times New Roman" w:hAnsi="Times New Roman" w:cs="Times New Roman"/>
          <w:bCs/>
          <w:color w:val="26282F"/>
          <w:sz w:val="28"/>
          <w:szCs w:val="28"/>
        </w:rPr>
        <w:t>Ожидаемые результаты реализации муниципальной программы</w:t>
      </w:r>
    </w:p>
    <w:p w:rsidR="00850038" w:rsidRPr="00582166" w:rsidRDefault="00850038" w:rsidP="00C617C1">
      <w:pPr>
        <w:autoSpaceDE w:val="0"/>
        <w:autoSpaceDN w:val="0"/>
        <w:adjustRightInd w:val="0"/>
        <w:spacing w:before="108" w:after="0" w:line="240" w:lineRule="auto"/>
        <w:jc w:val="center"/>
        <w:outlineLvl w:val="0"/>
        <w:rPr>
          <w:rFonts w:ascii="Times New Roman" w:hAnsi="Times New Roman" w:cs="Times New Roman"/>
          <w:bCs/>
          <w:color w:val="26282F"/>
          <w:sz w:val="28"/>
          <w:szCs w:val="28"/>
        </w:rPr>
      </w:pPr>
    </w:p>
    <w:p w:rsidR="009C0CCC" w:rsidRPr="00582166" w:rsidRDefault="00C617C1" w:rsidP="00C617C1">
      <w:pPr>
        <w:autoSpaceDE w:val="0"/>
        <w:autoSpaceDN w:val="0"/>
        <w:adjustRightInd w:val="0"/>
        <w:spacing w:after="0" w:line="240" w:lineRule="auto"/>
        <w:ind w:firstLine="720"/>
        <w:jc w:val="both"/>
        <w:rPr>
          <w:rFonts w:ascii="Times New Roman" w:eastAsia="Calibri" w:hAnsi="Times New Roman" w:cs="Times New Roman"/>
          <w:sz w:val="28"/>
          <w:szCs w:val="28"/>
        </w:rPr>
      </w:pPr>
      <w:r w:rsidRPr="00582166">
        <w:rPr>
          <w:rFonts w:ascii="Times New Roman" w:eastAsia="Calibri" w:hAnsi="Times New Roman" w:cs="Times New Roman"/>
          <w:sz w:val="28"/>
          <w:szCs w:val="28"/>
        </w:rPr>
        <w:t xml:space="preserve">Оценка результатов и социально-экономической эффективности муниципальной программы будет проводиться на основе системы целевых индикаторов и показателей </w:t>
      </w:r>
    </w:p>
    <w:p w:rsidR="00C617C1" w:rsidRPr="00582166" w:rsidRDefault="00C617C1" w:rsidP="00C617C1">
      <w:pPr>
        <w:autoSpaceDE w:val="0"/>
        <w:autoSpaceDN w:val="0"/>
        <w:adjustRightInd w:val="0"/>
        <w:spacing w:after="0" w:line="240" w:lineRule="auto"/>
        <w:ind w:firstLine="720"/>
        <w:jc w:val="both"/>
        <w:rPr>
          <w:rFonts w:ascii="Times New Roman" w:eastAsia="Calibri" w:hAnsi="Times New Roman" w:cs="Times New Roman"/>
          <w:sz w:val="28"/>
          <w:szCs w:val="28"/>
        </w:rPr>
      </w:pPr>
      <w:r w:rsidRPr="00582166">
        <w:rPr>
          <w:rFonts w:ascii="Times New Roman" w:eastAsia="Calibri" w:hAnsi="Times New Roman" w:cs="Times New Roman"/>
          <w:sz w:val="28"/>
          <w:szCs w:val="28"/>
        </w:rPr>
        <w:t xml:space="preserve">В результате реализации муниципальной программы в </w:t>
      </w:r>
      <w:r w:rsidR="009C0CCC" w:rsidRPr="00582166">
        <w:rPr>
          <w:rFonts w:ascii="Times New Roman" w:eastAsia="Calibri" w:hAnsi="Times New Roman" w:cs="Times New Roman"/>
          <w:sz w:val="28"/>
          <w:szCs w:val="28"/>
        </w:rPr>
        <w:t>2021-202</w:t>
      </w:r>
      <w:r w:rsidR="00E975E1">
        <w:rPr>
          <w:rFonts w:ascii="Times New Roman" w:eastAsia="Calibri" w:hAnsi="Times New Roman" w:cs="Times New Roman"/>
          <w:sz w:val="28"/>
          <w:szCs w:val="28"/>
        </w:rPr>
        <w:t>5</w:t>
      </w:r>
      <w:r w:rsidRPr="00582166">
        <w:rPr>
          <w:rFonts w:ascii="Times New Roman" w:eastAsia="Calibri" w:hAnsi="Times New Roman" w:cs="Times New Roman"/>
          <w:sz w:val="28"/>
          <w:szCs w:val="28"/>
        </w:rPr>
        <w:t xml:space="preserve"> год</w:t>
      </w:r>
      <w:r w:rsidR="009C0CCC" w:rsidRPr="00582166">
        <w:rPr>
          <w:rFonts w:ascii="Times New Roman" w:eastAsia="Calibri" w:hAnsi="Times New Roman" w:cs="Times New Roman"/>
          <w:sz w:val="28"/>
          <w:szCs w:val="28"/>
        </w:rPr>
        <w:t>ах</w:t>
      </w:r>
      <w:r w:rsidRPr="00582166">
        <w:rPr>
          <w:rFonts w:ascii="Times New Roman" w:eastAsia="Calibri" w:hAnsi="Times New Roman" w:cs="Times New Roman"/>
          <w:sz w:val="28"/>
          <w:szCs w:val="28"/>
        </w:rPr>
        <w:t xml:space="preserve"> планируется дости</w:t>
      </w:r>
      <w:r w:rsidR="00F40E4A">
        <w:rPr>
          <w:rFonts w:ascii="Times New Roman" w:eastAsia="Calibri" w:hAnsi="Times New Roman" w:cs="Times New Roman"/>
          <w:sz w:val="28"/>
          <w:szCs w:val="28"/>
        </w:rPr>
        <w:t>чь</w:t>
      </w:r>
      <w:r w:rsidRPr="00582166">
        <w:rPr>
          <w:rFonts w:ascii="Times New Roman" w:eastAsia="Calibri" w:hAnsi="Times New Roman" w:cs="Times New Roman"/>
          <w:sz w:val="28"/>
          <w:szCs w:val="28"/>
        </w:rPr>
        <w:t xml:space="preserve"> </w:t>
      </w:r>
      <w:r w:rsidR="00E975E1">
        <w:rPr>
          <w:rFonts w:ascii="Times New Roman" w:eastAsia="Calibri" w:hAnsi="Times New Roman" w:cs="Times New Roman"/>
          <w:sz w:val="28"/>
          <w:szCs w:val="28"/>
        </w:rPr>
        <w:t xml:space="preserve">максимальных </w:t>
      </w:r>
      <w:r w:rsidRPr="00582166">
        <w:rPr>
          <w:rFonts w:ascii="Times New Roman" w:eastAsia="Calibri" w:hAnsi="Times New Roman" w:cs="Times New Roman"/>
          <w:sz w:val="28"/>
          <w:szCs w:val="28"/>
        </w:rPr>
        <w:t>результатов</w:t>
      </w:r>
      <w:r w:rsidR="00E975E1">
        <w:rPr>
          <w:rFonts w:ascii="Times New Roman" w:eastAsia="Calibri" w:hAnsi="Times New Roman" w:cs="Times New Roman"/>
          <w:sz w:val="28"/>
          <w:szCs w:val="28"/>
        </w:rPr>
        <w:t xml:space="preserve"> по следующим показателям</w:t>
      </w:r>
      <w:r w:rsidRPr="00582166">
        <w:rPr>
          <w:rFonts w:ascii="Times New Roman" w:eastAsia="Calibri" w:hAnsi="Times New Roman" w:cs="Times New Roman"/>
          <w:sz w:val="28"/>
          <w:szCs w:val="28"/>
        </w:rPr>
        <w:t>:</w:t>
      </w:r>
    </w:p>
    <w:p w:rsidR="00C617C1" w:rsidRPr="00582166" w:rsidRDefault="00C617C1" w:rsidP="00E975E1">
      <w:pPr>
        <w:pStyle w:val="a7"/>
        <w:spacing w:after="0"/>
        <w:ind w:firstLine="709"/>
      </w:pPr>
      <w:r w:rsidRPr="00582166">
        <w:t xml:space="preserve">обеспечение мерами социальной поддержки </w:t>
      </w:r>
      <w:r w:rsidR="00E975E1">
        <w:t>граждан, нуждающихся в социальной поддержке;</w:t>
      </w:r>
    </w:p>
    <w:p w:rsidR="00E975E1" w:rsidRDefault="00C617C1" w:rsidP="00C617C1">
      <w:pPr>
        <w:autoSpaceDE w:val="0"/>
        <w:autoSpaceDN w:val="0"/>
        <w:adjustRightInd w:val="0"/>
        <w:spacing w:after="0" w:line="240" w:lineRule="auto"/>
        <w:ind w:firstLine="720"/>
        <w:jc w:val="both"/>
        <w:rPr>
          <w:rFonts w:ascii="Times New Roman" w:hAnsi="Times New Roman" w:cs="Times New Roman"/>
          <w:sz w:val="28"/>
          <w:szCs w:val="28"/>
        </w:rPr>
      </w:pPr>
      <w:r w:rsidRPr="00582166">
        <w:rPr>
          <w:rFonts w:ascii="Times New Roman" w:hAnsi="Times New Roman" w:cs="Times New Roman"/>
          <w:sz w:val="28"/>
          <w:szCs w:val="28"/>
        </w:rPr>
        <w:t>обеспечение деятельности подведомственных учре</w:t>
      </w:r>
      <w:r w:rsidR="009C0CCC" w:rsidRPr="00582166">
        <w:rPr>
          <w:rFonts w:ascii="Times New Roman" w:hAnsi="Times New Roman" w:cs="Times New Roman"/>
          <w:sz w:val="28"/>
          <w:szCs w:val="28"/>
        </w:rPr>
        <w:t>ждений социального обслуживания</w:t>
      </w:r>
      <w:r w:rsidRPr="00582166">
        <w:rPr>
          <w:rFonts w:ascii="Times New Roman" w:hAnsi="Times New Roman" w:cs="Times New Roman"/>
          <w:sz w:val="28"/>
          <w:szCs w:val="28"/>
        </w:rPr>
        <w:t xml:space="preserve"> в 20</w:t>
      </w:r>
      <w:r w:rsidR="009C0CCC" w:rsidRPr="00582166">
        <w:rPr>
          <w:rFonts w:ascii="Times New Roman" w:hAnsi="Times New Roman" w:cs="Times New Roman"/>
          <w:sz w:val="28"/>
          <w:szCs w:val="28"/>
        </w:rPr>
        <w:t>21</w:t>
      </w:r>
      <w:r w:rsidR="00AE20C3" w:rsidRPr="00582166">
        <w:rPr>
          <w:rFonts w:ascii="Times New Roman" w:hAnsi="Times New Roman" w:cs="Times New Roman"/>
          <w:sz w:val="28"/>
          <w:szCs w:val="28"/>
        </w:rPr>
        <w:t>-20</w:t>
      </w:r>
      <w:r w:rsidR="009C0CCC" w:rsidRPr="00582166">
        <w:rPr>
          <w:rFonts w:ascii="Times New Roman" w:hAnsi="Times New Roman" w:cs="Times New Roman"/>
          <w:sz w:val="28"/>
          <w:szCs w:val="28"/>
        </w:rPr>
        <w:t>2</w:t>
      </w:r>
      <w:r w:rsidR="00E975E1">
        <w:rPr>
          <w:rFonts w:ascii="Times New Roman" w:hAnsi="Times New Roman" w:cs="Times New Roman"/>
          <w:sz w:val="28"/>
          <w:szCs w:val="28"/>
        </w:rPr>
        <w:t>5</w:t>
      </w:r>
      <w:r w:rsidRPr="00582166">
        <w:rPr>
          <w:rFonts w:ascii="Times New Roman" w:hAnsi="Times New Roman" w:cs="Times New Roman"/>
          <w:sz w:val="28"/>
          <w:szCs w:val="28"/>
        </w:rPr>
        <w:t xml:space="preserve"> год</w:t>
      </w:r>
      <w:r w:rsidR="009C0CCC" w:rsidRPr="00582166">
        <w:rPr>
          <w:rFonts w:ascii="Times New Roman" w:hAnsi="Times New Roman" w:cs="Times New Roman"/>
          <w:sz w:val="28"/>
          <w:szCs w:val="28"/>
        </w:rPr>
        <w:t>ах</w:t>
      </w:r>
      <w:r w:rsidRPr="00582166">
        <w:rPr>
          <w:rFonts w:ascii="Times New Roman" w:hAnsi="Times New Roman" w:cs="Times New Roman"/>
          <w:sz w:val="28"/>
          <w:szCs w:val="28"/>
        </w:rPr>
        <w:t>.</w:t>
      </w:r>
    </w:p>
    <w:p w:rsidR="00C617C1" w:rsidRPr="00582166" w:rsidRDefault="00C617C1" w:rsidP="00C617C1">
      <w:pPr>
        <w:autoSpaceDE w:val="0"/>
        <w:autoSpaceDN w:val="0"/>
        <w:adjustRightInd w:val="0"/>
        <w:spacing w:after="0" w:line="240" w:lineRule="auto"/>
        <w:ind w:firstLine="720"/>
        <w:jc w:val="both"/>
        <w:rPr>
          <w:rFonts w:ascii="Times New Roman" w:eastAsia="Calibri" w:hAnsi="Times New Roman" w:cs="Times New Roman"/>
          <w:sz w:val="28"/>
          <w:szCs w:val="28"/>
        </w:rPr>
      </w:pPr>
      <w:r w:rsidRPr="00582166">
        <w:rPr>
          <w:rFonts w:ascii="Times New Roman" w:eastAsia="Calibri" w:hAnsi="Times New Roman" w:cs="Times New Roman"/>
          <w:sz w:val="28"/>
          <w:szCs w:val="28"/>
        </w:rPr>
        <w:t>Социально-экономическая эффективность муниципальной  программы заключается:</w:t>
      </w:r>
    </w:p>
    <w:p w:rsidR="00C617C1" w:rsidRPr="00582166" w:rsidRDefault="00C617C1" w:rsidP="00C617C1">
      <w:pPr>
        <w:autoSpaceDE w:val="0"/>
        <w:autoSpaceDN w:val="0"/>
        <w:adjustRightInd w:val="0"/>
        <w:spacing w:after="0" w:line="240" w:lineRule="auto"/>
        <w:ind w:firstLine="720"/>
        <w:jc w:val="both"/>
        <w:rPr>
          <w:rFonts w:ascii="Times New Roman" w:eastAsia="Calibri" w:hAnsi="Times New Roman" w:cs="Times New Roman"/>
          <w:sz w:val="28"/>
          <w:szCs w:val="28"/>
        </w:rPr>
      </w:pPr>
      <w:r w:rsidRPr="00582166">
        <w:rPr>
          <w:rFonts w:ascii="Times New Roman" w:eastAsia="Calibri" w:hAnsi="Times New Roman" w:cs="Times New Roman"/>
          <w:sz w:val="28"/>
          <w:szCs w:val="28"/>
        </w:rPr>
        <w:t>1) в повышении доступности и качества социальных услуг в приоритетных сферах жизнедеятельности инвалидов, в том числе реабилитационных, что будет способствовать повышению уровня здоровья, качества и продолжительности жизни инвалидов;</w:t>
      </w:r>
    </w:p>
    <w:p w:rsidR="00C617C1" w:rsidRPr="00582166" w:rsidRDefault="00C617C1" w:rsidP="00C617C1">
      <w:pPr>
        <w:autoSpaceDE w:val="0"/>
        <w:autoSpaceDN w:val="0"/>
        <w:adjustRightInd w:val="0"/>
        <w:spacing w:after="0" w:line="240" w:lineRule="auto"/>
        <w:ind w:firstLine="720"/>
        <w:jc w:val="both"/>
        <w:rPr>
          <w:rFonts w:ascii="Times New Roman" w:eastAsia="Calibri" w:hAnsi="Times New Roman" w:cs="Times New Roman"/>
          <w:sz w:val="28"/>
          <w:szCs w:val="28"/>
        </w:rPr>
      </w:pPr>
      <w:r w:rsidRPr="00582166">
        <w:rPr>
          <w:rFonts w:ascii="Times New Roman" w:eastAsia="Calibri" w:hAnsi="Times New Roman" w:cs="Times New Roman"/>
          <w:sz w:val="28"/>
          <w:szCs w:val="28"/>
        </w:rPr>
        <w:t>2) в повышении уровня реальных доходов ветеранов, жертв политических репрессий и других категорий граждан за счет предоставления мер социальной поддержки;</w:t>
      </w:r>
    </w:p>
    <w:p w:rsidR="00C617C1" w:rsidRPr="00582166" w:rsidRDefault="00C617C1" w:rsidP="00C617C1">
      <w:pPr>
        <w:autoSpaceDE w:val="0"/>
        <w:autoSpaceDN w:val="0"/>
        <w:adjustRightInd w:val="0"/>
        <w:spacing w:after="0" w:line="240" w:lineRule="auto"/>
        <w:ind w:firstLine="720"/>
        <w:jc w:val="both"/>
        <w:rPr>
          <w:rFonts w:ascii="Times New Roman" w:eastAsia="Calibri" w:hAnsi="Times New Roman" w:cs="Times New Roman"/>
          <w:sz w:val="28"/>
          <w:szCs w:val="28"/>
        </w:rPr>
      </w:pPr>
      <w:r w:rsidRPr="00582166">
        <w:rPr>
          <w:rFonts w:ascii="Times New Roman" w:eastAsia="Calibri" w:hAnsi="Times New Roman" w:cs="Times New Roman"/>
          <w:sz w:val="28"/>
          <w:szCs w:val="28"/>
        </w:rPr>
        <w:t>3) в возвращении граждан пожилого возраста к общественной, бытовой, а также профессиональной деятельности, что приведет к повышению их социальной активности и социальной стабильности в обществе;</w:t>
      </w:r>
    </w:p>
    <w:p w:rsidR="00C617C1" w:rsidRPr="00582166" w:rsidRDefault="00C617C1" w:rsidP="00C617C1">
      <w:pPr>
        <w:autoSpaceDE w:val="0"/>
        <w:autoSpaceDN w:val="0"/>
        <w:adjustRightInd w:val="0"/>
        <w:spacing w:after="0" w:line="240" w:lineRule="auto"/>
        <w:ind w:firstLine="720"/>
        <w:jc w:val="both"/>
        <w:rPr>
          <w:rFonts w:ascii="Times New Roman" w:eastAsia="Calibri" w:hAnsi="Times New Roman" w:cs="Times New Roman"/>
          <w:sz w:val="28"/>
          <w:szCs w:val="28"/>
        </w:rPr>
      </w:pPr>
      <w:r w:rsidRPr="00582166">
        <w:rPr>
          <w:rFonts w:ascii="Times New Roman" w:eastAsia="Calibri" w:hAnsi="Times New Roman" w:cs="Times New Roman"/>
          <w:sz w:val="28"/>
          <w:szCs w:val="28"/>
        </w:rPr>
        <w:t>4) в повышении уровня и качества жизни, адаптации граждан пожилого возраста в обществе за счет повышения доступности объектов социальной инфраструктуры, спортивных, оздоровительных, рекреационных объектов;</w:t>
      </w:r>
    </w:p>
    <w:p w:rsidR="00C617C1" w:rsidRPr="00582166" w:rsidRDefault="00C617C1" w:rsidP="00C617C1">
      <w:pPr>
        <w:autoSpaceDE w:val="0"/>
        <w:autoSpaceDN w:val="0"/>
        <w:adjustRightInd w:val="0"/>
        <w:spacing w:after="0" w:line="240" w:lineRule="auto"/>
        <w:ind w:firstLine="720"/>
        <w:jc w:val="both"/>
        <w:rPr>
          <w:rFonts w:ascii="Times New Roman" w:hAnsi="Times New Roman" w:cs="Times New Roman"/>
          <w:sz w:val="28"/>
          <w:szCs w:val="28"/>
        </w:rPr>
      </w:pPr>
      <w:r w:rsidRPr="00582166">
        <w:rPr>
          <w:rFonts w:ascii="Times New Roman" w:hAnsi="Times New Roman" w:cs="Times New Roman"/>
          <w:color w:val="000000"/>
          <w:sz w:val="28"/>
          <w:szCs w:val="28"/>
        </w:rPr>
        <w:t xml:space="preserve">5) в </w:t>
      </w:r>
      <w:r w:rsidRPr="00582166">
        <w:rPr>
          <w:rFonts w:ascii="Times New Roman" w:hAnsi="Times New Roman" w:cs="Times New Roman"/>
          <w:sz w:val="28"/>
          <w:szCs w:val="28"/>
        </w:rPr>
        <w:t>повышении качества предоставления и доступности мер социальной поддержки.</w:t>
      </w:r>
    </w:p>
    <w:p w:rsidR="00C617C1" w:rsidRPr="00582166" w:rsidRDefault="00C617C1" w:rsidP="00C617C1">
      <w:pPr>
        <w:autoSpaceDE w:val="0"/>
        <w:autoSpaceDN w:val="0"/>
        <w:adjustRightInd w:val="0"/>
        <w:spacing w:after="0" w:line="240" w:lineRule="auto"/>
        <w:ind w:firstLine="720"/>
        <w:jc w:val="both"/>
        <w:rPr>
          <w:rFonts w:ascii="Times New Roman" w:hAnsi="Times New Roman" w:cs="Times New Roman"/>
          <w:bCs/>
          <w:color w:val="26282F"/>
          <w:sz w:val="28"/>
          <w:szCs w:val="28"/>
        </w:rPr>
      </w:pPr>
    </w:p>
    <w:p w:rsidR="00E95F4E" w:rsidRPr="00582166" w:rsidRDefault="00C617C1" w:rsidP="00C617C1">
      <w:pPr>
        <w:autoSpaceDE w:val="0"/>
        <w:autoSpaceDN w:val="0"/>
        <w:adjustRightInd w:val="0"/>
        <w:spacing w:after="0" w:line="240" w:lineRule="auto"/>
        <w:jc w:val="center"/>
        <w:outlineLvl w:val="0"/>
        <w:rPr>
          <w:rFonts w:ascii="Times New Roman" w:hAnsi="Times New Roman" w:cs="Times New Roman"/>
          <w:bCs/>
          <w:color w:val="26282F"/>
          <w:sz w:val="28"/>
          <w:szCs w:val="28"/>
        </w:rPr>
      </w:pPr>
      <w:r w:rsidRPr="00BE390F">
        <w:rPr>
          <w:rFonts w:ascii="Times New Roman" w:hAnsi="Times New Roman" w:cs="Times New Roman"/>
          <w:bCs/>
          <w:color w:val="26282F"/>
          <w:sz w:val="28"/>
          <w:szCs w:val="28"/>
        </w:rPr>
        <w:t>Раздел V.</w:t>
      </w:r>
      <w:r w:rsidR="00850038" w:rsidRPr="00BE390F">
        <w:rPr>
          <w:rFonts w:ascii="Times New Roman" w:hAnsi="Times New Roman" w:cs="Times New Roman"/>
          <w:bCs/>
          <w:color w:val="26282F"/>
          <w:sz w:val="28"/>
          <w:szCs w:val="28"/>
        </w:rPr>
        <w:t xml:space="preserve"> План реализации муниципальной программы на очередной финансовый 2021 год и плановый период 2022-202</w:t>
      </w:r>
      <w:r w:rsidR="00CC4750" w:rsidRPr="00BE390F">
        <w:rPr>
          <w:rFonts w:ascii="Times New Roman" w:hAnsi="Times New Roman" w:cs="Times New Roman"/>
          <w:bCs/>
          <w:color w:val="26282F"/>
          <w:sz w:val="28"/>
          <w:szCs w:val="28"/>
        </w:rPr>
        <w:t>5</w:t>
      </w:r>
      <w:r w:rsidR="00850038" w:rsidRPr="00BE390F">
        <w:rPr>
          <w:rFonts w:ascii="Times New Roman" w:hAnsi="Times New Roman" w:cs="Times New Roman"/>
          <w:bCs/>
          <w:color w:val="26282F"/>
          <w:sz w:val="28"/>
          <w:szCs w:val="28"/>
        </w:rPr>
        <w:t xml:space="preserve"> годы</w:t>
      </w:r>
    </w:p>
    <w:p w:rsidR="00850038" w:rsidRPr="00582166" w:rsidRDefault="00850038" w:rsidP="00C617C1">
      <w:pPr>
        <w:autoSpaceDE w:val="0"/>
        <w:autoSpaceDN w:val="0"/>
        <w:adjustRightInd w:val="0"/>
        <w:spacing w:after="0" w:line="240" w:lineRule="auto"/>
        <w:jc w:val="center"/>
        <w:outlineLvl w:val="0"/>
        <w:rPr>
          <w:rFonts w:ascii="Times New Roman" w:hAnsi="Times New Roman" w:cs="Times New Roman"/>
          <w:bCs/>
          <w:color w:val="26282F"/>
          <w:sz w:val="28"/>
          <w:szCs w:val="28"/>
        </w:rPr>
      </w:pPr>
    </w:p>
    <w:p w:rsidR="00C617C1" w:rsidRPr="00582166" w:rsidRDefault="009E64B6" w:rsidP="00C617C1">
      <w:pPr>
        <w:autoSpaceDE w:val="0"/>
        <w:autoSpaceDN w:val="0"/>
        <w:adjustRightInd w:val="0"/>
        <w:spacing w:after="0" w:line="240" w:lineRule="auto"/>
        <w:jc w:val="both"/>
        <w:rPr>
          <w:rFonts w:ascii="Times New Roman" w:hAnsi="Times New Roman" w:cs="Times New Roman"/>
          <w:sz w:val="28"/>
          <w:szCs w:val="28"/>
        </w:rPr>
      </w:pPr>
      <w:r w:rsidRPr="00582166">
        <w:rPr>
          <w:rFonts w:ascii="Times New Roman" w:hAnsi="Times New Roman" w:cs="Times New Roman"/>
          <w:sz w:val="28"/>
          <w:szCs w:val="28"/>
        </w:rPr>
        <w:t xml:space="preserve"> </w:t>
      </w:r>
      <w:r w:rsidRPr="00582166">
        <w:rPr>
          <w:rFonts w:ascii="Times New Roman" w:hAnsi="Times New Roman" w:cs="Times New Roman"/>
          <w:sz w:val="28"/>
          <w:szCs w:val="28"/>
        </w:rPr>
        <w:tab/>
      </w:r>
      <w:r w:rsidR="00C617C1" w:rsidRPr="00582166">
        <w:rPr>
          <w:rFonts w:ascii="Times New Roman" w:hAnsi="Times New Roman" w:cs="Times New Roman"/>
          <w:sz w:val="28"/>
          <w:szCs w:val="28"/>
        </w:rPr>
        <w:t>Финансирование муниципальной программы осуществляется за счет федерального, областного и местного бюджета.</w:t>
      </w:r>
    </w:p>
    <w:p w:rsidR="00C617C1" w:rsidRPr="00582166" w:rsidRDefault="00C617C1" w:rsidP="00C617C1">
      <w:pPr>
        <w:autoSpaceDE w:val="0"/>
        <w:autoSpaceDN w:val="0"/>
        <w:adjustRightInd w:val="0"/>
        <w:spacing w:after="0" w:line="240" w:lineRule="auto"/>
        <w:ind w:firstLine="720"/>
        <w:jc w:val="both"/>
        <w:rPr>
          <w:rFonts w:ascii="Times New Roman" w:hAnsi="Times New Roman" w:cs="Times New Roman"/>
          <w:sz w:val="28"/>
          <w:szCs w:val="28"/>
        </w:rPr>
      </w:pPr>
      <w:r w:rsidRPr="00717901">
        <w:rPr>
          <w:rFonts w:ascii="Times New Roman" w:hAnsi="Times New Roman" w:cs="Times New Roman"/>
          <w:sz w:val="28"/>
          <w:szCs w:val="28"/>
        </w:rPr>
        <w:t xml:space="preserve">Общий объем финансирования муниципальной программы составляет  </w:t>
      </w:r>
      <w:r w:rsidR="00717901" w:rsidRPr="00717901">
        <w:rPr>
          <w:rFonts w:ascii="Times New Roman" w:hAnsi="Times New Roman" w:cs="Times New Roman"/>
          <w:bCs/>
          <w:sz w:val="28"/>
          <w:szCs w:val="28"/>
        </w:rPr>
        <w:t>1 810 712,5</w:t>
      </w:r>
      <w:r w:rsidR="00B125F8" w:rsidRPr="00717901">
        <w:rPr>
          <w:rFonts w:ascii="Times New Roman" w:hAnsi="Times New Roman" w:cs="Times New Roman"/>
          <w:bCs/>
          <w:sz w:val="28"/>
          <w:szCs w:val="28"/>
        </w:rPr>
        <w:t xml:space="preserve"> </w:t>
      </w:r>
      <w:r w:rsidRPr="00717901">
        <w:rPr>
          <w:rFonts w:ascii="Times New Roman" w:hAnsi="Times New Roman" w:cs="Times New Roman"/>
          <w:sz w:val="28"/>
          <w:szCs w:val="28"/>
        </w:rPr>
        <w:t>тыс. рублей.</w:t>
      </w:r>
    </w:p>
    <w:p w:rsidR="008B71D2" w:rsidRDefault="00C617C1" w:rsidP="00CA5104">
      <w:pPr>
        <w:autoSpaceDE w:val="0"/>
        <w:autoSpaceDN w:val="0"/>
        <w:adjustRightInd w:val="0"/>
        <w:spacing w:after="0" w:line="240" w:lineRule="auto"/>
        <w:ind w:firstLine="720"/>
        <w:jc w:val="both"/>
        <w:rPr>
          <w:rFonts w:ascii="Times New Roman" w:hAnsi="Times New Roman" w:cs="Times New Roman"/>
          <w:sz w:val="28"/>
          <w:szCs w:val="28"/>
        </w:rPr>
      </w:pPr>
      <w:r w:rsidRPr="00582166">
        <w:rPr>
          <w:rFonts w:ascii="Times New Roman" w:hAnsi="Times New Roman" w:cs="Times New Roman"/>
          <w:sz w:val="28"/>
          <w:szCs w:val="28"/>
        </w:rPr>
        <w:t xml:space="preserve">Ресурсное обеспечение муниципальной программы в разрезе подпрограмм по годам реализации приведено в </w:t>
      </w:r>
      <w:hyperlink w:anchor="sub_1102" w:history="1">
        <w:r w:rsidRPr="00582166">
          <w:rPr>
            <w:rFonts w:ascii="Times New Roman" w:hAnsi="Times New Roman" w:cs="Times New Roman"/>
            <w:sz w:val="28"/>
            <w:szCs w:val="28"/>
          </w:rPr>
          <w:t>таблице 1</w:t>
        </w:r>
      </w:hyperlink>
      <w:r w:rsidRPr="00582166">
        <w:rPr>
          <w:rFonts w:ascii="Times New Roman" w:hAnsi="Times New Roman" w:cs="Times New Roman"/>
          <w:sz w:val="28"/>
          <w:szCs w:val="28"/>
        </w:rPr>
        <w:t>.</w:t>
      </w:r>
    </w:p>
    <w:p w:rsidR="008B71D2" w:rsidRDefault="008B71D2" w:rsidP="00C617C1">
      <w:pPr>
        <w:autoSpaceDE w:val="0"/>
        <w:autoSpaceDN w:val="0"/>
        <w:adjustRightInd w:val="0"/>
        <w:spacing w:after="0" w:line="240" w:lineRule="auto"/>
        <w:jc w:val="right"/>
        <w:rPr>
          <w:rFonts w:ascii="Times New Roman" w:hAnsi="Times New Roman" w:cs="Times New Roman"/>
          <w:sz w:val="28"/>
          <w:szCs w:val="28"/>
        </w:rPr>
        <w:sectPr w:rsidR="008B71D2" w:rsidSect="00CA5104">
          <w:headerReference w:type="default" r:id="rId10"/>
          <w:pgSz w:w="11905" w:h="16838"/>
          <w:pgMar w:top="1134" w:right="851" w:bottom="1134" w:left="1418" w:header="0" w:footer="0" w:gutter="0"/>
          <w:cols w:space="720"/>
          <w:docGrid w:linePitch="299"/>
        </w:sectPr>
      </w:pPr>
    </w:p>
    <w:p w:rsidR="00C617C1" w:rsidRPr="00582166" w:rsidRDefault="00C617C1" w:rsidP="00C617C1">
      <w:pPr>
        <w:autoSpaceDE w:val="0"/>
        <w:autoSpaceDN w:val="0"/>
        <w:adjustRightInd w:val="0"/>
        <w:spacing w:after="0" w:line="240" w:lineRule="auto"/>
        <w:jc w:val="right"/>
        <w:rPr>
          <w:rFonts w:ascii="Times New Roman" w:hAnsi="Times New Roman" w:cs="Times New Roman"/>
          <w:sz w:val="28"/>
          <w:szCs w:val="28"/>
        </w:rPr>
      </w:pPr>
      <w:r w:rsidRPr="00582166">
        <w:rPr>
          <w:rFonts w:ascii="Times New Roman" w:hAnsi="Times New Roman" w:cs="Times New Roman"/>
          <w:sz w:val="28"/>
          <w:szCs w:val="28"/>
        </w:rPr>
        <w:lastRenderedPageBreak/>
        <w:t>Таблица 1</w:t>
      </w:r>
    </w:p>
    <w:tbl>
      <w:tblPr>
        <w:tblStyle w:val="a5"/>
        <w:tblW w:w="14885" w:type="dxa"/>
        <w:tblInd w:w="-318" w:type="dxa"/>
        <w:tblLayout w:type="fixed"/>
        <w:tblLook w:val="04A0"/>
      </w:tblPr>
      <w:tblGrid>
        <w:gridCol w:w="3545"/>
        <w:gridCol w:w="2268"/>
        <w:gridCol w:w="1559"/>
        <w:gridCol w:w="1559"/>
        <w:gridCol w:w="1560"/>
        <w:gridCol w:w="1417"/>
        <w:gridCol w:w="1418"/>
        <w:gridCol w:w="1559"/>
      </w:tblGrid>
      <w:tr w:rsidR="008B71D2" w:rsidRPr="00582166" w:rsidTr="00FC7CC8">
        <w:tc>
          <w:tcPr>
            <w:tcW w:w="3545" w:type="dxa"/>
            <w:vMerge w:val="restart"/>
            <w:vAlign w:val="center"/>
          </w:tcPr>
          <w:p w:rsidR="008B71D2" w:rsidRPr="00582166" w:rsidRDefault="008B71D2" w:rsidP="00060EFE">
            <w:pPr>
              <w:autoSpaceDE w:val="0"/>
              <w:autoSpaceDN w:val="0"/>
              <w:adjustRightInd w:val="0"/>
              <w:jc w:val="center"/>
              <w:outlineLvl w:val="0"/>
              <w:rPr>
                <w:rFonts w:ascii="Times New Roman" w:hAnsi="Times New Roman" w:cs="Times New Roman"/>
                <w:bCs/>
                <w:color w:val="26282F"/>
                <w:sz w:val="28"/>
                <w:szCs w:val="28"/>
              </w:rPr>
            </w:pPr>
            <w:r w:rsidRPr="00582166">
              <w:rPr>
                <w:rFonts w:ascii="Times New Roman" w:hAnsi="Times New Roman" w:cs="Times New Roman"/>
                <w:bCs/>
                <w:color w:val="26282F"/>
                <w:sz w:val="28"/>
                <w:szCs w:val="28"/>
              </w:rPr>
              <w:t>Наименование подпрограммы</w:t>
            </w:r>
          </w:p>
        </w:tc>
        <w:tc>
          <w:tcPr>
            <w:tcW w:w="2268" w:type="dxa"/>
            <w:vMerge w:val="restart"/>
            <w:vAlign w:val="center"/>
          </w:tcPr>
          <w:p w:rsidR="008B71D2" w:rsidRPr="00582166" w:rsidRDefault="008B71D2" w:rsidP="00060EFE">
            <w:pPr>
              <w:autoSpaceDE w:val="0"/>
              <w:autoSpaceDN w:val="0"/>
              <w:adjustRightInd w:val="0"/>
              <w:jc w:val="center"/>
              <w:outlineLvl w:val="0"/>
              <w:rPr>
                <w:rFonts w:ascii="Times New Roman" w:hAnsi="Times New Roman" w:cs="Times New Roman"/>
                <w:bCs/>
                <w:color w:val="26282F"/>
                <w:sz w:val="28"/>
                <w:szCs w:val="28"/>
              </w:rPr>
            </w:pPr>
            <w:r w:rsidRPr="00582166">
              <w:rPr>
                <w:rFonts w:ascii="Times New Roman" w:hAnsi="Times New Roman" w:cs="Times New Roman"/>
                <w:bCs/>
                <w:color w:val="26282F"/>
                <w:sz w:val="28"/>
                <w:szCs w:val="28"/>
              </w:rPr>
              <w:t>Источник финансирования</w:t>
            </w:r>
          </w:p>
        </w:tc>
        <w:tc>
          <w:tcPr>
            <w:tcW w:w="9072" w:type="dxa"/>
            <w:gridSpan w:val="6"/>
            <w:vAlign w:val="center"/>
          </w:tcPr>
          <w:p w:rsidR="008B71D2" w:rsidRPr="00582166" w:rsidRDefault="008B71D2" w:rsidP="00060EFE">
            <w:pPr>
              <w:autoSpaceDE w:val="0"/>
              <w:autoSpaceDN w:val="0"/>
              <w:adjustRightInd w:val="0"/>
              <w:jc w:val="center"/>
              <w:outlineLvl w:val="0"/>
              <w:rPr>
                <w:rFonts w:ascii="Times New Roman" w:hAnsi="Times New Roman" w:cs="Times New Roman"/>
                <w:bCs/>
                <w:color w:val="26282F"/>
                <w:sz w:val="28"/>
                <w:szCs w:val="28"/>
              </w:rPr>
            </w:pPr>
            <w:r w:rsidRPr="00582166">
              <w:rPr>
                <w:rFonts w:ascii="Times New Roman" w:hAnsi="Times New Roman" w:cs="Times New Roman"/>
                <w:bCs/>
                <w:color w:val="26282F"/>
                <w:sz w:val="28"/>
                <w:szCs w:val="28"/>
              </w:rPr>
              <w:t>Ресурсное обеспечение, тыс. рублей</w:t>
            </w:r>
          </w:p>
        </w:tc>
      </w:tr>
      <w:tr w:rsidR="00060EFE" w:rsidRPr="00582166" w:rsidTr="00FC7CC8">
        <w:trPr>
          <w:trHeight w:val="192"/>
        </w:trPr>
        <w:tc>
          <w:tcPr>
            <w:tcW w:w="3545" w:type="dxa"/>
            <w:vMerge/>
            <w:vAlign w:val="center"/>
          </w:tcPr>
          <w:p w:rsidR="008B71D2" w:rsidRPr="00582166" w:rsidRDefault="008B71D2" w:rsidP="00060EFE">
            <w:pPr>
              <w:autoSpaceDE w:val="0"/>
              <w:autoSpaceDN w:val="0"/>
              <w:adjustRightInd w:val="0"/>
              <w:jc w:val="center"/>
              <w:outlineLvl w:val="0"/>
              <w:rPr>
                <w:rFonts w:ascii="Times New Roman" w:hAnsi="Times New Roman" w:cs="Times New Roman"/>
                <w:bCs/>
                <w:color w:val="26282F"/>
                <w:sz w:val="28"/>
                <w:szCs w:val="28"/>
              </w:rPr>
            </w:pPr>
          </w:p>
        </w:tc>
        <w:tc>
          <w:tcPr>
            <w:tcW w:w="2268" w:type="dxa"/>
            <w:vMerge/>
            <w:vAlign w:val="center"/>
          </w:tcPr>
          <w:p w:rsidR="008B71D2" w:rsidRPr="00582166" w:rsidRDefault="008B71D2" w:rsidP="00060EFE">
            <w:pPr>
              <w:autoSpaceDE w:val="0"/>
              <w:autoSpaceDN w:val="0"/>
              <w:adjustRightInd w:val="0"/>
              <w:jc w:val="center"/>
              <w:outlineLvl w:val="0"/>
              <w:rPr>
                <w:rFonts w:ascii="Times New Roman" w:hAnsi="Times New Roman" w:cs="Times New Roman"/>
                <w:bCs/>
                <w:color w:val="26282F"/>
                <w:sz w:val="28"/>
                <w:szCs w:val="28"/>
              </w:rPr>
            </w:pPr>
          </w:p>
        </w:tc>
        <w:tc>
          <w:tcPr>
            <w:tcW w:w="1559" w:type="dxa"/>
            <w:vAlign w:val="center"/>
          </w:tcPr>
          <w:p w:rsidR="008B71D2" w:rsidRPr="00582166" w:rsidRDefault="008B71D2" w:rsidP="00060EFE">
            <w:pPr>
              <w:autoSpaceDE w:val="0"/>
              <w:autoSpaceDN w:val="0"/>
              <w:adjustRightInd w:val="0"/>
              <w:jc w:val="center"/>
              <w:outlineLvl w:val="0"/>
              <w:rPr>
                <w:rFonts w:ascii="Times New Roman" w:hAnsi="Times New Roman" w:cs="Times New Roman"/>
                <w:bCs/>
                <w:color w:val="26282F"/>
                <w:sz w:val="28"/>
                <w:szCs w:val="28"/>
              </w:rPr>
            </w:pPr>
            <w:r w:rsidRPr="00582166">
              <w:rPr>
                <w:rFonts w:ascii="Times New Roman" w:hAnsi="Times New Roman" w:cs="Times New Roman"/>
                <w:bCs/>
                <w:color w:val="26282F"/>
                <w:sz w:val="28"/>
                <w:szCs w:val="28"/>
              </w:rPr>
              <w:t>2021 год</w:t>
            </w:r>
          </w:p>
        </w:tc>
        <w:tc>
          <w:tcPr>
            <w:tcW w:w="1559" w:type="dxa"/>
            <w:vAlign w:val="center"/>
          </w:tcPr>
          <w:p w:rsidR="008B71D2" w:rsidRPr="00582166" w:rsidRDefault="008B71D2" w:rsidP="00060EFE">
            <w:pPr>
              <w:autoSpaceDE w:val="0"/>
              <w:autoSpaceDN w:val="0"/>
              <w:adjustRightInd w:val="0"/>
              <w:jc w:val="center"/>
              <w:outlineLvl w:val="0"/>
              <w:rPr>
                <w:rFonts w:ascii="Times New Roman" w:hAnsi="Times New Roman" w:cs="Times New Roman"/>
                <w:bCs/>
                <w:color w:val="26282F"/>
                <w:sz w:val="28"/>
                <w:szCs w:val="28"/>
              </w:rPr>
            </w:pPr>
            <w:r w:rsidRPr="00582166">
              <w:rPr>
                <w:rFonts w:ascii="Times New Roman" w:hAnsi="Times New Roman" w:cs="Times New Roman"/>
                <w:bCs/>
                <w:color w:val="26282F"/>
                <w:sz w:val="28"/>
                <w:szCs w:val="28"/>
              </w:rPr>
              <w:t>2022 год</w:t>
            </w:r>
          </w:p>
        </w:tc>
        <w:tc>
          <w:tcPr>
            <w:tcW w:w="1560" w:type="dxa"/>
            <w:vAlign w:val="center"/>
          </w:tcPr>
          <w:p w:rsidR="008B71D2" w:rsidRPr="00582166" w:rsidRDefault="008B71D2" w:rsidP="00060EFE">
            <w:pPr>
              <w:autoSpaceDE w:val="0"/>
              <w:autoSpaceDN w:val="0"/>
              <w:adjustRightInd w:val="0"/>
              <w:jc w:val="center"/>
              <w:outlineLvl w:val="0"/>
              <w:rPr>
                <w:rFonts w:ascii="Times New Roman" w:hAnsi="Times New Roman" w:cs="Times New Roman"/>
                <w:bCs/>
                <w:color w:val="26282F"/>
                <w:sz w:val="28"/>
                <w:szCs w:val="28"/>
              </w:rPr>
            </w:pPr>
            <w:r w:rsidRPr="00582166">
              <w:rPr>
                <w:rFonts w:ascii="Times New Roman" w:hAnsi="Times New Roman" w:cs="Times New Roman"/>
                <w:bCs/>
                <w:color w:val="26282F"/>
                <w:sz w:val="28"/>
                <w:szCs w:val="28"/>
              </w:rPr>
              <w:t>2023 год</w:t>
            </w:r>
          </w:p>
        </w:tc>
        <w:tc>
          <w:tcPr>
            <w:tcW w:w="1417" w:type="dxa"/>
            <w:vAlign w:val="center"/>
          </w:tcPr>
          <w:p w:rsidR="008B71D2" w:rsidRPr="00582166" w:rsidRDefault="008B71D2" w:rsidP="00060EFE">
            <w:pPr>
              <w:autoSpaceDE w:val="0"/>
              <w:autoSpaceDN w:val="0"/>
              <w:adjustRightInd w:val="0"/>
              <w:jc w:val="center"/>
              <w:outlineLvl w:val="0"/>
              <w:rPr>
                <w:rFonts w:ascii="Times New Roman" w:hAnsi="Times New Roman" w:cs="Times New Roman"/>
                <w:bCs/>
                <w:color w:val="26282F"/>
                <w:sz w:val="28"/>
                <w:szCs w:val="28"/>
              </w:rPr>
            </w:pPr>
            <w:r>
              <w:rPr>
                <w:rFonts w:ascii="Times New Roman" w:hAnsi="Times New Roman" w:cs="Times New Roman"/>
                <w:bCs/>
                <w:color w:val="26282F"/>
                <w:sz w:val="28"/>
                <w:szCs w:val="28"/>
              </w:rPr>
              <w:t>2024 год</w:t>
            </w:r>
          </w:p>
        </w:tc>
        <w:tc>
          <w:tcPr>
            <w:tcW w:w="1418" w:type="dxa"/>
            <w:vAlign w:val="center"/>
          </w:tcPr>
          <w:p w:rsidR="008B71D2" w:rsidRPr="00582166" w:rsidRDefault="008B71D2" w:rsidP="00060EFE">
            <w:pPr>
              <w:autoSpaceDE w:val="0"/>
              <w:autoSpaceDN w:val="0"/>
              <w:adjustRightInd w:val="0"/>
              <w:jc w:val="center"/>
              <w:outlineLvl w:val="0"/>
              <w:rPr>
                <w:rFonts w:ascii="Times New Roman" w:hAnsi="Times New Roman" w:cs="Times New Roman"/>
                <w:bCs/>
                <w:color w:val="26282F"/>
                <w:sz w:val="28"/>
                <w:szCs w:val="28"/>
              </w:rPr>
            </w:pPr>
            <w:r>
              <w:rPr>
                <w:rFonts w:ascii="Times New Roman" w:hAnsi="Times New Roman" w:cs="Times New Roman"/>
                <w:bCs/>
                <w:color w:val="26282F"/>
                <w:sz w:val="28"/>
                <w:szCs w:val="28"/>
              </w:rPr>
              <w:t>2025 год</w:t>
            </w:r>
          </w:p>
        </w:tc>
        <w:tc>
          <w:tcPr>
            <w:tcW w:w="1559" w:type="dxa"/>
            <w:vAlign w:val="center"/>
          </w:tcPr>
          <w:p w:rsidR="008B71D2" w:rsidRPr="00582166" w:rsidRDefault="008B71D2" w:rsidP="00060EFE">
            <w:pPr>
              <w:autoSpaceDE w:val="0"/>
              <w:autoSpaceDN w:val="0"/>
              <w:adjustRightInd w:val="0"/>
              <w:jc w:val="center"/>
              <w:outlineLvl w:val="0"/>
              <w:rPr>
                <w:rFonts w:ascii="Times New Roman" w:hAnsi="Times New Roman" w:cs="Times New Roman"/>
                <w:bCs/>
                <w:color w:val="26282F"/>
                <w:sz w:val="28"/>
                <w:szCs w:val="28"/>
              </w:rPr>
            </w:pPr>
            <w:r w:rsidRPr="00582166">
              <w:rPr>
                <w:rFonts w:ascii="Times New Roman" w:hAnsi="Times New Roman" w:cs="Times New Roman"/>
                <w:bCs/>
                <w:color w:val="26282F"/>
                <w:sz w:val="28"/>
                <w:szCs w:val="28"/>
              </w:rPr>
              <w:t>Всего</w:t>
            </w:r>
          </w:p>
        </w:tc>
      </w:tr>
      <w:tr w:rsidR="00060EFE" w:rsidRPr="00582166" w:rsidTr="00FC7CC8">
        <w:trPr>
          <w:trHeight w:val="566"/>
        </w:trPr>
        <w:tc>
          <w:tcPr>
            <w:tcW w:w="3545" w:type="dxa"/>
            <w:vMerge w:val="restart"/>
            <w:vAlign w:val="center"/>
          </w:tcPr>
          <w:p w:rsidR="008B71D2" w:rsidRPr="00582166" w:rsidRDefault="008B71D2" w:rsidP="00FC7CC8">
            <w:pPr>
              <w:autoSpaceDE w:val="0"/>
              <w:autoSpaceDN w:val="0"/>
              <w:adjustRightInd w:val="0"/>
              <w:jc w:val="center"/>
              <w:outlineLvl w:val="0"/>
              <w:rPr>
                <w:rFonts w:ascii="Times New Roman" w:hAnsi="Times New Roman" w:cs="Times New Roman"/>
                <w:bCs/>
                <w:color w:val="26282F"/>
                <w:sz w:val="28"/>
                <w:szCs w:val="28"/>
              </w:rPr>
            </w:pPr>
            <w:r w:rsidRPr="00582166">
              <w:rPr>
                <w:rFonts w:ascii="Times New Roman" w:hAnsi="Times New Roman" w:cs="Times New Roman"/>
                <w:bCs/>
                <w:color w:val="26282F"/>
                <w:sz w:val="28"/>
                <w:szCs w:val="28"/>
              </w:rPr>
              <w:t>Подпрограмма «Повышение качества жизни граждан пожилого возраста и иных социально</w:t>
            </w:r>
            <w:r w:rsidR="00FC7CC8">
              <w:rPr>
                <w:rFonts w:ascii="Times New Roman" w:hAnsi="Times New Roman" w:cs="Times New Roman"/>
                <w:bCs/>
                <w:color w:val="26282F"/>
                <w:sz w:val="28"/>
                <w:szCs w:val="28"/>
              </w:rPr>
              <w:t xml:space="preserve"> </w:t>
            </w:r>
            <w:r w:rsidRPr="00582166">
              <w:rPr>
                <w:rFonts w:ascii="Times New Roman" w:hAnsi="Times New Roman" w:cs="Times New Roman"/>
                <w:bCs/>
                <w:color w:val="26282F"/>
                <w:sz w:val="28"/>
                <w:szCs w:val="28"/>
              </w:rPr>
              <w:t>незащищенных категорий граждан в Сосновском районе»</w:t>
            </w:r>
          </w:p>
        </w:tc>
        <w:tc>
          <w:tcPr>
            <w:tcW w:w="2268" w:type="dxa"/>
            <w:vAlign w:val="center"/>
          </w:tcPr>
          <w:p w:rsidR="008B71D2" w:rsidRPr="00582166" w:rsidRDefault="008B71D2" w:rsidP="00060EFE">
            <w:pPr>
              <w:autoSpaceDE w:val="0"/>
              <w:autoSpaceDN w:val="0"/>
              <w:adjustRightInd w:val="0"/>
              <w:jc w:val="center"/>
              <w:outlineLvl w:val="0"/>
              <w:rPr>
                <w:rFonts w:ascii="Times New Roman" w:hAnsi="Times New Roman" w:cs="Times New Roman"/>
                <w:bCs/>
                <w:color w:val="26282F"/>
                <w:sz w:val="28"/>
                <w:szCs w:val="28"/>
              </w:rPr>
            </w:pPr>
            <w:r w:rsidRPr="00582166">
              <w:rPr>
                <w:rFonts w:ascii="Times New Roman" w:hAnsi="Times New Roman" w:cs="Times New Roman"/>
                <w:bCs/>
                <w:color w:val="26282F"/>
                <w:sz w:val="28"/>
                <w:szCs w:val="28"/>
              </w:rPr>
              <w:t>всего, в том числе:</w:t>
            </w:r>
          </w:p>
        </w:tc>
        <w:tc>
          <w:tcPr>
            <w:tcW w:w="1559" w:type="dxa"/>
            <w:vAlign w:val="center"/>
          </w:tcPr>
          <w:p w:rsidR="008B71D2" w:rsidRPr="00D81FBB" w:rsidRDefault="008B71D2" w:rsidP="00060EFE">
            <w:pPr>
              <w:jc w:val="center"/>
              <w:rPr>
                <w:rFonts w:ascii="Times New Roman" w:hAnsi="Times New Roman" w:cs="Times New Roman"/>
                <w:sz w:val="28"/>
                <w:szCs w:val="28"/>
              </w:rPr>
            </w:pPr>
            <w:r w:rsidRPr="00D81FBB">
              <w:rPr>
                <w:rFonts w:ascii="Times New Roman" w:hAnsi="Times New Roman" w:cs="Times New Roman"/>
                <w:sz w:val="28"/>
                <w:szCs w:val="28"/>
              </w:rPr>
              <w:t>306423,0</w:t>
            </w:r>
          </w:p>
        </w:tc>
        <w:tc>
          <w:tcPr>
            <w:tcW w:w="1559" w:type="dxa"/>
            <w:vAlign w:val="center"/>
          </w:tcPr>
          <w:p w:rsidR="008B71D2" w:rsidRPr="00D81FBB" w:rsidRDefault="008B71D2" w:rsidP="00060EFE">
            <w:pPr>
              <w:jc w:val="center"/>
              <w:rPr>
                <w:rFonts w:ascii="Times New Roman" w:hAnsi="Times New Roman" w:cs="Times New Roman"/>
                <w:sz w:val="28"/>
                <w:szCs w:val="28"/>
              </w:rPr>
            </w:pPr>
            <w:r w:rsidRPr="00D81FBB">
              <w:rPr>
                <w:rFonts w:ascii="Times New Roman" w:hAnsi="Times New Roman" w:cs="Times New Roman"/>
                <w:sz w:val="28"/>
                <w:szCs w:val="28"/>
              </w:rPr>
              <w:t>315376,5</w:t>
            </w:r>
          </w:p>
        </w:tc>
        <w:tc>
          <w:tcPr>
            <w:tcW w:w="1560" w:type="dxa"/>
            <w:vAlign w:val="center"/>
          </w:tcPr>
          <w:p w:rsidR="008B71D2" w:rsidRPr="00D81FBB" w:rsidRDefault="00BB7EA4" w:rsidP="00BB7EA4">
            <w:pPr>
              <w:rPr>
                <w:rFonts w:ascii="Times New Roman" w:hAnsi="Times New Roman" w:cs="Times New Roman"/>
                <w:sz w:val="28"/>
                <w:szCs w:val="28"/>
              </w:rPr>
            </w:pPr>
            <w:r>
              <w:rPr>
                <w:rFonts w:ascii="Times New Roman" w:hAnsi="Times New Roman" w:cs="Times New Roman"/>
                <w:sz w:val="28"/>
                <w:szCs w:val="28"/>
              </w:rPr>
              <w:t>314226,5</w:t>
            </w:r>
          </w:p>
        </w:tc>
        <w:tc>
          <w:tcPr>
            <w:tcW w:w="1417" w:type="dxa"/>
            <w:vAlign w:val="center"/>
          </w:tcPr>
          <w:p w:rsidR="008B71D2" w:rsidRPr="00D81FBB" w:rsidRDefault="00BB7EA4" w:rsidP="00BB7EA4">
            <w:pPr>
              <w:rPr>
                <w:rFonts w:ascii="Times New Roman" w:hAnsi="Times New Roman" w:cs="Times New Roman"/>
                <w:sz w:val="28"/>
                <w:szCs w:val="28"/>
              </w:rPr>
            </w:pPr>
            <w:r>
              <w:rPr>
                <w:rFonts w:ascii="Times New Roman" w:hAnsi="Times New Roman" w:cs="Times New Roman"/>
                <w:sz w:val="28"/>
                <w:szCs w:val="28"/>
              </w:rPr>
              <w:t>287881,1</w:t>
            </w:r>
          </w:p>
        </w:tc>
        <w:tc>
          <w:tcPr>
            <w:tcW w:w="1418" w:type="dxa"/>
            <w:vAlign w:val="center"/>
          </w:tcPr>
          <w:p w:rsidR="008B71D2" w:rsidRPr="00D81FBB" w:rsidRDefault="008B29E2" w:rsidP="00BB7EA4">
            <w:pPr>
              <w:jc w:val="center"/>
              <w:rPr>
                <w:rFonts w:ascii="Times New Roman" w:hAnsi="Times New Roman" w:cs="Times New Roman"/>
                <w:sz w:val="28"/>
                <w:szCs w:val="28"/>
              </w:rPr>
            </w:pPr>
            <w:r w:rsidRPr="00D81FBB">
              <w:rPr>
                <w:rFonts w:ascii="Times New Roman" w:hAnsi="Times New Roman" w:cs="Times New Roman"/>
                <w:sz w:val="28"/>
                <w:szCs w:val="28"/>
              </w:rPr>
              <w:t>29</w:t>
            </w:r>
            <w:r w:rsidR="00BB7EA4">
              <w:rPr>
                <w:rFonts w:ascii="Times New Roman" w:hAnsi="Times New Roman" w:cs="Times New Roman"/>
                <w:sz w:val="28"/>
                <w:szCs w:val="28"/>
              </w:rPr>
              <w:t>86</w:t>
            </w:r>
            <w:r w:rsidRPr="00D81FBB">
              <w:rPr>
                <w:rFonts w:ascii="Times New Roman" w:hAnsi="Times New Roman" w:cs="Times New Roman"/>
                <w:sz w:val="28"/>
                <w:szCs w:val="28"/>
              </w:rPr>
              <w:t>99,</w:t>
            </w:r>
            <w:r w:rsidR="00BB7EA4">
              <w:rPr>
                <w:rFonts w:ascii="Times New Roman" w:hAnsi="Times New Roman" w:cs="Times New Roman"/>
                <w:sz w:val="28"/>
                <w:szCs w:val="28"/>
              </w:rPr>
              <w:t>7</w:t>
            </w:r>
          </w:p>
        </w:tc>
        <w:tc>
          <w:tcPr>
            <w:tcW w:w="1559" w:type="dxa"/>
            <w:vAlign w:val="center"/>
          </w:tcPr>
          <w:p w:rsidR="008B71D2" w:rsidRPr="00D81FBB" w:rsidRDefault="00D81FBB" w:rsidP="008B29E2">
            <w:pPr>
              <w:jc w:val="center"/>
              <w:rPr>
                <w:rFonts w:ascii="Times New Roman" w:hAnsi="Times New Roman" w:cs="Times New Roman"/>
                <w:sz w:val="28"/>
                <w:szCs w:val="28"/>
              </w:rPr>
            </w:pPr>
            <w:r w:rsidRPr="00D81FBB">
              <w:rPr>
                <w:rFonts w:ascii="Times New Roman" w:hAnsi="Times New Roman" w:cs="Times New Roman"/>
                <w:sz w:val="28"/>
                <w:szCs w:val="28"/>
              </w:rPr>
              <w:t>1522606,8</w:t>
            </w:r>
          </w:p>
        </w:tc>
      </w:tr>
      <w:tr w:rsidR="00060EFE" w:rsidRPr="00582166" w:rsidTr="00FC7CC8">
        <w:trPr>
          <w:trHeight w:val="564"/>
        </w:trPr>
        <w:tc>
          <w:tcPr>
            <w:tcW w:w="3545" w:type="dxa"/>
            <w:vMerge/>
            <w:vAlign w:val="center"/>
          </w:tcPr>
          <w:p w:rsidR="008B71D2" w:rsidRPr="00582166" w:rsidRDefault="008B71D2" w:rsidP="00060EFE">
            <w:pPr>
              <w:autoSpaceDE w:val="0"/>
              <w:autoSpaceDN w:val="0"/>
              <w:adjustRightInd w:val="0"/>
              <w:jc w:val="center"/>
              <w:outlineLvl w:val="0"/>
              <w:rPr>
                <w:rFonts w:ascii="Times New Roman" w:hAnsi="Times New Roman" w:cs="Times New Roman"/>
                <w:bCs/>
                <w:color w:val="26282F"/>
                <w:sz w:val="28"/>
                <w:szCs w:val="28"/>
              </w:rPr>
            </w:pPr>
          </w:p>
        </w:tc>
        <w:tc>
          <w:tcPr>
            <w:tcW w:w="2268" w:type="dxa"/>
            <w:vAlign w:val="center"/>
          </w:tcPr>
          <w:p w:rsidR="008B71D2" w:rsidRPr="00582166" w:rsidRDefault="008B71D2" w:rsidP="00060EFE">
            <w:pPr>
              <w:autoSpaceDE w:val="0"/>
              <w:autoSpaceDN w:val="0"/>
              <w:adjustRightInd w:val="0"/>
              <w:jc w:val="center"/>
              <w:outlineLvl w:val="0"/>
              <w:rPr>
                <w:rFonts w:ascii="Times New Roman" w:hAnsi="Times New Roman" w:cs="Times New Roman"/>
                <w:bCs/>
                <w:color w:val="26282F"/>
                <w:sz w:val="28"/>
                <w:szCs w:val="28"/>
              </w:rPr>
            </w:pPr>
            <w:r w:rsidRPr="00582166">
              <w:rPr>
                <w:rFonts w:ascii="Times New Roman" w:hAnsi="Times New Roman" w:cs="Times New Roman"/>
                <w:bCs/>
                <w:color w:val="26282F"/>
                <w:sz w:val="28"/>
                <w:szCs w:val="28"/>
              </w:rPr>
              <w:t>областной бюджет</w:t>
            </w:r>
          </w:p>
        </w:tc>
        <w:tc>
          <w:tcPr>
            <w:tcW w:w="1559" w:type="dxa"/>
            <w:vAlign w:val="center"/>
          </w:tcPr>
          <w:p w:rsidR="008B71D2" w:rsidRPr="00D81FBB" w:rsidRDefault="008B71D2" w:rsidP="00060EFE">
            <w:pPr>
              <w:jc w:val="center"/>
              <w:rPr>
                <w:rFonts w:ascii="Times New Roman" w:hAnsi="Times New Roman" w:cs="Times New Roman"/>
                <w:sz w:val="28"/>
                <w:szCs w:val="28"/>
              </w:rPr>
            </w:pPr>
            <w:r w:rsidRPr="00D81FBB">
              <w:rPr>
                <w:rFonts w:ascii="Times New Roman" w:hAnsi="Times New Roman" w:cs="Times New Roman"/>
                <w:sz w:val="28"/>
                <w:szCs w:val="28"/>
              </w:rPr>
              <w:t>190203,4</w:t>
            </w:r>
          </w:p>
        </w:tc>
        <w:tc>
          <w:tcPr>
            <w:tcW w:w="1559" w:type="dxa"/>
            <w:vAlign w:val="center"/>
          </w:tcPr>
          <w:p w:rsidR="008B71D2" w:rsidRPr="00D81FBB" w:rsidRDefault="008B71D2" w:rsidP="00060EFE">
            <w:pPr>
              <w:jc w:val="center"/>
              <w:rPr>
                <w:rFonts w:ascii="Times New Roman" w:hAnsi="Times New Roman" w:cs="Times New Roman"/>
                <w:sz w:val="28"/>
                <w:szCs w:val="28"/>
              </w:rPr>
            </w:pPr>
            <w:r w:rsidRPr="00D81FBB">
              <w:rPr>
                <w:rFonts w:ascii="Times New Roman" w:hAnsi="Times New Roman" w:cs="Times New Roman"/>
                <w:sz w:val="28"/>
                <w:szCs w:val="28"/>
              </w:rPr>
              <w:t>196702,5</w:t>
            </w:r>
          </w:p>
        </w:tc>
        <w:tc>
          <w:tcPr>
            <w:tcW w:w="1560" w:type="dxa"/>
            <w:vAlign w:val="center"/>
          </w:tcPr>
          <w:p w:rsidR="008B71D2" w:rsidRPr="00D81FBB" w:rsidRDefault="002878D0" w:rsidP="00060EFE">
            <w:pPr>
              <w:jc w:val="center"/>
              <w:rPr>
                <w:rFonts w:ascii="Times New Roman" w:hAnsi="Times New Roman" w:cs="Times New Roman"/>
                <w:sz w:val="28"/>
                <w:szCs w:val="28"/>
              </w:rPr>
            </w:pPr>
            <w:r w:rsidRPr="00D81FBB">
              <w:rPr>
                <w:rFonts w:ascii="Times New Roman" w:hAnsi="Times New Roman" w:cs="Times New Roman"/>
                <w:sz w:val="28"/>
                <w:szCs w:val="28"/>
              </w:rPr>
              <w:t>195552,5</w:t>
            </w:r>
          </w:p>
        </w:tc>
        <w:tc>
          <w:tcPr>
            <w:tcW w:w="1417" w:type="dxa"/>
            <w:vAlign w:val="center"/>
          </w:tcPr>
          <w:p w:rsidR="008B71D2" w:rsidRPr="00D81FBB" w:rsidRDefault="002878D0" w:rsidP="00060EFE">
            <w:pPr>
              <w:jc w:val="center"/>
              <w:rPr>
                <w:rFonts w:ascii="Times New Roman" w:hAnsi="Times New Roman" w:cs="Times New Roman"/>
                <w:sz w:val="28"/>
                <w:szCs w:val="28"/>
              </w:rPr>
            </w:pPr>
            <w:r w:rsidRPr="00D81FBB">
              <w:rPr>
                <w:rFonts w:ascii="Times New Roman" w:hAnsi="Times New Roman" w:cs="Times New Roman"/>
                <w:sz w:val="28"/>
                <w:szCs w:val="28"/>
              </w:rPr>
              <w:t>241000,8</w:t>
            </w:r>
          </w:p>
        </w:tc>
        <w:tc>
          <w:tcPr>
            <w:tcW w:w="1418" w:type="dxa"/>
            <w:vAlign w:val="center"/>
          </w:tcPr>
          <w:p w:rsidR="008B71D2" w:rsidRPr="00D81FBB" w:rsidRDefault="002878D0" w:rsidP="00060EFE">
            <w:pPr>
              <w:jc w:val="center"/>
              <w:rPr>
                <w:rFonts w:ascii="Times New Roman" w:hAnsi="Times New Roman" w:cs="Times New Roman"/>
                <w:sz w:val="28"/>
                <w:szCs w:val="28"/>
              </w:rPr>
            </w:pPr>
            <w:r w:rsidRPr="00D81FBB">
              <w:rPr>
                <w:rFonts w:ascii="Times New Roman" w:hAnsi="Times New Roman" w:cs="Times New Roman"/>
                <w:sz w:val="28"/>
                <w:szCs w:val="28"/>
              </w:rPr>
              <w:t>251260,4</w:t>
            </w:r>
          </w:p>
        </w:tc>
        <w:tc>
          <w:tcPr>
            <w:tcW w:w="1559" w:type="dxa"/>
            <w:vAlign w:val="center"/>
          </w:tcPr>
          <w:p w:rsidR="008B71D2" w:rsidRPr="00D81FBB" w:rsidRDefault="002878D0" w:rsidP="00060EFE">
            <w:pPr>
              <w:ind w:right="33"/>
              <w:jc w:val="center"/>
              <w:rPr>
                <w:rFonts w:ascii="Times New Roman" w:hAnsi="Times New Roman" w:cs="Times New Roman"/>
                <w:sz w:val="28"/>
                <w:szCs w:val="28"/>
              </w:rPr>
            </w:pPr>
            <w:r w:rsidRPr="00D81FBB">
              <w:rPr>
                <w:rFonts w:ascii="Times New Roman" w:hAnsi="Times New Roman" w:cs="Times New Roman"/>
                <w:sz w:val="28"/>
                <w:szCs w:val="28"/>
              </w:rPr>
              <w:t>1074719,6</w:t>
            </w:r>
          </w:p>
        </w:tc>
      </w:tr>
      <w:tr w:rsidR="00060EFE" w:rsidRPr="00582166" w:rsidTr="00FC7CC8">
        <w:trPr>
          <w:trHeight w:val="540"/>
        </w:trPr>
        <w:tc>
          <w:tcPr>
            <w:tcW w:w="3545" w:type="dxa"/>
            <w:vMerge/>
            <w:vAlign w:val="center"/>
          </w:tcPr>
          <w:p w:rsidR="008B71D2" w:rsidRPr="00582166" w:rsidRDefault="008B71D2" w:rsidP="00060EFE">
            <w:pPr>
              <w:autoSpaceDE w:val="0"/>
              <w:autoSpaceDN w:val="0"/>
              <w:adjustRightInd w:val="0"/>
              <w:jc w:val="center"/>
              <w:outlineLvl w:val="0"/>
              <w:rPr>
                <w:rFonts w:ascii="Times New Roman" w:hAnsi="Times New Roman" w:cs="Times New Roman"/>
                <w:bCs/>
                <w:color w:val="26282F"/>
                <w:sz w:val="28"/>
                <w:szCs w:val="28"/>
              </w:rPr>
            </w:pPr>
          </w:p>
        </w:tc>
        <w:tc>
          <w:tcPr>
            <w:tcW w:w="2268" w:type="dxa"/>
            <w:vAlign w:val="center"/>
          </w:tcPr>
          <w:p w:rsidR="008B71D2" w:rsidRPr="00582166" w:rsidRDefault="008B71D2" w:rsidP="00060EFE">
            <w:pPr>
              <w:autoSpaceDE w:val="0"/>
              <w:autoSpaceDN w:val="0"/>
              <w:adjustRightInd w:val="0"/>
              <w:jc w:val="center"/>
              <w:outlineLvl w:val="0"/>
              <w:rPr>
                <w:rFonts w:ascii="Times New Roman" w:hAnsi="Times New Roman" w:cs="Times New Roman"/>
                <w:bCs/>
                <w:color w:val="26282F"/>
                <w:sz w:val="28"/>
                <w:szCs w:val="28"/>
              </w:rPr>
            </w:pPr>
            <w:r w:rsidRPr="00582166">
              <w:rPr>
                <w:rFonts w:ascii="Times New Roman" w:hAnsi="Times New Roman" w:cs="Times New Roman"/>
                <w:bCs/>
                <w:color w:val="26282F"/>
                <w:sz w:val="28"/>
                <w:szCs w:val="28"/>
              </w:rPr>
              <w:t>федеральный бюджет</w:t>
            </w:r>
          </w:p>
        </w:tc>
        <w:tc>
          <w:tcPr>
            <w:tcW w:w="1559" w:type="dxa"/>
            <w:vAlign w:val="center"/>
          </w:tcPr>
          <w:p w:rsidR="008B71D2" w:rsidRPr="00D81FBB" w:rsidRDefault="008B71D2" w:rsidP="00060EFE">
            <w:pPr>
              <w:jc w:val="center"/>
              <w:rPr>
                <w:rFonts w:ascii="Times New Roman" w:hAnsi="Times New Roman" w:cs="Times New Roman"/>
                <w:sz w:val="28"/>
                <w:szCs w:val="28"/>
              </w:rPr>
            </w:pPr>
            <w:r w:rsidRPr="00D81FBB">
              <w:rPr>
                <w:rFonts w:ascii="Times New Roman" w:hAnsi="Times New Roman" w:cs="Times New Roman"/>
                <w:sz w:val="28"/>
                <w:szCs w:val="28"/>
              </w:rPr>
              <w:t>107712,7</w:t>
            </w:r>
          </w:p>
        </w:tc>
        <w:tc>
          <w:tcPr>
            <w:tcW w:w="1559" w:type="dxa"/>
            <w:vAlign w:val="center"/>
          </w:tcPr>
          <w:p w:rsidR="008B71D2" w:rsidRPr="00D81FBB" w:rsidRDefault="008B71D2" w:rsidP="00060EFE">
            <w:pPr>
              <w:jc w:val="center"/>
              <w:rPr>
                <w:rFonts w:ascii="Times New Roman" w:hAnsi="Times New Roman" w:cs="Times New Roman"/>
                <w:sz w:val="28"/>
                <w:szCs w:val="28"/>
              </w:rPr>
            </w:pPr>
            <w:r w:rsidRPr="00D81FBB">
              <w:rPr>
                <w:rFonts w:ascii="Times New Roman" w:hAnsi="Times New Roman" w:cs="Times New Roman"/>
                <w:sz w:val="28"/>
                <w:szCs w:val="28"/>
              </w:rPr>
              <w:t>110167,1</w:t>
            </w:r>
          </w:p>
        </w:tc>
        <w:tc>
          <w:tcPr>
            <w:tcW w:w="1560" w:type="dxa"/>
            <w:vAlign w:val="center"/>
          </w:tcPr>
          <w:p w:rsidR="008B71D2" w:rsidRPr="00D81FBB" w:rsidRDefault="008B71D2" w:rsidP="00060EFE">
            <w:pPr>
              <w:jc w:val="center"/>
              <w:rPr>
                <w:rFonts w:ascii="Times New Roman" w:hAnsi="Times New Roman" w:cs="Times New Roman"/>
                <w:sz w:val="28"/>
                <w:szCs w:val="28"/>
              </w:rPr>
            </w:pPr>
            <w:r w:rsidRPr="00D81FBB">
              <w:rPr>
                <w:rFonts w:ascii="Times New Roman" w:hAnsi="Times New Roman" w:cs="Times New Roman"/>
                <w:sz w:val="28"/>
                <w:szCs w:val="28"/>
              </w:rPr>
              <w:t>110167,1</w:t>
            </w:r>
          </w:p>
        </w:tc>
        <w:tc>
          <w:tcPr>
            <w:tcW w:w="1417" w:type="dxa"/>
            <w:vAlign w:val="center"/>
          </w:tcPr>
          <w:p w:rsidR="008B71D2" w:rsidRPr="00D81FBB" w:rsidRDefault="008B29E2" w:rsidP="00060EFE">
            <w:pPr>
              <w:jc w:val="center"/>
              <w:rPr>
                <w:rFonts w:ascii="Times New Roman" w:hAnsi="Times New Roman" w:cs="Times New Roman"/>
                <w:sz w:val="28"/>
                <w:szCs w:val="28"/>
              </w:rPr>
            </w:pPr>
            <w:r w:rsidRPr="00D81FBB">
              <w:rPr>
                <w:rFonts w:ascii="Times New Roman" w:hAnsi="Times New Roman" w:cs="Times New Roman"/>
                <w:sz w:val="28"/>
                <w:szCs w:val="28"/>
              </w:rPr>
              <w:t>34649,4</w:t>
            </w:r>
          </w:p>
        </w:tc>
        <w:tc>
          <w:tcPr>
            <w:tcW w:w="1418" w:type="dxa"/>
            <w:vAlign w:val="center"/>
          </w:tcPr>
          <w:p w:rsidR="008B71D2" w:rsidRPr="00D81FBB" w:rsidRDefault="008B29E2" w:rsidP="00060EFE">
            <w:pPr>
              <w:jc w:val="center"/>
              <w:rPr>
                <w:rFonts w:ascii="Times New Roman" w:hAnsi="Times New Roman" w:cs="Times New Roman"/>
                <w:sz w:val="28"/>
                <w:szCs w:val="28"/>
              </w:rPr>
            </w:pPr>
            <w:r w:rsidRPr="00D81FBB">
              <w:rPr>
                <w:rFonts w:ascii="Times New Roman" w:hAnsi="Times New Roman" w:cs="Times New Roman"/>
                <w:sz w:val="28"/>
                <w:szCs w:val="28"/>
              </w:rPr>
              <w:t>35208,4</w:t>
            </w:r>
          </w:p>
        </w:tc>
        <w:tc>
          <w:tcPr>
            <w:tcW w:w="1559" w:type="dxa"/>
            <w:vAlign w:val="center"/>
          </w:tcPr>
          <w:p w:rsidR="008B71D2" w:rsidRPr="00D81FBB" w:rsidRDefault="008B29E2" w:rsidP="00060EFE">
            <w:pPr>
              <w:jc w:val="center"/>
              <w:rPr>
                <w:rFonts w:ascii="Times New Roman" w:hAnsi="Times New Roman" w:cs="Times New Roman"/>
                <w:sz w:val="28"/>
                <w:szCs w:val="28"/>
              </w:rPr>
            </w:pPr>
            <w:r w:rsidRPr="00D81FBB">
              <w:rPr>
                <w:rFonts w:ascii="Times New Roman" w:hAnsi="Times New Roman" w:cs="Times New Roman"/>
                <w:sz w:val="28"/>
                <w:szCs w:val="28"/>
              </w:rPr>
              <w:t>397904,7</w:t>
            </w:r>
          </w:p>
        </w:tc>
      </w:tr>
      <w:tr w:rsidR="00060EFE" w:rsidRPr="00582166" w:rsidTr="00FC7CC8">
        <w:trPr>
          <w:trHeight w:val="309"/>
        </w:trPr>
        <w:tc>
          <w:tcPr>
            <w:tcW w:w="3545" w:type="dxa"/>
            <w:vMerge/>
            <w:vAlign w:val="center"/>
          </w:tcPr>
          <w:p w:rsidR="008B71D2" w:rsidRPr="00582166" w:rsidRDefault="008B71D2" w:rsidP="00060EFE">
            <w:pPr>
              <w:autoSpaceDE w:val="0"/>
              <w:autoSpaceDN w:val="0"/>
              <w:adjustRightInd w:val="0"/>
              <w:jc w:val="center"/>
              <w:outlineLvl w:val="0"/>
              <w:rPr>
                <w:rFonts w:ascii="Times New Roman" w:hAnsi="Times New Roman" w:cs="Times New Roman"/>
                <w:bCs/>
                <w:color w:val="26282F"/>
                <w:sz w:val="28"/>
                <w:szCs w:val="28"/>
              </w:rPr>
            </w:pPr>
          </w:p>
        </w:tc>
        <w:tc>
          <w:tcPr>
            <w:tcW w:w="2268" w:type="dxa"/>
            <w:vAlign w:val="center"/>
          </w:tcPr>
          <w:p w:rsidR="008B71D2" w:rsidRPr="00582166" w:rsidRDefault="008B71D2" w:rsidP="00060EFE">
            <w:pPr>
              <w:autoSpaceDE w:val="0"/>
              <w:autoSpaceDN w:val="0"/>
              <w:adjustRightInd w:val="0"/>
              <w:jc w:val="center"/>
              <w:outlineLvl w:val="0"/>
              <w:rPr>
                <w:rFonts w:ascii="Times New Roman" w:hAnsi="Times New Roman" w:cs="Times New Roman"/>
                <w:bCs/>
                <w:color w:val="26282F"/>
                <w:sz w:val="28"/>
                <w:szCs w:val="28"/>
              </w:rPr>
            </w:pPr>
            <w:r w:rsidRPr="00582166">
              <w:rPr>
                <w:rFonts w:ascii="Times New Roman" w:hAnsi="Times New Roman" w:cs="Times New Roman"/>
                <w:bCs/>
                <w:color w:val="26282F"/>
                <w:sz w:val="28"/>
                <w:szCs w:val="28"/>
              </w:rPr>
              <w:t>Местный бюджет</w:t>
            </w:r>
          </w:p>
        </w:tc>
        <w:tc>
          <w:tcPr>
            <w:tcW w:w="1559" w:type="dxa"/>
            <w:vAlign w:val="center"/>
          </w:tcPr>
          <w:p w:rsidR="008B71D2" w:rsidRPr="00D81FBB" w:rsidRDefault="008B71D2" w:rsidP="00060EFE">
            <w:pPr>
              <w:jc w:val="center"/>
              <w:rPr>
                <w:rFonts w:ascii="Times New Roman" w:hAnsi="Times New Roman" w:cs="Times New Roman"/>
                <w:sz w:val="28"/>
                <w:szCs w:val="28"/>
              </w:rPr>
            </w:pPr>
            <w:r w:rsidRPr="00D81FBB">
              <w:rPr>
                <w:rFonts w:ascii="Times New Roman" w:hAnsi="Times New Roman" w:cs="Times New Roman"/>
                <w:sz w:val="28"/>
                <w:szCs w:val="28"/>
              </w:rPr>
              <w:t>8506,9</w:t>
            </w:r>
          </w:p>
        </w:tc>
        <w:tc>
          <w:tcPr>
            <w:tcW w:w="1559" w:type="dxa"/>
            <w:vAlign w:val="center"/>
          </w:tcPr>
          <w:p w:rsidR="008B71D2" w:rsidRPr="00D81FBB" w:rsidRDefault="008B71D2" w:rsidP="00060EFE">
            <w:pPr>
              <w:jc w:val="center"/>
              <w:rPr>
                <w:rFonts w:ascii="Times New Roman" w:hAnsi="Times New Roman" w:cs="Times New Roman"/>
                <w:sz w:val="28"/>
                <w:szCs w:val="28"/>
              </w:rPr>
            </w:pPr>
            <w:r w:rsidRPr="00D81FBB">
              <w:rPr>
                <w:rFonts w:ascii="Times New Roman" w:hAnsi="Times New Roman" w:cs="Times New Roman"/>
                <w:sz w:val="28"/>
                <w:szCs w:val="28"/>
              </w:rPr>
              <w:t>8506,9</w:t>
            </w:r>
          </w:p>
        </w:tc>
        <w:tc>
          <w:tcPr>
            <w:tcW w:w="1560" w:type="dxa"/>
            <w:vAlign w:val="center"/>
          </w:tcPr>
          <w:p w:rsidR="008B71D2" w:rsidRPr="00D81FBB" w:rsidRDefault="008B71D2" w:rsidP="00060EFE">
            <w:pPr>
              <w:jc w:val="center"/>
              <w:rPr>
                <w:rFonts w:ascii="Times New Roman" w:hAnsi="Times New Roman" w:cs="Times New Roman"/>
                <w:sz w:val="28"/>
                <w:szCs w:val="28"/>
              </w:rPr>
            </w:pPr>
            <w:r w:rsidRPr="00D81FBB">
              <w:rPr>
                <w:rFonts w:ascii="Times New Roman" w:hAnsi="Times New Roman" w:cs="Times New Roman"/>
                <w:sz w:val="28"/>
                <w:szCs w:val="28"/>
              </w:rPr>
              <w:t>8506,9</w:t>
            </w:r>
          </w:p>
        </w:tc>
        <w:tc>
          <w:tcPr>
            <w:tcW w:w="1417" w:type="dxa"/>
            <w:vAlign w:val="center"/>
          </w:tcPr>
          <w:p w:rsidR="008B71D2" w:rsidRPr="00D81FBB" w:rsidRDefault="008B29E2" w:rsidP="00060EFE">
            <w:pPr>
              <w:jc w:val="center"/>
              <w:rPr>
                <w:rFonts w:ascii="Times New Roman" w:hAnsi="Times New Roman" w:cs="Times New Roman"/>
                <w:sz w:val="28"/>
                <w:szCs w:val="28"/>
              </w:rPr>
            </w:pPr>
            <w:r w:rsidRPr="00D81FBB">
              <w:rPr>
                <w:rFonts w:ascii="Times New Roman" w:hAnsi="Times New Roman" w:cs="Times New Roman"/>
                <w:sz w:val="28"/>
                <w:szCs w:val="28"/>
              </w:rPr>
              <w:t>12230,9</w:t>
            </w:r>
          </w:p>
        </w:tc>
        <w:tc>
          <w:tcPr>
            <w:tcW w:w="1418" w:type="dxa"/>
            <w:vAlign w:val="center"/>
          </w:tcPr>
          <w:p w:rsidR="008B71D2" w:rsidRPr="00D81FBB" w:rsidRDefault="008B29E2" w:rsidP="00060EFE">
            <w:pPr>
              <w:jc w:val="center"/>
              <w:rPr>
                <w:rFonts w:ascii="Times New Roman" w:hAnsi="Times New Roman" w:cs="Times New Roman"/>
                <w:sz w:val="28"/>
                <w:szCs w:val="28"/>
              </w:rPr>
            </w:pPr>
            <w:r w:rsidRPr="00D81FBB">
              <w:rPr>
                <w:rFonts w:ascii="Times New Roman" w:hAnsi="Times New Roman" w:cs="Times New Roman"/>
                <w:sz w:val="28"/>
                <w:szCs w:val="28"/>
              </w:rPr>
              <w:t>12230,9</w:t>
            </w:r>
          </w:p>
        </w:tc>
        <w:tc>
          <w:tcPr>
            <w:tcW w:w="1559" w:type="dxa"/>
            <w:vAlign w:val="center"/>
          </w:tcPr>
          <w:p w:rsidR="008B71D2" w:rsidRPr="00D81FBB" w:rsidRDefault="008B29E2" w:rsidP="00060EFE">
            <w:pPr>
              <w:jc w:val="center"/>
              <w:rPr>
                <w:rFonts w:ascii="Times New Roman" w:hAnsi="Times New Roman" w:cs="Times New Roman"/>
                <w:sz w:val="28"/>
                <w:szCs w:val="28"/>
              </w:rPr>
            </w:pPr>
            <w:r w:rsidRPr="00D81FBB">
              <w:rPr>
                <w:rFonts w:ascii="Times New Roman" w:hAnsi="Times New Roman" w:cs="Times New Roman"/>
                <w:sz w:val="28"/>
                <w:szCs w:val="28"/>
              </w:rPr>
              <w:t>49982,5</w:t>
            </w:r>
          </w:p>
        </w:tc>
      </w:tr>
      <w:tr w:rsidR="00060EFE" w:rsidRPr="00582166" w:rsidTr="00FC7CC8">
        <w:trPr>
          <w:trHeight w:val="777"/>
        </w:trPr>
        <w:tc>
          <w:tcPr>
            <w:tcW w:w="3545" w:type="dxa"/>
            <w:vMerge w:val="restart"/>
            <w:vAlign w:val="center"/>
          </w:tcPr>
          <w:p w:rsidR="008B71D2" w:rsidRPr="00582166" w:rsidRDefault="008B71D2" w:rsidP="005A1F13">
            <w:pPr>
              <w:autoSpaceDE w:val="0"/>
              <w:autoSpaceDN w:val="0"/>
              <w:adjustRightInd w:val="0"/>
              <w:jc w:val="center"/>
              <w:outlineLvl w:val="0"/>
              <w:rPr>
                <w:rFonts w:ascii="Times New Roman" w:hAnsi="Times New Roman" w:cs="Times New Roman"/>
                <w:sz w:val="28"/>
                <w:szCs w:val="28"/>
              </w:rPr>
            </w:pPr>
            <w:r w:rsidRPr="00582166">
              <w:rPr>
                <w:rFonts w:ascii="Times New Roman" w:hAnsi="Times New Roman" w:cs="Times New Roman"/>
                <w:sz w:val="28"/>
                <w:szCs w:val="28"/>
              </w:rPr>
              <w:t>Подпрограмма «Функционирование системы социального обслуживания и социальной поддержки отдельных категорий граждан в Сосновском районе»</w:t>
            </w:r>
          </w:p>
        </w:tc>
        <w:tc>
          <w:tcPr>
            <w:tcW w:w="2268" w:type="dxa"/>
            <w:vAlign w:val="center"/>
          </w:tcPr>
          <w:p w:rsidR="008B71D2" w:rsidRPr="00582166" w:rsidRDefault="008B71D2" w:rsidP="00060EFE">
            <w:pPr>
              <w:autoSpaceDE w:val="0"/>
              <w:autoSpaceDN w:val="0"/>
              <w:adjustRightInd w:val="0"/>
              <w:jc w:val="center"/>
              <w:outlineLvl w:val="0"/>
              <w:rPr>
                <w:rFonts w:ascii="Times New Roman" w:hAnsi="Times New Roman" w:cs="Times New Roman"/>
                <w:bCs/>
                <w:color w:val="26282F"/>
                <w:sz w:val="28"/>
                <w:szCs w:val="28"/>
              </w:rPr>
            </w:pPr>
            <w:r w:rsidRPr="00582166">
              <w:rPr>
                <w:rFonts w:ascii="Times New Roman" w:hAnsi="Times New Roman" w:cs="Times New Roman"/>
                <w:bCs/>
                <w:color w:val="26282F"/>
                <w:sz w:val="28"/>
                <w:szCs w:val="28"/>
              </w:rPr>
              <w:t>всего, в том числе:</w:t>
            </w:r>
          </w:p>
        </w:tc>
        <w:tc>
          <w:tcPr>
            <w:tcW w:w="1559" w:type="dxa"/>
            <w:vAlign w:val="center"/>
          </w:tcPr>
          <w:p w:rsidR="008B71D2" w:rsidRPr="00D81FBB" w:rsidRDefault="008B71D2" w:rsidP="00060EFE">
            <w:pPr>
              <w:jc w:val="center"/>
              <w:rPr>
                <w:rFonts w:ascii="Times New Roman" w:hAnsi="Times New Roman" w:cs="Times New Roman"/>
                <w:sz w:val="28"/>
                <w:szCs w:val="28"/>
              </w:rPr>
            </w:pPr>
            <w:r w:rsidRPr="00D81FBB">
              <w:rPr>
                <w:rFonts w:ascii="Times New Roman" w:hAnsi="Times New Roman" w:cs="Times New Roman"/>
                <w:sz w:val="28"/>
                <w:szCs w:val="28"/>
              </w:rPr>
              <w:t>48329,3</w:t>
            </w:r>
          </w:p>
        </w:tc>
        <w:tc>
          <w:tcPr>
            <w:tcW w:w="1559" w:type="dxa"/>
            <w:vAlign w:val="center"/>
          </w:tcPr>
          <w:p w:rsidR="008B71D2" w:rsidRPr="00D81FBB" w:rsidRDefault="008B71D2" w:rsidP="00060EFE">
            <w:pPr>
              <w:jc w:val="center"/>
              <w:rPr>
                <w:rFonts w:ascii="Times New Roman" w:hAnsi="Times New Roman" w:cs="Times New Roman"/>
                <w:sz w:val="28"/>
                <w:szCs w:val="28"/>
              </w:rPr>
            </w:pPr>
            <w:r w:rsidRPr="00D81FBB">
              <w:rPr>
                <w:rFonts w:ascii="Times New Roman" w:hAnsi="Times New Roman" w:cs="Times New Roman"/>
                <w:sz w:val="28"/>
                <w:szCs w:val="28"/>
              </w:rPr>
              <w:t>48</w:t>
            </w:r>
            <w:r w:rsidR="002648C2" w:rsidRPr="00D81FBB">
              <w:rPr>
                <w:rFonts w:ascii="Times New Roman" w:hAnsi="Times New Roman" w:cs="Times New Roman"/>
                <w:sz w:val="28"/>
                <w:szCs w:val="28"/>
              </w:rPr>
              <w:t>404,4</w:t>
            </w:r>
          </w:p>
        </w:tc>
        <w:tc>
          <w:tcPr>
            <w:tcW w:w="1560" w:type="dxa"/>
            <w:vAlign w:val="center"/>
          </w:tcPr>
          <w:p w:rsidR="008B71D2" w:rsidRPr="00D81FBB" w:rsidRDefault="002648C2" w:rsidP="00060EFE">
            <w:pPr>
              <w:jc w:val="center"/>
              <w:rPr>
                <w:rFonts w:ascii="Times New Roman" w:hAnsi="Times New Roman" w:cs="Times New Roman"/>
                <w:sz w:val="28"/>
                <w:szCs w:val="28"/>
              </w:rPr>
            </w:pPr>
            <w:r w:rsidRPr="00D81FBB">
              <w:rPr>
                <w:rFonts w:ascii="Times New Roman" w:hAnsi="Times New Roman" w:cs="Times New Roman"/>
                <w:sz w:val="28"/>
                <w:szCs w:val="28"/>
              </w:rPr>
              <w:t>48404,4</w:t>
            </w:r>
          </w:p>
        </w:tc>
        <w:tc>
          <w:tcPr>
            <w:tcW w:w="1417" w:type="dxa"/>
            <w:vAlign w:val="center"/>
          </w:tcPr>
          <w:p w:rsidR="008B71D2" w:rsidRPr="00D81FBB" w:rsidRDefault="00D81FBB" w:rsidP="00060EFE">
            <w:pPr>
              <w:jc w:val="center"/>
              <w:rPr>
                <w:rFonts w:ascii="Times New Roman" w:hAnsi="Times New Roman" w:cs="Times New Roman"/>
                <w:sz w:val="28"/>
                <w:szCs w:val="28"/>
              </w:rPr>
            </w:pPr>
            <w:r w:rsidRPr="00D81FBB">
              <w:rPr>
                <w:rFonts w:ascii="Times New Roman" w:hAnsi="Times New Roman" w:cs="Times New Roman"/>
                <w:sz w:val="28"/>
                <w:szCs w:val="28"/>
              </w:rPr>
              <w:t>68386,4</w:t>
            </w:r>
          </w:p>
        </w:tc>
        <w:tc>
          <w:tcPr>
            <w:tcW w:w="1418" w:type="dxa"/>
            <w:vAlign w:val="center"/>
          </w:tcPr>
          <w:p w:rsidR="008B71D2" w:rsidRPr="00D81FBB" w:rsidRDefault="00D81FBB" w:rsidP="00060EFE">
            <w:pPr>
              <w:jc w:val="center"/>
              <w:rPr>
                <w:rFonts w:ascii="Times New Roman" w:hAnsi="Times New Roman" w:cs="Times New Roman"/>
                <w:sz w:val="28"/>
                <w:szCs w:val="28"/>
              </w:rPr>
            </w:pPr>
            <w:r w:rsidRPr="00D81FBB">
              <w:rPr>
                <w:rFonts w:ascii="Times New Roman" w:hAnsi="Times New Roman" w:cs="Times New Roman"/>
                <w:sz w:val="28"/>
                <w:szCs w:val="28"/>
              </w:rPr>
              <w:t>72680,6</w:t>
            </w:r>
          </w:p>
        </w:tc>
        <w:tc>
          <w:tcPr>
            <w:tcW w:w="1559" w:type="dxa"/>
            <w:vAlign w:val="center"/>
          </w:tcPr>
          <w:p w:rsidR="008B71D2" w:rsidRPr="00D81FBB" w:rsidRDefault="00D81FBB" w:rsidP="00982FFE">
            <w:pPr>
              <w:jc w:val="center"/>
              <w:rPr>
                <w:rFonts w:ascii="Times New Roman" w:hAnsi="Times New Roman" w:cs="Times New Roman"/>
                <w:sz w:val="28"/>
                <w:szCs w:val="28"/>
              </w:rPr>
            </w:pPr>
            <w:r w:rsidRPr="00D81FBB">
              <w:rPr>
                <w:rFonts w:ascii="Times New Roman" w:hAnsi="Times New Roman" w:cs="Times New Roman"/>
                <w:sz w:val="28"/>
                <w:szCs w:val="28"/>
              </w:rPr>
              <w:t>286205,1</w:t>
            </w:r>
          </w:p>
        </w:tc>
      </w:tr>
      <w:tr w:rsidR="00060EFE" w:rsidRPr="00582166" w:rsidTr="00FC7CC8">
        <w:trPr>
          <w:trHeight w:val="833"/>
        </w:trPr>
        <w:tc>
          <w:tcPr>
            <w:tcW w:w="3545" w:type="dxa"/>
            <w:vMerge/>
            <w:vAlign w:val="center"/>
          </w:tcPr>
          <w:p w:rsidR="008B71D2" w:rsidRPr="00582166" w:rsidRDefault="008B71D2" w:rsidP="00060EFE">
            <w:pPr>
              <w:autoSpaceDE w:val="0"/>
              <w:autoSpaceDN w:val="0"/>
              <w:adjustRightInd w:val="0"/>
              <w:jc w:val="center"/>
              <w:outlineLvl w:val="0"/>
              <w:rPr>
                <w:rFonts w:ascii="Times New Roman" w:hAnsi="Times New Roman" w:cs="Times New Roman"/>
                <w:bCs/>
                <w:color w:val="26282F"/>
                <w:sz w:val="28"/>
                <w:szCs w:val="28"/>
              </w:rPr>
            </w:pPr>
          </w:p>
        </w:tc>
        <w:tc>
          <w:tcPr>
            <w:tcW w:w="2268" w:type="dxa"/>
            <w:vAlign w:val="center"/>
          </w:tcPr>
          <w:p w:rsidR="008B71D2" w:rsidRPr="00582166" w:rsidRDefault="008B71D2" w:rsidP="00060EFE">
            <w:pPr>
              <w:autoSpaceDE w:val="0"/>
              <w:autoSpaceDN w:val="0"/>
              <w:adjustRightInd w:val="0"/>
              <w:jc w:val="center"/>
              <w:outlineLvl w:val="0"/>
              <w:rPr>
                <w:rFonts w:ascii="Times New Roman" w:hAnsi="Times New Roman" w:cs="Times New Roman"/>
                <w:bCs/>
                <w:color w:val="26282F"/>
                <w:sz w:val="28"/>
                <w:szCs w:val="28"/>
              </w:rPr>
            </w:pPr>
            <w:r w:rsidRPr="00582166">
              <w:rPr>
                <w:rFonts w:ascii="Times New Roman" w:hAnsi="Times New Roman" w:cs="Times New Roman"/>
                <w:bCs/>
                <w:color w:val="26282F"/>
                <w:sz w:val="28"/>
                <w:szCs w:val="28"/>
              </w:rPr>
              <w:t>Областной бюджет</w:t>
            </w:r>
          </w:p>
        </w:tc>
        <w:tc>
          <w:tcPr>
            <w:tcW w:w="1559" w:type="dxa"/>
            <w:vAlign w:val="center"/>
          </w:tcPr>
          <w:p w:rsidR="008B71D2" w:rsidRPr="00D81FBB" w:rsidRDefault="008B71D2" w:rsidP="00060EFE">
            <w:pPr>
              <w:jc w:val="center"/>
              <w:rPr>
                <w:rFonts w:ascii="Times New Roman" w:hAnsi="Times New Roman" w:cs="Times New Roman"/>
                <w:sz w:val="28"/>
                <w:szCs w:val="28"/>
              </w:rPr>
            </w:pPr>
            <w:r w:rsidRPr="00D81FBB">
              <w:rPr>
                <w:rFonts w:ascii="Times New Roman" w:hAnsi="Times New Roman" w:cs="Times New Roman"/>
                <w:sz w:val="28"/>
                <w:szCs w:val="28"/>
              </w:rPr>
              <w:t>44471,0</w:t>
            </w:r>
          </w:p>
        </w:tc>
        <w:tc>
          <w:tcPr>
            <w:tcW w:w="1559" w:type="dxa"/>
            <w:vAlign w:val="center"/>
          </w:tcPr>
          <w:p w:rsidR="008B71D2" w:rsidRPr="00D81FBB" w:rsidRDefault="008B71D2" w:rsidP="002648C2">
            <w:pPr>
              <w:jc w:val="center"/>
              <w:rPr>
                <w:rFonts w:ascii="Times New Roman" w:hAnsi="Times New Roman" w:cs="Times New Roman"/>
                <w:sz w:val="28"/>
                <w:szCs w:val="28"/>
              </w:rPr>
            </w:pPr>
            <w:r w:rsidRPr="00D81FBB">
              <w:rPr>
                <w:rFonts w:ascii="Times New Roman" w:hAnsi="Times New Roman" w:cs="Times New Roman"/>
                <w:sz w:val="28"/>
                <w:szCs w:val="28"/>
              </w:rPr>
              <w:t>44</w:t>
            </w:r>
            <w:r w:rsidR="002648C2" w:rsidRPr="00D81FBB">
              <w:rPr>
                <w:rFonts w:ascii="Times New Roman" w:hAnsi="Times New Roman" w:cs="Times New Roman"/>
                <w:sz w:val="28"/>
                <w:szCs w:val="28"/>
              </w:rPr>
              <w:t>546,1</w:t>
            </w:r>
          </w:p>
        </w:tc>
        <w:tc>
          <w:tcPr>
            <w:tcW w:w="1560" w:type="dxa"/>
            <w:vAlign w:val="center"/>
          </w:tcPr>
          <w:p w:rsidR="008B71D2" w:rsidRPr="00D81FBB" w:rsidRDefault="002648C2" w:rsidP="00060EFE">
            <w:pPr>
              <w:jc w:val="center"/>
              <w:rPr>
                <w:rFonts w:ascii="Times New Roman" w:hAnsi="Times New Roman" w:cs="Times New Roman"/>
                <w:sz w:val="28"/>
                <w:szCs w:val="28"/>
              </w:rPr>
            </w:pPr>
            <w:r w:rsidRPr="00D81FBB">
              <w:rPr>
                <w:rFonts w:ascii="Times New Roman" w:hAnsi="Times New Roman" w:cs="Times New Roman"/>
                <w:sz w:val="28"/>
                <w:szCs w:val="28"/>
              </w:rPr>
              <w:t>44546,1</w:t>
            </w:r>
          </w:p>
        </w:tc>
        <w:tc>
          <w:tcPr>
            <w:tcW w:w="1417" w:type="dxa"/>
            <w:vAlign w:val="center"/>
          </w:tcPr>
          <w:p w:rsidR="008B71D2" w:rsidRPr="00D81FBB" w:rsidRDefault="00D81FBB" w:rsidP="002648C2">
            <w:pPr>
              <w:jc w:val="center"/>
              <w:rPr>
                <w:rFonts w:ascii="Times New Roman" w:hAnsi="Times New Roman" w:cs="Times New Roman"/>
                <w:sz w:val="28"/>
                <w:szCs w:val="28"/>
              </w:rPr>
            </w:pPr>
            <w:r w:rsidRPr="00D81FBB">
              <w:rPr>
                <w:rFonts w:ascii="Times New Roman" w:hAnsi="Times New Roman" w:cs="Times New Roman"/>
                <w:sz w:val="28"/>
                <w:szCs w:val="28"/>
              </w:rPr>
              <w:t>59840,2</w:t>
            </w:r>
          </w:p>
        </w:tc>
        <w:tc>
          <w:tcPr>
            <w:tcW w:w="1418" w:type="dxa"/>
            <w:vAlign w:val="center"/>
          </w:tcPr>
          <w:p w:rsidR="008B71D2" w:rsidRPr="00D81FBB" w:rsidRDefault="00D81FBB" w:rsidP="00060EFE">
            <w:pPr>
              <w:jc w:val="center"/>
              <w:rPr>
                <w:rFonts w:ascii="Times New Roman" w:hAnsi="Times New Roman" w:cs="Times New Roman"/>
                <w:sz w:val="28"/>
                <w:szCs w:val="28"/>
              </w:rPr>
            </w:pPr>
            <w:r w:rsidRPr="00D81FBB">
              <w:rPr>
                <w:rFonts w:ascii="Times New Roman" w:hAnsi="Times New Roman" w:cs="Times New Roman"/>
                <w:sz w:val="28"/>
                <w:szCs w:val="28"/>
              </w:rPr>
              <w:t>64134,4</w:t>
            </w:r>
          </w:p>
        </w:tc>
        <w:tc>
          <w:tcPr>
            <w:tcW w:w="1559" w:type="dxa"/>
            <w:vAlign w:val="center"/>
          </w:tcPr>
          <w:p w:rsidR="008B71D2" w:rsidRPr="00D81FBB" w:rsidRDefault="00D81FBB" w:rsidP="002648C2">
            <w:pPr>
              <w:jc w:val="center"/>
              <w:rPr>
                <w:rFonts w:ascii="Times New Roman" w:hAnsi="Times New Roman" w:cs="Times New Roman"/>
                <w:sz w:val="28"/>
                <w:szCs w:val="28"/>
              </w:rPr>
            </w:pPr>
            <w:r w:rsidRPr="00D81FBB">
              <w:rPr>
                <w:rFonts w:ascii="Times New Roman" w:hAnsi="Times New Roman" w:cs="Times New Roman"/>
                <w:sz w:val="28"/>
                <w:szCs w:val="28"/>
              </w:rPr>
              <w:t>257537,8</w:t>
            </w:r>
          </w:p>
        </w:tc>
      </w:tr>
      <w:tr w:rsidR="00060EFE" w:rsidRPr="00582166" w:rsidTr="00FC7CC8">
        <w:trPr>
          <w:trHeight w:val="712"/>
        </w:trPr>
        <w:tc>
          <w:tcPr>
            <w:tcW w:w="3545" w:type="dxa"/>
            <w:vMerge/>
            <w:vAlign w:val="center"/>
          </w:tcPr>
          <w:p w:rsidR="008B71D2" w:rsidRPr="00582166" w:rsidRDefault="008B71D2" w:rsidP="00060EFE">
            <w:pPr>
              <w:autoSpaceDE w:val="0"/>
              <w:autoSpaceDN w:val="0"/>
              <w:adjustRightInd w:val="0"/>
              <w:jc w:val="center"/>
              <w:outlineLvl w:val="0"/>
              <w:rPr>
                <w:rFonts w:ascii="Times New Roman" w:hAnsi="Times New Roman" w:cs="Times New Roman"/>
                <w:bCs/>
                <w:color w:val="26282F"/>
                <w:sz w:val="28"/>
                <w:szCs w:val="28"/>
              </w:rPr>
            </w:pPr>
          </w:p>
        </w:tc>
        <w:tc>
          <w:tcPr>
            <w:tcW w:w="2268" w:type="dxa"/>
            <w:vAlign w:val="center"/>
          </w:tcPr>
          <w:p w:rsidR="008B71D2" w:rsidRPr="00582166" w:rsidRDefault="008B71D2" w:rsidP="00060EFE">
            <w:pPr>
              <w:autoSpaceDE w:val="0"/>
              <w:autoSpaceDN w:val="0"/>
              <w:adjustRightInd w:val="0"/>
              <w:jc w:val="center"/>
              <w:outlineLvl w:val="0"/>
              <w:rPr>
                <w:rFonts w:ascii="Times New Roman" w:hAnsi="Times New Roman" w:cs="Times New Roman"/>
                <w:bCs/>
                <w:color w:val="26282F"/>
                <w:sz w:val="28"/>
                <w:szCs w:val="28"/>
              </w:rPr>
            </w:pPr>
            <w:r w:rsidRPr="00582166">
              <w:rPr>
                <w:rFonts w:ascii="Times New Roman" w:hAnsi="Times New Roman" w:cs="Times New Roman"/>
                <w:bCs/>
                <w:color w:val="26282F"/>
                <w:sz w:val="28"/>
                <w:szCs w:val="28"/>
              </w:rPr>
              <w:t>Местный бюджет</w:t>
            </w:r>
          </w:p>
        </w:tc>
        <w:tc>
          <w:tcPr>
            <w:tcW w:w="1559" w:type="dxa"/>
            <w:vAlign w:val="center"/>
          </w:tcPr>
          <w:p w:rsidR="008B71D2" w:rsidRPr="00D81FBB" w:rsidRDefault="008B71D2" w:rsidP="00060EFE">
            <w:pPr>
              <w:jc w:val="center"/>
              <w:rPr>
                <w:rFonts w:ascii="Times New Roman" w:hAnsi="Times New Roman" w:cs="Times New Roman"/>
                <w:sz w:val="28"/>
                <w:szCs w:val="28"/>
              </w:rPr>
            </w:pPr>
            <w:r w:rsidRPr="00D81FBB">
              <w:rPr>
                <w:rFonts w:ascii="Times New Roman" w:hAnsi="Times New Roman" w:cs="Times New Roman"/>
                <w:sz w:val="28"/>
                <w:szCs w:val="28"/>
              </w:rPr>
              <w:t>3858,3</w:t>
            </w:r>
          </w:p>
        </w:tc>
        <w:tc>
          <w:tcPr>
            <w:tcW w:w="1559" w:type="dxa"/>
            <w:vAlign w:val="center"/>
          </w:tcPr>
          <w:p w:rsidR="008B71D2" w:rsidRPr="00D81FBB" w:rsidRDefault="008B71D2" w:rsidP="00060EFE">
            <w:pPr>
              <w:jc w:val="center"/>
              <w:rPr>
                <w:rFonts w:ascii="Times New Roman" w:hAnsi="Times New Roman" w:cs="Times New Roman"/>
                <w:sz w:val="28"/>
                <w:szCs w:val="28"/>
              </w:rPr>
            </w:pPr>
            <w:r w:rsidRPr="00D81FBB">
              <w:rPr>
                <w:rFonts w:ascii="Times New Roman" w:hAnsi="Times New Roman" w:cs="Times New Roman"/>
                <w:sz w:val="28"/>
                <w:szCs w:val="28"/>
              </w:rPr>
              <w:t>3858,3</w:t>
            </w:r>
          </w:p>
        </w:tc>
        <w:tc>
          <w:tcPr>
            <w:tcW w:w="1560" w:type="dxa"/>
            <w:vAlign w:val="center"/>
          </w:tcPr>
          <w:p w:rsidR="008B71D2" w:rsidRPr="00D81FBB" w:rsidRDefault="008B71D2" w:rsidP="00060EFE">
            <w:pPr>
              <w:jc w:val="center"/>
              <w:rPr>
                <w:rFonts w:ascii="Times New Roman" w:hAnsi="Times New Roman" w:cs="Times New Roman"/>
                <w:sz w:val="28"/>
                <w:szCs w:val="28"/>
              </w:rPr>
            </w:pPr>
            <w:r w:rsidRPr="00D81FBB">
              <w:rPr>
                <w:rFonts w:ascii="Times New Roman" w:hAnsi="Times New Roman" w:cs="Times New Roman"/>
                <w:sz w:val="28"/>
                <w:szCs w:val="28"/>
              </w:rPr>
              <w:t>3858,3</w:t>
            </w:r>
          </w:p>
        </w:tc>
        <w:tc>
          <w:tcPr>
            <w:tcW w:w="1417" w:type="dxa"/>
            <w:vAlign w:val="center"/>
          </w:tcPr>
          <w:p w:rsidR="008B71D2" w:rsidRPr="00D81FBB" w:rsidRDefault="004C3BCB" w:rsidP="00060EFE">
            <w:pPr>
              <w:jc w:val="center"/>
              <w:rPr>
                <w:rFonts w:ascii="Times New Roman" w:hAnsi="Times New Roman" w:cs="Times New Roman"/>
                <w:sz w:val="28"/>
                <w:szCs w:val="28"/>
              </w:rPr>
            </w:pPr>
            <w:r w:rsidRPr="00D81FBB">
              <w:rPr>
                <w:rFonts w:ascii="Times New Roman" w:hAnsi="Times New Roman" w:cs="Times New Roman"/>
                <w:sz w:val="28"/>
                <w:szCs w:val="28"/>
              </w:rPr>
              <w:t>8546,2</w:t>
            </w:r>
          </w:p>
        </w:tc>
        <w:tc>
          <w:tcPr>
            <w:tcW w:w="1418" w:type="dxa"/>
            <w:vAlign w:val="center"/>
          </w:tcPr>
          <w:p w:rsidR="008B71D2" w:rsidRPr="00D81FBB" w:rsidRDefault="004C3BCB" w:rsidP="00060EFE">
            <w:pPr>
              <w:jc w:val="center"/>
              <w:rPr>
                <w:rFonts w:ascii="Times New Roman" w:hAnsi="Times New Roman" w:cs="Times New Roman"/>
                <w:sz w:val="28"/>
                <w:szCs w:val="28"/>
              </w:rPr>
            </w:pPr>
            <w:r w:rsidRPr="00D81FBB">
              <w:rPr>
                <w:rFonts w:ascii="Times New Roman" w:hAnsi="Times New Roman" w:cs="Times New Roman"/>
                <w:sz w:val="28"/>
                <w:szCs w:val="28"/>
              </w:rPr>
              <w:t>8546,2</w:t>
            </w:r>
          </w:p>
        </w:tc>
        <w:tc>
          <w:tcPr>
            <w:tcW w:w="1559" w:type="dxa"/>
            <w:vAlign w:val="center"/>
          </w:tcPr>
          <w:p w:rsidR="008B71D2" w:rsidRPr="00D81FBB" w:rsidRDefault="005A1F13" w:rsidP="00060EFE">
            <w:pPr>
              <w:jc w:val="center"/>
              <w:rPr>
                <w:rFonts w:ascii="Times New Roman" w:hAnsi="Times New Roman" w:cs="Times New Roman"/>
                <w:sz w:val="28"/>
                <w:szCs w:val="28"/>
              </w:rPr>
            </w:pPr>
            <w:r w:rsidRPr="00D81FBB">
              <w:rPr>
                <w:rFonts w:ascii="Times New Roman" w:hAnsi="Times New Roman" w:cs="Times New Roman"/>
                <w:sz w:val="28"/>
                <w:szCs w:val="28"/>
              </w:rPr>
              <w:t>28667,3</w:t>
            </w:r>
          </w:p>
        </w:tc>
      </w:tr>
      <w:tr w:rsidR="00060EFE" w:rsidRPr="00582166" w:rsidTr="00FC7CC8">
        <w:trPr>
          <w:trHeight w:val="268"/>
        </w:trPr>
        <w:tc>
          <w:tcPr>
            <w:tcW w:w="3545" w:type="dxa"/>
            <w:vMerge w:val="restart"/>
            <w:vAlign w:val="center"/>
          </w:tcPr>
          <w:p w:rsidR="008B71D2" w:rsidRPr="00582166" w:rsidRDefault="008B71D2" w:rsidP="00060EFE">
            <w:pPr>
              <w:autoSpaceDE w:val="0"/>
              <w:autoSpaceDN w:val="0"/>
              <w:adjustRightInd w:val="0"/>
              <w:jc w:val="center"/>
              <w:outlineLvl w:val="0"/>
              <w:rPr>
                <w:rFonts w:ascii="Times New Roman" w:hAnsi="Times New Roman" w:cs="Times New Roman"/>
                <w:bCs/>
                <w:color w:val="26282F"/>
                <w:sz w:val="28"/>
                <w:szCs w:val="28"/>
              </w:rPr>
            </w:pPr>
            <w:r w:rsidRPr="00582166">
              <w:rPr>
                <w:rFonts w:ascii="Times New Roman" w:hAnsi="Times New Roman" w:cs="Times New Roman"/>
                <w:bCs/>
                <w:color w:val="26282F"/>
                <w:sz w:val="28"/>
                <w:szCs w:val="28"/>
              </w:rPr>
              <w:t>Подпрограмма</w:t>
            </w:r>
          </w:p>
          <w:p w:rsidR="008B71D2" w:rsidRPr="00582166" w:rsidRDefault="008B71D2" w:rsidP="00060EFE">
            <w:pPr>
              <w:autoSpaceDE w:val="0"/>
              <w:autoSpaceDN w:val="0"/>
              <w:adjustRightInd w:val="0"/>
              <w:jc w:val="center"/>
              <w:outlineLvl w:val="0"/>
              <w:rPr>
                <w:rFonts w:ascii="Times New Roman" w:hAnsi="Times New Roman" w:cs="Times New Roman"/>
                <w:bCs/>
                <w:color w:val="26282F"/>
                <w:sz w:val="28"/>
                <w:szCs w:val="28"/>
              </w:rPr>
            </w:pPr>
            <w:r w:rsidRPr="00582166">
              <w:rPr>
                <w:rFonts w:ascii="Times New Roman" w:hAnsi="Times New Roman" w:cs="Times New Roman"/>
                <w:bCs/>
                <w:color w:val="26282F"/>
                <w:sz w:val="28"/>
                <w:szCs w:val="28"/>
              </w:rPr>
              <w:t>«Формирование доступной среды для инвалидов и маломобильных  групп населения в Сосновском муниципальном районе»</w:t>
            </w:r>
          </w:p>
        </w:tc>
        <w:tc>
          <w:tcPr>
            <w:tcW w:w="2268" w:type="dxa"/>
            <w:vAlign w:val="center"/>
          </w:tcPr>
          <w:p w:rsidR="008B71D2" w:rsidRPr="00582166" w:rsidRDefault="008B71D2" w:rsidP="00060EFE">
            <w:pPr>
              <w:autoSpaceDE w:val="0"/>
              <w:autoSpaceDN w:val="0"/>
              <w:adjustRightInd w:val="0"/>
              <w:jc w:val="center"/>
              <w:outlineLvl w:val="0"/>
              <w:rPr>
                <w:rFonts w:ascii="Times New Roman" w:hAnsi="Times New Roman" w:cs="Times New Roman"/>
                <w:bCs/>
                <w:color w:val="26282F"/>
                <w:sz w:val="28"/>
                <w:szCs w:val="28"/>
              </w:rPr>
            </w:pPr>
            <w:r w:rsidRPr="00582166">
              <w:rPr>
                <w:rFonts w:ascii="Times New Roman" w:hAnsi="Times New Roman" w:cs="Times New Roman"/>
                <w:bCs/>
                <w:color w:val="26282F"/>
                <w:sz w:val="28"/>
                <w:szCs w:val="28"/>
              </w:rPr>
              <w:t>всего, в  том числе</w:t>
            </w:r>
          </w:p>
        </w:tc>
        <w:tc>
          <w:tcPr>
            <w:tcW w:w="1559" w:type="dxa"/>
            <w:vAlign w:val="center"/>
          </w:tcPr>
          <w:p w:rsidR="008B71D2" w:rsidRPr="00BB7EA4" w:rsidRDefault="008B71D2" w:rsidP="00FA1AD8">
            <w:pPr>
              <w:jc w:val="center"/>
              <w:rPr>
                <w:rFonts w:ascii="Times New Roman" w:hAnsi="Times New Roman" w:cs="Times New Roman"/>
                <w:sz w:val="28"/>
                <w:szCs w:val="28"/>
              </w:rPr>
            </w:pPr>
            <w:r w:rsidRPr="00BB7EA4">
              <w:rPr>
                <w:rFonts w:ascii="Times New Roman" w:hAnsi="Times New Roman" w:cs="Times New Roman"/>
                <w:sz w:val="28"/>
                <w:szCs w:val="28"/>
              </w:rPr>
              <w:t>33</w:t>
            </w:r>
            <w:r w:rsidR="00FA1AD8" w:rsidRPr="00BB7EA4">
              <w:rPr>
                <w:rFonts w:ascii="Times New Roman" w:hAnsi="Times New Roman" w:cs="Times New Roman"/>
                <w:sz w:val="28"/>
                <w:szCs w:val="28"/>
              </w:rPr>
              <w:t>0</w:t>
            </w:r>
            <w:r w:rsidRPr="00BB7EA4">
              <w:rPr>
                <w:rFonts w:ascii="Times New Roman" w:hAnsi="Times New Roman" w:cs="Times New Roman"/>
                <w:sz w:val="28"/>
                <w:szCs w:val="28"/>
              </w:rPr>
              <w:t>,0</w:t>
            </w:r>
          </w:p>
        </w:tc>
        <w:tc>
          <w:tcPr>
            <w:tcW w:w="1559" w:type="dxa"/>
            <w:vAlign w:val="center"/>
          </w:tcPr>
          <w:p w:rsidR="008B71D2" w:rsidRPr="00BB7EA4" w:rsidRDefault="008B71D2" w:rsidP="00FA1AD8">
            <w:pPr>
              <w:jc w:val="center"/>
              <w:rPr>
                <w:rFonts w:ascii="Times New Roman" w:hAnsi="Times New Roman" w:cs="Times New Roman"/>
                <w:sz w:val="28"/>
                <w:szCs w:val="28"/>
              </w:rPr>
            </w:pPr>
            <w:r w:rsidRPr="00BB7EA4">
              <w:rPr>
                <w:rFonts w:ascii="Times New Roman" w:hAnsi="Times New Roman" w:cs="Times New Roman"/>
                <w:sz w:val="28"/>
                <w:szCs w:val="28"/>
              </w:rPr>
              <w:t>48</w:t>
            </w:r>
            <w:r w:rsidR="00FA1AD8" w:rsidRPr="00BB7EA4">
              <w:rPr>
                <w:rFonts w:ascii="Times New Roman" w:hAnsi="Times New Roman" w:cs="Times New Roman"/>
                <w:sz w:val="28"/>
                <w:szCs w:val="28"/>
              </w:rPr>
              <w:t>0</w:t>
            </w:r>
            <w:r w:rsidRPr="00BB7EA4">
              <w:rPr>
                <w:rFonts w:ascii="Times New Roman" w:hAnsi="Times New Roman" w:cs="Times New Roman"/>
                <w:sz w:val="28"/>
                <w:szCs w:val="28"/>
              </w:rPr>
              <w:t>,0</w:t>
            </w:r>
          </w:p>
        </w:tc>
        <w:tc>
          <w:tcPr>
            <w:tcW w:w="1560" w:type="dxa"/>
            <w:vAlign w:val="center"/>
          </w:tcPr>
          <w:p w:rsidR="008B71D2" w:rsidRPr="00BB7EA4" w:rsidRDefault="008B71D2" w:rsidP="006507EC">
            <w:pPr>
              <w:jc w:val="center"/>
              <w:rPr>
                <w:rFonts w:ascii="Times New Roman" w:hAnsi="Times New Roman" w:cs="Times New Roman"/>
                <w:sz w:val="28"/>
                <w:szCs w:val="28"/>
              </w:rPr>
            </w:pPr>
            <w:r w:rsidRPr="00BB7EA4">
              <w:rPr>
                <w:rFonts w:ascii="Times New Roman" w:hAnsi="Times New Roman" w:cs="Times New Roman"/>
                <w:sz w:val="28"/>
                <w:szCs w:val="28"/>
              </w:rPr>
              <w:t>3</w:t>
            </w:r>
            <w:r w:rsidR="006507EC" w:rsidRPr="00BB7EA4">
              <w:rPr>
                <w:rFonts w:ascii="Times New Roman" w:hAnsi="Times New Roman" w:cs="Times New Roman"/>
                <w:sz w:val="28"/>
                <w:szCs w:val="28"/>
              </w:rPr>
              <w:t>50</w:t>
            </w:r>
            <w:r w:rsidRPr="00BB7EA4">
              <w:rPr>
                <w:rFonts w:ascii="Times New Roman" w:hAnsi="Times New Roman" w:cs="Times New Roman"/>
                <w:sz w:val="28"/>
                <w:szCs w:val="28"/>
              </w:rPr>
              <w:t>,0</w:t>
            </w:r>
          </w:p>
        </w:tc>
        <w:tc>
          <w:tcPr>
            <w:tcW w:w="1417" w:type="dxa"/>
            <w:vAlign w:val="center"/>
          </w:tcPr>
          <w:p w:rsidR="008B71D2" w:rsidRPr="00BB7EA4" w:rsidRDefault="00523376" w:rsidP="00060EFE">
            <w:pPr>
              <w:jc w:val="center"/>
              <w:rPr>
                <w:rFonts w:ascii="Times New Roman" w:hAnsi="Times New Roman" w:cs="Times New Roman"/>
                <w:sz w:val="28"/>
                <w:szCs w:val="28"/>
              </w:rPr>
            </w:pPr>
            <w:r w:rsidRPr="00BB7EA4">
              <w:rPr>
                <w:rFonts w:ascii="Times New Roman" w:hAnsi="Times New Roman" w:cs="Times New Roman"/>
                <w:sz w:val="28"/>
                <w:szCs w:val="28"/>
              </w:rPr>
              <w:t>300</w:t>
            </w:r>
            <w:r w:rsidR="004C3BCB" w:rsidRPr="00BB7EA4">
              <w:rPr>
                <w:rFonts w:ascii="Times New Roman" w:hAnsi="Times New Roman" w:cs="Times New Roman"/>
                <w:sz w:val="28"/>
                <w:szCs w:val="28"/>
              </w:rPr>
              <w:t>,0</w:t>
            </w:r>
          </w:p>
        </w:tc>
        <w:tc>
          <w:tcPr>
            <w:tcW w:w="1418" w:type="dxa"/>
            <w:vAlign w:val="center"/>
          </w:tcPr>
          <w:p w:rsidR="008B71D2" w:rsidRPr="00BB7EA4" w:rsidRDefault="00523376" w:rsidP="00060EFE">
            <w:pPr>
              <w:jc w:val="center"/>
              <w:rPr>
                <w:rFonts w:ascii="Times New Roman" w:hAnsi="Times New Roman" w:cs="Times New Roman"/>
                <w:sz w:val="28"/>
                <w:szCs w:val="28"/>
              </w:rPr>
            </w:pPr>
            <w:r w:rsidRPr="00BB7EA4">
              <w:rPr>
                <w:rFonts w:ascii="Times New Roman" w:hAnsi="Times New Roman" w:cs="Times New Roman"/>
                <w:sz w:val="28"/>
                <w:szCs w:val="28"/>
              </w:rPr>
              <w:t>440</w:t>
            </w:r>
            <w:r w:rsidR="004C3BCB" w:rsidRPr="00BB7EA4">
              <w:rPr>
                <w:rFonts w:ascii="Times New Roman" w:hAnsi="Times New Roman" w:cs="Times New Roman"/>
                <w:sz w:val="28"/>
                <w:szCs w:val="28"/>
              </w:rPr>
              <w:t>,6</w:t>
            </w:r>
          </w:p>
        </w:tc>
        <w:tc>
          <w:tcPr>
            <w:tcW w:w="1559" w:type="dxa"/>
            <w:vAlign w:val="center"/>
          </w:tcPr>
          <w:p w:rsidR="008B71D2" w:rsidRPr="00BB7EA4" w:rsidRDefault="00FA1AD8" w:rsidP="00523376">
            <w:pPr>
              <w:jc w:val="center"/>
              <w:rPr>
                <w:rFonts w:ascii="Times New Roman" w:hAnsi="Times New Roman" w:cs="Times New Roman"/>
                <w:sz w:val="28"/>
                <w:szCs w:val="28"/>
              </w:rPr>
            </w:pPr>
            <w:r w:rsidRPr="00BB7EA4">
              <w:rPr>
                <w:rFonts w:ascii="Times New Roman" w:hAnsi="Times New Roman" w:cs="Times New Roman"/>
                <w:sz w:val="28"/>
                <w:szCs w:val="28"/>
              </w:rPr>
              <w:t>1</w:t>
            </w:r>
            <w:r w:rsidR="00523376" w:rsidRPr="00BB7EA4">
              <w:rPr>
                <w:rFonts w:ascii="Times New Roman" w:hAnsi="Times New Roman" w:cs="Times New Roman"/>
                <w:sz w:val="28"/>
                <w:szCs w:val="28"/>
              </w:rPr>
              <w:t>900,6</w:t>
            </w:r>
          </w:p>
        </w:tc>
      </w:tr>
      <w:tr w:rsidR="00060EFE" w:rsidRPr="00582166" w:rsidTr="00FC7CC8">
        <w:trPr>
          <w:trHeight w:val="533"/>
        </w:trPr>
        <w:tc>
          <w:tcPr>
            <w:tcW w:w="3545" w:type="dxa"/>
            <w:vMerge/>
            <w:vAlign w:val="center"/>
          </w:tcPr>
          <w:p w:rsidR="008B71D2" w:rsidRPr="00582166" w:rsidRDefault="008B71D2" w:rsidP="00060EFE">
            <w:pPr>
              <w:autoSpaceDE w:val="0"/>
              <w:autoSpaceDN w:val="0"/>
              <w:adjustRightInd w:val="0"/>
              <w:jc w:val="center"/>
              <w:outlineLvl w:val="0"/>
              <w:rPr>
                <w:rFonts w:ascii="Times New Roman" w:hAnsi="Times New Roman" w:cs="Times New Roman"/>
                <w:bCs/>
                <w:color w:val="26282F"/>
                <w:sz w:val="28"/>
                <w:szCs w:val="28"/>
              </w:rPr>
            </w:pPr>
          </w:p>
        </w:tc>
        <w:tc>
          <w:tcPr>
            <w:tcW w:w="2268" w:type="dxa"/>
            <w:vAlign w:val="center"/>
          </w:tcPr>
          <w:p w:rsidR="008B71D2" w:rsidRPr="00582166" w:rsidRDefault="008B71D2" w:rsidP="00060EFE">
            <w:pPr>
              <w:autoSpaceDE w:val="0"/>
              <w:autoSpaceDN w:val="0"/>
              <w:adjustRightInd w:val="0"/>
              <w:jc w:val="center"/>
              <w:outlineLvl w:val="0"/>
              <w:rPr>
                <w:rFonts w:ascii="Times New Roman" w:hAnsi="Times New Roman" w:cs="Times New Roman"/>
                <w:bCs/>
                <w:color w:val="26282F"/>
                <w:sz w:val="28"/>
                <w:szCs w:val="28"/>
              </w:rPr>
            </w:pPr>
            <w:r w:rsidRPr="00582166">
              <w:rPr>
                <w:rFonts w:ascii="Times New Roman" w:hAnsi="Times New Roman" w:cs="Times New Roman"/>
                <w:bCs/>
                <w:color w:val="26282F"/>
                <w:sz w:val="28"/>
                <w:szCs w:val="28"/>
              </w:rPr>
              <w:t>Областной бюджет</w:t>
            </w:r>
          </w:p>
        </w:tc>
        <w:tc>
          <w:tcPr>
            <w:tcW w:w="1559" w:type="dxa"/>
            <w:vAlign w:val="center"/>
          </w:tcPr>
          <w:p w:rsidR="008B71D2" w:rsidRPr="00BB7EA4" w:rsidRDefault="008B71D2" w:rsidP="00060EFE">
            <w:pPr>
              <w:jc w:val="center"/>
              <w:rPr>
                <w:rFonts w:ascii="Times New Roman" w:hAnsi="Times New Roman" w:cs="Times New Roman"/>
                <w:sz w:val="28"/>
                <w:szCs w:val="28"/>
              </w:rPr>
            </w:pPr>
            <w:r w:rsidRPr="00BB7EA4">
              <w:rPr>
                <w:rFonts w:ascii="Times New Roman" w:hAnsi="Times New Roman" w:cs="Times New Roman"/>
                <w:sz w:val="28"/>
                <w:szCs w:val="28"/>
              </w:rPr>
              <w:t>0,0</w:t>
            </w:r>
          </w:p>
        </w:tc>
        <w:tc>
          <w:tcPr>
            <w:tcW w:w="1559" w:type="dxa"/>
            <w:vAlign w:val="center"/>
          </w:tcPr>
          <w:p w:rsidR="008B71D2" w:rsidRPr="00BB7EA4" w:rsidRDefault="008B71D2" w:rsidP="00060EFE">
            <w:pPr>
              <w:jc w:val="center"/>
              <w:rPr>
                <w:rFonts w:ascii="Times New Roman" w:hAnsi="Times New Roman" w:cs="Times New Roman"/>
                <w:sz w:val="28"/>
                <w:szCs w:val="28"/>
              </w:rPr>
            </w:pPr>
            <w:r w:rsidRPr="00BB7EA4">
              <w:rPr>
                <w:rFonts w:ascii="Times New Roman" w:hAnsi="Times New Roman" w:cs="Times New Roman"/>
                <w:sz w:val="28"/>
                <w:szCs w:val="28"/>
              </w:rPr>
              <w:t>150,0</w:t>
            </w:r>
          </w:p>
        </w:tc>
        <w:tc>
          <w:tcPr>
            <w:tcW w:w="1560" w:type="dxa"/>
            <w:vAlign w:val="center"/>
          </w:tcPr>
          <w:p w:rsidR="008B71D2" w:rsidRPr="00BB7EA4" w:rsidRDefault="008B71D2" w:rsidP="00060EFE">
            <w:pPr>
              <w:jc w:val="center"/>
              <w:rPr>
                <w:rFonts w:ascii="Times New Roman" w:hAnsi="Times New Roman" w:cs="Times New Roman"/>
                <w:sz w:val="28"/>
                <w:szCs w:val="28"/>
              </w:rPr>
            </w:pPr>
            <w:r w:rsidRPr="00BB7EA4">
              <w:rPr>
                <w:rFonts w:ascii="Times New Roman" w:hAnsi="Times New Roman" w:cs="Times New Roman"/>
                <w:sz w:val="28"/>
                <w:szCs w:val="28"/>
              </w:rPr>
              <w:t>0,0</w:t>
            </w:r>
          </w:p>
        </w:tc>
        <w:tc>
          <w:tcPr>
            <w:tcW w:w="1417" w:type="dxa"/>
            <w:vAlign w:val="center"/>
          </w:tcPr>
          <w:p w:rsidR="008B71D2" w:rsidRPr="00BB7EA4" w:rsidRDefault="004C3BCB" w:rsidP="00060EFE">
            <w:pPr>
              <w:jc w:val="center"/>
              <w:rPr>
                <w:rFonts w:ascii="Times New Roman" w:hAnsi="Times New Roman" w:cs="Times New Roman"/>
                <w:sz w:val="28"/>
                <w:szCs w:val="28"/>
              </w:rPr>
            </w:pPr>
            <w:r w:rsidRPr="00BB7EA4">
              <w:rPr>
                <w:rFonts w:ascii="Times New Roman" w:hAnsi="Times New Roman" w:cs="Times New Roman"/>
                <w:sz w:val="28"/>
                <w:szCs w:val="28"/>
              </w:rPr>
              <w:t>-</w:t>
            </w:r>
          </w:p>
        </w:tc>
        <w:tc>
          <w:tcPr>
            <w:tcW w:w="1418" w:type="dxa"/>
            <w:vAlign w:val="center"/>
          </w:tcPr>
          <w:p w:rsidR="008B71D2" w:rsidRPr="00BB7EA4" w:rsidRDefault="004C3BCB" w:rsidP="00060EFE">
            <w:pPr>
              <w:jc w:val="center"/>
              <w:rPr>
                <w:rFonts w:ascii="Times New Roman" w:hAnsi="Times New Roman" w:cs="Times New Roman"/>
                <w:sz w:val="28"/>
                <w:szCs w:val="28"/>
              </w:rPr>
            </w:pPr>
            <w:r w:rsidRPr="00BB7EA4">
              <w:rPr>
                <w:rFonts w:ascii="Times New Roman" w:hAnsi="Times New Roman" w:cs="Times New Roman"/>
                <w:sz w:val="28"/>
                <w:szCs w:val="28"/>
              </w:rPr>
              <w:t>-</w:t>
            </w:r>
          </w:p>
        </w:tc>
        <w:tc>
          <w:tcPr>
            <w:tcW w:w="1559" w:type="dxa"/>
            <w:vAlign w:val="center"/>
          </w:tcPr>
          <w:p w:rsidR="008B71D2" w:rsidRPr="00BB7EA4" w:rsidRDefault="008B71D2" w:rsidP="00060EFE">
            <w:pPr>
              <w:jc w:val="center"/>
              <w:rPr>
                <w:rFonts w:ascii="Times New Roman" w:hAnsi="Times New Roman" w:cs="Times New Roman"/>
                <w:sz w:val="28"/>
                <w:szCs w:val="28"/>
              </w:rPr>
            </w:pPr>
            <w:r w:rsidRPr="00BB7EA4">
              <w:rPr>
                <w:rFonts w:ascii="Times New Roman" w:hAnsi="Times New Roman" w:cs="Times New Roman"/>
                <w:sz w:val="28"/>
                <w:szCs w:val="28"/>
              </w:rPr>
              <w:t>150,0</w:t>
            </w:r>
          </w:p>
        </w:tc>
      </w:tr>
      <w:tr w:rsidR="00060EFE" w:rsidRPr="00582166" w:rsidTr="00FC7CC8">
        <w:trPr>
          <w:trHeight w:val="465"/>
        </w:trPr>
        <w:tc>
          <w:tcPr>
            <w:tcW w:w="3545" w:type="dxa"/>
            <w:vMerge/>
            <w:vAlign w:val="center"/>
          </w:tcPr>
          <w:p w:rsidR="008B71D2" w:rsidRPr="00582166" w:rsidRDefault="008B71D2" w:rsidP="00060EFE">
            <w:pPr>
              <w:autoSpaceDE w:val="0"/>
              <w:autoSpaceDN w:val="0"/>
              <w:adjustRightInd w:val="0"/>
              <w:jc w:val="center"/>
              <w:outlineLvl w:val="0"/>
              <w:rPr>
                <w:rFonts w:ascii="Times New Roman" w:hAnsi="Times New Roman" w:cs="Times New Roman"/>
                <w:bCs/>
                <w:color w:val="26282F"/>
                <w:sz w:val="28"/>
                <w:szCs w:val="28"/>
              </w:rPr>
            </w:pPr>
          </w:p>
        </w:tc>
        <w:tc>
          <w:tcPr>
            <w:tcW w:w="2268" w:type="dxa"/>
            <w:vAlign w:val="center"/>
          </w:tcPr>
          <w:p w:rsidR="008B71D2" w:rsidRPr="00582166" w:rsidRDefault="008B71D2" w:rsidP="00060EFE">
            <w:pPr>
              <w:autoSpaceDE w:val="0"/>
              <w:autoSpaceDN w:val="0"/>
              <w:adjustRightInd w:val="0"/>
              <w:jc w:val="center"/>
              <w:outlineLvl w:val="0"/>
              <w:rPr>
                <w:rFonts w:ascii="Times New Roman" w:hAnsi="Times New Roman" w:cs="Times New Roman"/>
                <w:bCs/>
                <w:color w:val="26282F"/>
                <w:sz w:val="28"/>
                <w:szCs w:val="28"/>
              </w:rPr>
            </w:pPr>
            <w:r w:rsidRPr="00582166">
              <w:rPr>
                <w:rFonts w:ascii="Times New Roman" w:hAnsi="Times New Roman" w:cs="Times New Roman"/>
                <w:bCs/>
                <w:color w:val="26282F"/>
                <w:sz w:val="28"/>
                <w:szCs w:val="28"/>
              </w:rPr>
              <w:t>Местный бюджет</w:t>
            </w:r>
          </w:p>
        </w:tc>
        <w:tc>
          <w:tcPr>
            <w:tcW w:w="1559" w:type="dxa"/>
            <w:vAlign w:val="center"/>
          </w:tcPr>
          <w:p w:rsidR="008B71D2" w:rsidRPr="00BB7EA4" w:rsidRDefault="008B71D2" w:rsidP="00FA1AD8">
            <w:pPr>
              <w:jc w:val="center"/>
              <w:rPr>
                <w:rFonts w:ascii="Times New Roman" w:hAnsi="Times New Roman" w:cs="Times New Roman"/>
                <w:sz w:val="28"/>
                <w:szCs w:val="28"/>
              </w:rPr>
            </w:pPr>
            <w:r w:rsidRPr="00BB7EA4">
              <w:rPr>
                <w:rFonts w:ascii="Times New Roman" w:hAnsi="Times New Roman" w:cs="Times New Roman"/>
                <w:sz w:val="28"/>
                <w:szCs w:val="28"/>
              </w:rPr>
              <w:t>33</w:t>
            </w:r>
            <w:r w:rsidR="00FA1AD8" w:rsidRPr="00BB7EA4">
              <w:rPr>
                <w:rFonts w:ascii="Times New Roman" w:hAnsi="Times New Roman" w:cs="Times New Roman"/>
                <w:sz w:val="28"/>
                <w:szCs w:val="28"/>
              </w:rPr>
              <w:t>0</w:t>
            </w:r>
            <w:r w:rsidRPr="00BB7EA4">
              <w:rPr>
                <w:rFonts w:ascii="Times New Roman" w:hAnsi="Times New Roman" w:cs="Times New Roman"/>
                <w:sz w:val="28"/>
                <w:szCs w:val="28"/>
              </w:rPr>
              <w:t>,0</w:t>
            </w:r>
          </w:p>
        </w:tc>
        <w:tc>
          <w:tcPr>
            <w:tcW w:w="1559" w:type="dxa"/>
            <w:vAlign w:val="center"/>
          </w:tcPr>
          <w:p w:rsidR="008B71D2" w:rsidRPr="00BB7EA4" w:rsidRDefault="008B71D2" w:rsidP="00FA1AD8">
            <w:pPr>
              <w:jc w:val="center"/>
              <w:rPr>
                <w:rFonts w:ascii="Times New Roman" w:hAnsi="Times New Roman" w:cs="Times New Roman"/>
                <w:sz w:val="28"/>
                <w:szCs w:val="28"/>
              </w:rPr>
            </w:pPr>
            <w:r w:rsidRPr="00BB7EA4">
              <w:rPr>
                <w:rFonts w:ascii="Times New Roman" w:hAnsi="Times New Roman" w:cs="Times New Roman"/>
                <w:sz w:val="28"/>
                <w:szCs w:val="28"/>
              </w:rPr>
              <w:t>33</w:t>
            </w:r>
            <w:r w:rsidR="00FA1AD8" w:rsidRPr="00BB7EA4">
              <w:rPr>
                <w:rFonts w:ascii="Times New Roman" w:hAnsi="Times New Roman" w:cs="Times New Roman"/>
                <w:sz w:val="28"/>
                <w:szCs w:val="28"/>
              </w:rPr>
              <w:t>0</w:t>
            </w:r>
            <w:r w:rsidRPr="00BB7EA4">
              <w:rPr>
                <w:rFonts w:ascii="Times New Roman" w:hAnsi="Times New Roman" w:cs="Times New Roman"/>
                <w:sz w:val="28"/>
                <w:szCs w:val="28"/>
              </w:rPr>
              <w:t>,0</w:t>
            </w:r>
          </w:p>
        </w:tc>
        <w:tc>
          <w:tcPr>
            <w:tcW w:w="1560" w:type="dxa"/>
            <w:vAlign w:val="center"/>
          </w:tcPr>
          <w:p w:rsidR="008B71D2" w:rsidRPr="00BB7EA4" w:rsidRDefault="008B71D2" w:rsidP="006507EC">
            <w:pPr>
              <w:jc w:val="center"/>
              <w:rPr>
                <w:rFonts w:ascii="Times New Roman" w:hAnsi="Times New Roman" w:cs="Times New Roman"/>
                <w:sz w:val="28"/>
                <w:szCs w:val="28"/>
              </w:rPr>
            </w:pPr>
            <w:r w:rsidRPr="00BB7EA4">
              <w:rPr>
                <w:rFonts w:ascii="Times New Roman" w:hAnsi="Times New Roman" w:cs="Times New Roman"/>
                <w:sz w:val="28"/>
                <w:szCs w:val="28"/>
              </w:rPr>
              <w:t>3</w:t>
            </w:r>
            <w:r w:rsidR="006507EC" w:rsidRPr="00BB7EA4">
              <w:rPr>
                <w:rFonts w:ascii="Times New Roman" w:hAnsi="Times New Roman" w:cs="Times New Roman"/>
                <w:sz w:val="28"/>
                <w:szCs w:val="28"/>
              </w:rPr>
              <w:t>50</w:t>
            </w:r>
            <w:r w:rsidRPr="00BB7EA4">
              <w:rPr>
                <w:rFonts w:ascii="Times New Roman" w:hAnsi="Times New Roman" w:cs="Times New Roman"/>
                <w:sz w:val="28"/>
                <w:szCs w:val="28"/>
              </w:rPr>
              <w:t>,0</w:t>
            </w:r>
          </w:p>
        </w:tc>
        <w:tc>
          <w:tcPr>
            <w:tcW w:w="1417" w:type="dxa"/>
            <w:vAlign w:val="center"/>
          </w:tcPr>
          <w:p w:rsidR="008B71D2" w:rsidRPr="00BB7EA4" w:rsidRDefault="006137E7" w:rsidP="00060EFE">
            <w:pPr>
              <w:jc w:val="center"/>
              <w:rPr>
                <w:rFonts w:ascii="Times New Roman" w:hAnsi="Times New Roman" w:cs="Times New Roman"/>
                <w:sz w:val="28"/>
                <w:szCs w:val="28"/>
              </w:rPr>
            </w:pPr>
            <w:r w:rsidRPr="00BB7EA4">
              <w:rPr>
                <w:rFonts w:ascii="Times New Roman" w:hAnsi="Times New Roman" w:cs="Times New Roman"/>
                <w:sz w:val="28"/>
                <w:szCs w:val="28"/>
                <w:lang w:val="en-US"/>
              </w:rPr>
              <w:t>300</w:t>
            </w:r>
            <w:r w:rsidR="004C3BCB" w:rsidRPr="00BB7EA4">
              <w:rPr>
                <w:rFonts w:ascii="Times New Roman" w:hAnsi="Times New Roman" w:cs="Times New Roman"/>
                <w:sz w:val="28"/>
                <w:szCs w:val="28"/>
              </w:rPr>
              <w:t>,0</w:t>
            </w:r>
          </w:p>
        </w:tc>
        <w:tc>
          <w:tcPr>
            <w:tcW w:w="1418" w:type="dxa"/>
            <w:vAlign w:val="center"/>
          </w:tcPr>
          <w:p w:rsidR="008B71D2" w:rsidRPr="00BB7EA4" w:rsidRDefault="006137E7" w:rsidP="00A032FD">
            <w:pPr>
              <w:jc w:val="center"/>
              <w:rPr>
                <w:rFonts w:ascii="Times New Roman" w:hAnsi="Times New Roman" w:cs="Times New Roman"/>
                <w:sz w:val="28"/>
                <w:szCs w:val="28"/>
              </w:rPr>
            </w:pPr>
            <w:r w:rsidRPr="00BB7EA4">
              <w:rPr>
                <w:rFonts w:ascii="Times New Roman" w:hAnsi="Times New Roman" w:cs="Times New Roman"/>
                <w:sz w:val="28"/>
                <w:szCs w:val="28"/>
                <w:lang w:val="en-US"/>
              </w:rPr>
              <w:t>440</w:t>
            </w:r>
            <w:r w:rsidRPr="00BB7EA4">
              <w:rPr>
                <w:rFonts w:ascii="Times New Roman" w:hAnsi="Times New Roman" w:cs="Times New Roman"/>
                <w:sz w:val="28"/>
                <w:szCs w:val="28"/>
              </w:rPr>
              <w:t>,6</w:t>
            </w:r>
          </w:p>
        </w:tc>
        <w:tc>
          <w:tcPr>
            <w:tcW w:w="1559" w:type="dxa"/>
            <w:vAlign w:val="center"/>
          </w:tcPr>
          <w:p w:rsidR="008B71D2" w:rsidRPr="00BB7EA4" w:rsidRDefault="00A70066" w:rsidP="00CE7C04">
            <w:pPr>
              <w:jc w:val="center"/>
              <w:rPr>
                <w:rFonts w:ascii="Times New Roman" w:hAnsi="Times New Roman" w:cs="Times New Roman"/>
                <w:sz w:val="28"/>
                <w:szCs w:val="28"/>
              </w:rPr>
            </w:pPr>
            <w:r w:rsidRPr="00BB7EA4">
              <w:rPr>
                <w:rFonts w:ascii="Times New Roman" w:hAnsi="Times New Roman" w:cs="Times New Roman"/>
                <w:sz w:val="28"/>
                <w:szCs w:val="28"/>
              </w:rPr>
              <w:t>1</w:t>
            </w:r>
            <w:r w:rsidR="00CE7C04" w:rsidRPr="00BB7EA4">
              <w:rPr>
                <w:rFonts w:ascii="Times New Roman" w:hAnsi="Times New Roman" w:cs="Times New Roman"/>
                <w:sz w:val="28"/>
                <w:szCs w:val="28"/>
              </w:rPr>
              <w:t>7</w:t>
            </w:r>
            <w:r w:rsidR="006507EC" w:rsidRPr="00BB7EA4">
              <w:rPr>
                <w:rFonts w:ascii="Times New Roman" w:hAnsi="Times New Roman" w:cs="Times New Roman"/>
                <w:sz w:val="28"/>
                <w:szCs w:val="28"/>
              </w:rPr>
              <w:t>50</w:t>
            </w:r>
            <w:r w:rsidRPr="00BB7EA4">
              <w:rPr>
                <w:rFonts w:ascii="Times New Roman" w:hAnsi="Times New Roman" w:cs="Times New Roman"/>
                <w:sz w:val="28"/>
                <w:szCs w:val="28"/>
              </w:rPr>
              <w:t>,</w:t>
            </w:r>
            <w:r w:rsidR="00A032FD" w:rsidRPr="00BB7EA4">
              <w:rPr>
                <w:rFonts w:ascii="Times New Roman" w:hAnsi="Times New Roman" w:cs="Times New Roman"/>
                <w:sz w:val="28"/>
                <w:szCs w:val="28"/>
              </w:rPr>
              <w:t>6</w:t>
            </w:r>
          </w:p>
        </w:tc>
      </w:tr>
      <w:tr w:rsidR="00060EFE" w:rsidRPr="00582166" w:rsidTr="00FC7CC8">
        <w:tc>
          <w:tcPr>
            <w:tcW w:w="3545" w:type="dxa"/>
            <w:vAlign w:val="center"/>
          </w:tcPr>
          <w:p w:rsidR="008B71D2" w:rsidRPr="00582166" w:rsidRDefault="008B71D2" w:rsidP="00060EFE">
            <w:pPr>
              <w:autoSpaceDE w:val="0"/>
              <w:autoSpaceDN w:val="0"/>
              <w:adjustRightInd w:val="0"/>
              <w:jc w:val="center"/>
              <w:outlineLvl w:val="0"/>
              <w:rPr>
                <w:rFonts w:ascii="Times New Roman" w:hAnsi="Times New Roman" w:cs="Times New Roman"/>
                <w:bCs/>
                <w:color w:val="26282F"/>
                <w:sz w:val="28"/>
                <w:szCs w:val="28"/>
              </w:rPr>
            </w:pPr>
            <w:r w:rsidRPr="00582166">
              <w:rPr>
                <w:rFonts w:ascii="Times New Roman" w:hAnsi="Times New Roman" w:cs="Times New Roman"/>
                <w:bCs/>
                <w:color w:val="26282F"/>
                <w:sz w:val="28"/>
                <w:szCs w:val="28"/>
              </w:rPr>
              <w:t>Всего:</w:t>
            </w:r>
          </w:p>
        </w:tc>
        <w:tc>
          <w:tcPr>
            <w:tcW w:w="2268" w:type="dxa"/>
            <w:vAlign w:val="center"/>
          </w:tcPr>
          <w:p w:rsidR="008B71D2" w:rsidRPr="00582166" w:rsidRDefault="008B71D2" w:rsidP="00060EFE">
            <w:pPr>
              <w:autoSpaceDE w:val="0"/>
              <w:autoSpaceDN w:val="0"/>
              <w:adjustRightInd w:val="0"/>
              <w:jc w:val="center"/>
              <w:outlineLvl w:val="0"/>
              <w:rPr>
                <w:rFonts w:ascii="Times New Roman" w:hAnsi="Times New Roman" w:cs="Times New Roman"/>
                <w:bCs/>
                <w:color w:val="26282F"/>
                <w:sz w:val="28"/>
                <w:szCs w:val="28"/>
              </w:rPr>
            </w:pPr>
          </w:p>
        </w:tc>
        <w:tc>
          <w:tcPr>
            <w:tcW w:w="1559" w:type="dxa"/>
            <w:vAlign w:val="center"/>
          </w:tcPr>
          <w:p w:rsidR="008B71D2" w:rsidRPr="00BB7EA4" w:rsidRDefault="008B71D2" w:rsidP="005A4492">
            <w:pPr>
              <w:autoSpaceDE w:val="0"/>
              <w:autoSpaceDN w:val="0"/>
              <w:adjustRightInd w:val="0"/>
              <w:jc w:val="center"/>
              <w:outlineLvl w:val="0"/>
              <w:rPr>
                <w:rFonts w:ascii="Times New Roman" w:hAnsi="Times New Roman" w:cs="Times New Roman"/>
                <w:bCs/>
                <w:color w:val="26282F"/>
                <w:sz w:val="28"/>
                <w:szCs w:val="28"/>
              </w:rPr>
            </w:pPr>
            <w:r w:rsidRPr="00BB7EA4">
              <w:rPr>
                <w:rFonts w:ascii="Times New Roman" w:hAnsi="Times New Roman" w:cs="Times New Roman"/>
                <w:bCs/>
                <w:color w:val="26282F"/>
                <w:sz w:val="28"/>
                <w:szCs w:val="28"/>
              </w:rPr>
              <w:t>35508</w:t>
            </w:r>
            <w:r w:rsidR="005A4492" w:rsidRPr="00BB7EA4">
              <w:rPr>
                <w:rFonts w:ascii="Times New Roman" w:hAnsi="Times New Roman" w:cs="Times New Roman"/>
                <w:bCs/>
                <w:color w:val="26282F"/>
                <w:sz w:val="28"/>
                <w:szCs w:val="28"/>
              </w:rPr>
              <w:t>2</w:t>
            </w:r>
            <w:r w:rsidRPr="00BB7EA4">
              <w:rPr>
                <w:rFonts w:ascii="Times New Roman" w:hAnsi="Times New Roman" w:cs="Times New Roman"/>
                <w:bCs/>
                <w:color w:val="26282F"/>
                <w:sz w:val="28"/>
                <w:szCs w:val="28"/>
              </w:rPr>
              <w:t>,3</w:t>
            </w:r>
          </w:p>
        </w:tc>
        <w:tc>
          <w:tcPr>
            <w:tcW w:w="1559" w:type="dxa"/>
            <w:vAlign w:val="center"/>
          </w:tcPr>
          <w:p w:rsidR="008B71D2" w:rsidRPr="00BB7EA4" w:rsidRDefault="008B71D2" w:rsidP="006507EC">
            <w:pPr>
              <w:autoSpaceDE w:val="0"/>
              <w:autoSpaceDN w:val="0"/>
              <w:adjustRightInd w:val="0"/>
              <w:jc w:val="center"/>
              <w:outlineLvl w:val="0"/>
              <w:rPr>
                <w:rFonts w:ascii="Times New Roman" w:hAnsi="Times New Roman" w:cs="Times New Roman"/>
                <w:bCs/>
                <w:sz w:val="28"/>
                <w:szCs w:val="28"/>
              </w:rPr>
            </w:pPr>
            <w:r w:rsidRPr="00BB7EA4">
              <w:rPr>
                <w:rFonts w:ascii="Times New Roman" w:hAnsi="Times New Roman" w:cs="Times New Roman"/>
                <w:bCs/>
                <w:sz w:val="28"/>
                <w:szCs w:val="28"/>
              </w:rPr>
              <w:t>3641</w:t>
            </w:r>
            <w:r w:rsidR="006507EC" w:rsidRPr="00BB7EA4">
              <w:rPr>
                <w:rFonts w:ascii="Times New Roman" w:hAnsi="Times New Roman" w:cs="Times New Roman"/>
                <w:bCs/>
                <w:sz w:val="28"/>
                <w:szCs w:val="28"/>
              </w:rPr>
              <w:t>85</w:t>
            </w:r>
            <w:r w:rsidRPr="00BB7EA4">
              <w:rPr>
                <w:rFonts w:ascii="Times New Roman" w:hAnsi="Times New Roman" w:cs="Times New Roman"/>
                <w:bCs/>
                <w:sz w:val="28"/>
                <w:szCs w:val="28"/>
              </w:rPr>
              <w:t>,8</w:t>
            </w:r>
          </w:p>
        </w:tc>
        <w:tc>
          <w:tcPr>
            <w:tcW w:w="1560" w:type="dxa"/>
            <w:vAlign w:val="center"/>
          </w:tcPr>
          <w:p w:rsidR="008B71D2" w:rsidRPr="00BB7EA4" w:rsidRDefault="00BB7EA4" w:rsidP="00BB7EA4">
            <w:pPr>
              <w:autoSpaceDE w:val="0"/>
              <w:autoSpaceDN w:val="0"/>
              <w:adjustRightInd w:val="0"/>
              <w:jc w:val="center"/>
              <w:outlineLvl w:val="0"/>
              <w:rPr>
                <w:rFonts w:ascii="Times New Roman" w:hAnsi="Times New Roman" w:cs="Times New Roman"/>
                <w:bCs/>
                <w:sz w:val="28"/>
                <w:szCs w:val="28"/>
              </w:rPr>
            </w:pPr>
            <w:r>
              <w:rPr>
                <w:rFonts w:ascii="Times New Roman" w:hAnsi="Times New Roman" w:cs="Times New Roman"/>
                <w:bCs/>
                <w:sz w:val="28"/>
                <w:szCs w:val="28"/>
              </w:rPr>
              <w:t>362980,9</w:t>
            </w:r>
          </w:p>
        </w:tc>
        <w:tc>
          <w:tcPr>
            <w:tcW w:w="1417" w:type="dxa"/>
            <w:vAlign w:val="center"/>
          </w:tcPr>
          <w:p w:rsidR="008B71D2" w:rsidRPr="00BB7EA4" w:rsidRDefault="00FA1AD8" w:rsidP="00BB7EA4">
            <w:pPr>
              <w:autoSpaceDE w:val="0"/>
              <w:autoSpaceDN w:val="0"/>
              <w:adjustRightInd w:val="0"/>
              <w:jc w:val="center"/>
              <w:outlineLvl w:val="0"/>
              <w:rPr>
                <w:rFonts w:ascii="Times New Roman" w:hAnsi="Times New Roman" w:cs="Times New Roman"/>
                <w:bCs/>
                <w:sz w:val="28"/>
                <w:szCs w:val="28"/>
              </w:rPr>
            </w:pPr>
            <w:r w:rsidRPr="00BB7EA4">
              <w:rPr>
                <w:rFonts w:ascii="Times New Roman" w:hAnsi="Times New Roman" w:cs="Times New Roman"/>
                <w:bCs/>
                <w:sz w:val="28"/>
                <w:szCs w:val="28"/>
              </w:rPr>
              <w:t>356</w:t>
            </w:r>
            <w:r w:rsidR="00BB7EA4">
              <w:rPr>
                <w:rFonts w:ascii="Times New Roman" w:hAnsi="Times New Roman" w:cs="Times New Roman"/>
                <w:bCs/>
                <w:sz w:val="28"/>
                <w:szCs w:val="28"/>
              </w:rPr>
              <w:t>567,5</w:t>
            </w:r>
          </w:p>
        </w:tc>
        <w:tc>
          <w:tcPr>
            <w:tcW w:w="1418" w:type="dxa"/>
            <w:vAlign w:val="center"/>
          </w:tcPr>
          <w:p w:rsidR="008B71D2" w:rsidRPr="00BB7EA4" w:rsidRDefault="00FA1AD8" w:rsidP="003D4531">
            <w:pPr>
              <w:autoSpaceDE w:val="0"/>
              <w:autoSpaceDN w:val="0"/>
              <w:adjustRightInd w:val="0"/>
              <w:jc w:val="center"/>
              <w:outlineLvl w:val="0"/>
              <w:rPr>
                <w:rFonts w:ascii="Times New Roman" w:hAnsi="Times New Roman" w:cs="Times New Roman"/>
                <w:bCs/>
                <w:sz w:val="28"/>
                <w:szCs w:val="28"/>
              </w:rPr>
            </w:pPr>
            <w:r w:rsidRPr="00BB7EA4">
              <w:rPr>
                <w:rFonts w:ascii="Times New Roman" w:hAnsi="Times New Roman" w:cs="Times New Roman"/>
                <w:bCs/>
                <w:sz w:val="28"/>
                <w:szCs w:val="28"/>
              </w:rPr>
              <w:t>37</w:t>
            </w:r>
            <w:r w:rsidR="003D4531">
              <w:rPr>
                <w:rFonts w:ascii="Times New Roman" w:hAnsi="Times New Roman" w:cs="Times New Roman"/>
                <w:bCs/>
                <w:sz w:val="28"/>
                <w:szCs w:val="28"/>
              </w:rPr>
              <w:t>1</w:t>
            </w:r>
            <w:r w:rsidR="001E14F2">
              <w:rPr>
                <w:rFonts w:ascii="Times New Roman" w:hAnsi="Times New Roman" w:cs="Times New Roman"/>
                <w:bCs/>
                <w:sz w:val="28"/>
                <w:szCs w:val="28"/>
              </w:rPr>
              <w:t>820</w:t>
            </w:r>
            <w:r w:rsidRPr="00BB7EA4">
              <w:rPr>
                <w:rFonts w:ascii="Times New Roman" w:hAnsi="Times New Roman" w:cs="Times New Roman"/>
                <w:bCs/>
                <w:sz w:val="28"/>
                <w:szCs w:val="28"/>
              </w:rPr>
              <w:t>,0</w:t>
            </w:r>
          </w:p>
        </w:tc>
        <w:tc>
          <w:tcPr>
            <w:tcW w:w="1559" w:type="dxa"/>
            <w:vAlign w:val="center"/>
          </w:tcPr>
          <w:p w:rsidR="008B71D2" w:rsidRPr="00BB7EA4" w:rsidRDefault="00543344" w:rsidP="003D4531">
            <w:pPr>
              <w:autoSpaceDE w:val="0"/>
              <w:autoSpaceDN w:val="0"/>
              <w:adjustRightInd w:val="0"/>
              <w:jc w:val="center"/>
              <w:outlineLvl w:val="0"/>
              <w:rPr>
                <w:rFonts w:ascii="Times New Roman" w:hAnsi="Times New Roman" w:cs="Times New Roman"/>
                <w:bCs/>
                <w:sz w:val="28"/>
                <w:szCs w:val="28"/>
              </w:rPr>
            </w:pPr>
            <w:r>
              <w:rPr>
                <w:rFonts w:ascii="Times New Roman" w:hAnsi="Times New Roman" w:cs="Times New Roman"/>
                <w:bCs/>
                <w:sz w:val="28"/>
                <w:szCs w:val="28"/>
              </w:rPr>
              <w:t>1810712,5</w:t>
            </w:r>
          </w:p>
        </w:tc>
      </w:tr>
      <w:tr w:rsidR="00060EFE" w:rsidRPr="00582166" w:rsidTr="00FC7CC8">
        <w:tc>
          <w:tcPr>
            <w:tcW w:w="3545" w:type="dxa"/>
            <w:vAlign w:val="center"/>
          </w:tcPr>
          <w:p w:rsidR="00060EFE" w:rsidRPr="00582166" w:rsidRDefault="00060EFE" w:rsidP="00060EFE">
            <w:pPr>
              <w:autoSpaceDE w:val="0"/>
              <w:autoSpaceDN w:val="0"/>
              <w:adjustRightInd w:val="0"/>
              <w:jc w:val="center"/>
              <w:outlineLvl w:val="0"/>
              <w:rPr>
                <w:rFonts w:ascii="Times New Roman" w:hAnsi="Times New Roman" w:cs="Times New Roman"/>
                <w:bCs/>
                <w:color w:val="26282F"/>
                <w:sz w:val="28"/>
                <w:szCs w:val="28"/>
              </w:rPr>
            </w:pPr>
          </w:p>
        </w:tc>
        <w:tc>
          <w:tcPr>
            <w:tcW w:w="2268" w:type="dxa"/>
            <w:vAlign w:val="center"/>
          </w:tcPr>
          <w:p w:rsidR="00060EFE" w:rsidRPr="00582166" w:rsidRDefault="00060EFE" w:rsidP="00060EFE">
            <w:pPr>
              <w:autoSpaceDE w:val="0"/>
              <w:autoSpaceDN w:val="0"/>
              <w:adjustRightInd w:val="0"/>
              <w:jc w:val="center"/>
              <w:outlineLvl w:val="0"/>
              <w:rPr>
                <w:rFonts w:ascii="Times New Roman" w:hAnsi="Times New Roman" w:cs="Times New Roman"/>
                <w:bCs/>
                <w:color w:val="26282F"/>
                <w:sz w:val="28"/>
                <w:szCs w:val="28"/>
              </w:rPr>
            </w:pPr>
            <w:r w:rsidRPr="00582166">
              <w:rPr>
                <w:rFonts w:ascii="Times New Roman" w:hAnsi="Times New Roman" w:cs="Times New Roman"/>
                <w:bCs/>
                <w:color w:val="26282F"/>
                <w:sz w:val="28"/>
                <w:szCs w:val="28"/>
              </w:rPr>
              <w:t>в том числе:</w:t>
            </w:r>
          </w:p>
        </w:tc>
        <w:tc>
          <w:tcPr>
            <w:tcW w:w="9072" w:type="dxa"/>
            <w:gridSpan w:val="6"/>
            <w:vAlign w:val="center"/>
          </w:tcPr>
          <w:p w:rsidR="00060EFE" w:rsidRPr="00BB7EA4" w:rsidRDefault="00060EFE" w:rsidP="00060EFE">
            <w:pPr>
              <w:autoSpaceDE w:val="0"/>
              <w:autoSpaceDN w:val="0"/>
              <w:adjustRightInd w:val="0"/>
              <w:jc w:val="center"/>
              <w:outlineLvl w:val="0"/>
              <w:rPr>
                <w:rFonts w:ascii="Times New Roman" w:hAnsi="Times New Roman" w:cs="Times New Roman"/>
                <w:bCs/>
                <w:color w:val="FF9966"/>
                <w:sz w:val="28"/>
                <w:szCs w:val="28"/>
              </w:rPr>
            </w:pPr>
          </w:p>
        </w:tc>
      </w:tr>
      <w:tr w:rsidR="008B71D2" w:rsidRPr="00582166" w:rsidTr="00FC7CC8">
        <w:trPr>
          <w:trHeight w:val="554"/>
        </w:trPr>
        <w:tc>
          <w:tcPr>
            <w:tcW w:w="3545" w:type="dxa"/>
            <w:vAlign w:val="center"/>
          </w:tcPr>
          <w:p w:rsidR="008B71D2" w:rsidRPr="00582166" w:rsidRDefault="008B71D2" w:rsidP="00060EFE">
            <w:pPr>
              <w:autoSpaceDE w:val="0"/>
              <w:autoSpaceDN w:val="0"/>
              <w:adjustRightInd w:val="0"/>
              <w:jc w:val="center"/>
              <w:outlineLvl w:val="0"/>
              <w:rPr>
                <w:rFonts w:ascii="Times New Roman" w:hAnsi="Times New Roman" w:cs="Times New Roman"/>
                <w:bCs/>
                <w:color w:val="26282F"/>
                <w:sz w:val="28"/>
                <w:szCs w:val="28"/>
              </w:rPr>
            </w:pPr>
          </w:p>
        </w:tc>
        <w:tc>
          <w:tcPr>
            <w:tcW w:w="2268" w:type="dxa"/>
            <w:vAlign w:val="center"/>
          </w:tcPr>
          <w:p w:rsidR="008B71D2" w:rsidRPr="00582166" w:rsidRDefault="008B71D2" w:rsidP="00060EFE">
            <w:pPr>
              <w:autoSpaceDE w:val="0"/>
              <w:autoSpaceDN w:val="0"/>
              <w:adjustRightInd w:val="0"/>
              <w:jc w:val="center"/>
              <w:outlineLvl w:val="0"/>
              <w:rPr>
                <w:rFonts w:ascii="Times New Roman" w:hAnsi="Times New Roman" w:cs="Times New Roman"/>
                <w:bCs/>
                <w:color w:val="26282F"/>
                <w:sz w:val="28"/>
                <w:szCs w:val="28"/>
              </w:rPr>
            </w:pPr>
            <w:r w:rsidRPr="00582166">
              <w:rPr>
                <w:rFonts w:ascii="Times New Roman" w:hAnsi="Times New Roman" w:cs="Times New Roman"/>
                <w:bCs/>
                <w:color w:val="26282F"/>
                <w:sz w:val="28"/>
                <w:szCs w:val="28"/>
              </w:rPr>
              <w:t>Областной бюджет</w:t>
            </w:r>
          </w:p>
        </w:tc>
        <w:tc>
          <w:tcPr>
            <w:tcW w:w="1559" w:type="dxa"/>
            <w:vAlign w:val="center"/>
          </w:tcPr>
          <w:p w:rsidR="008B71D2" w:rsidRPr="00BB7EA4" w:rsidRDefault="008B71D2" w:rsidP="00060EFE">
            <w:pPr>
              <w:autoSpaceDE w:val="0"/>
              <w:autoSpaceDN w:val="0"/>
              <w:adjustRightInd w:val="0"/>
              <w:jc w:val="center"/>
              <w:outlineLvl w:val="0"/>
              <w:rPr>
                <w:rFonts w:ascii="Times New Roman" w:hAnsi="Times New Roman" w:cs="Times New Roman"/>
                <w:bCs/>
                <w:color w:val="26282F"/>
                <w:sz w:val="28"/>
                <w:szCs w:val="28"/>
              </w:rPr>
            </w:pPr>
            <w:r w:rsidRPr="00BB7EA4">
              <w:rPr>
                <w:rFonts w:ascii="Times New Roman" w:hAnsi="Times New Roman" w:cs="Times New Roman"/>
                <w:bCs/>
                <w:color w:val="26282F"/>
                <w:sz w:val="28"/>
                <w:szCs w:val="28"/>
              </w:rPr>
              <w:t>234674,4</w:t>
            </w:r>
          </w:p>
        </w:tc>
        <w:tc>
          <w:tcPr>
            <w:tcW w:w="1559" w:type="dxa"/>
            <w:vAlign w:val="center"/>
          </w:tcPr>
          <w:p w:rsidR="008B71D2" w:rsidRPr="00BB7EA4" w:rsidRDefault="008B71D2" w:rsidP="002648C2">
            <w:pPr>
              <w:autoSpaceDE w:val="0"/>
              <w:autoSpaceDN w:val="0"/>
              <w:adjustRightInd w:val="0"/>
              <w:jc w:val="center"/>
              <w:outlineLvl w:val="0"/>
              <w:rPr>
                <w:rFonts w:ascii="Times New Roman" w:hAnsi="Times New Roman" w:cs="Times New Roman"/>
                <w:b/>
                <w:bCs/>
                <w:color w:val="FF0000"/>
                <w:sz w:val="28"/>
                <w:szCs w:val="28"/>
              </w:rPr>
            </w:pPr>
            <w:r w:rsidRPr="00BB7EA4">
              <w:rPr>
                <w:rFonts w:ascii="Times New Roman" w:hAnsi="Times New Roman" w:cs="Times New Roman"/>
                <w:bCs/>
                <w:sz w:val="28"/>
                <w:szCs w:val="28"/>
              </w:rPr>
              <w:t>2413</w:t>
            </w:r>
            <w:r w:rsidR="002648C2" w:rsidRPr="00BB7EA4">
              <w:rPr>
                <w:rFonts w:ascii="Times New Roman" w:hAnsi="Times New Roman" w:cs="Times New Roman"/>
                <w:bCs/>
                <w:sz w:val="28"/>
                <w:szCs w:val="28"/>
              </w:rPr>
              <w:t>98,6</w:t>
            </w:r>
          </w:p>
        </w:tc>
        <w:tc>
          <w:tcPr>
            <w:tcW w:w="1560" w:type="dxa"/>
            <w:vAlign w:val="center"/>
          </w:tcPr>
          <w:p w:rsidR="008B71D2" w:rsidRPr="00BB7EA4" w:rsidRDefault="00543344" w:rsidP="002648C2">
            <w:pPr>
              <w:autoSpaceDE w:val="0"/>
              <w:autoSpaceDN w:val="0"/>
              <w:adjustRightInd w:val="0"/>
              <w:jc w:val="center"/>
              <w:outlineLvl w:val="0"/>
              <w:rPr>
                <w:rFonts w:ascii="Times New Roman" w:hAnsi="Times New Roman" w:cs="Times New Roman"/>
                <w:bCs/>
                <w:sz w:val="28"/>
                <w:szCs w:val="28"/>
              </w:rPr>
            </w:pPr>
            <w:r>
              <w:rPr>
                <w:rFonts w:ascii="Times New Roman" w:hAnsi="Times New Roman" w:cs="Times New Roman"/>
                <w:bCs/>
                <w:sz w:val="28"/>
                <w:szCs w:val="28"/>
              </w:rPr>
              <w:t>240098,6</w:t>
            </w:r>
          </w:p>
        </w:tc>
        <w:tc>
          <w:tcPr>
            <w:tcW w:w="1417" w:type="dxa"/>
            <w:vAlign w:val="center"/>
          </w:tcPr>
          <w:p w:rsidR="008B71D2" w:rsidRPr="00BB7EA4" w:rsidRDefault="00543344" w:rsidP="00013EA0">
            <w:pPr>
              <w:autoSpaceDE w:val="0"/>
              <w:autoSpaceDN w:val="0"/>
              <w:adjustRightInd w:val="0"/>
              <w:jc w:val="center"/>
              <w:outlineLvl w:val="0"/>
              <w:rPr>
                <w:rFonts w:ascii="Times New Roman" w:hAnsi="Times New Roman" w:cs="Times New Roman"/>
                <w:bCs/>
                <w:sz w:val="28"/>
                <w:szCs w:val="28"/>
              </w:rPr>
            </w:pPr>
            <w:r>
              <w:rPr>
                <w:rFonts w:ascii="Times New Roman" w:hAnsi="Times New Roman" w:cs="Times New Roman"/>
                <w:bCs/>
                <w:sz w:val="28"/>
                <w:szCs w:val="28"/>
              </w:rPr>
              <w:t>300841,0</w:t>
            </w:r>
          </w:p>
        </w:tc>
        <w:tc>
          <w:tcPr>
            <w:tcW w:w="1418" w:type="dxa"/>
            <w:vAlign w:val="center"/>
          </w:tcPr>
          <w:p w:rsidR="008B71D2" w:rsidRPr="00BB7EA4" w:rsidRDefault="00543344" w:rsidP="00060EFE">
            <w:pPr>
              <w:autoSpaceDE w:val="0"/>
              <w:autoSpaceDN w:val="0"/>
              <w:adjustRightInd w:val="0"/>
              <w:jc w:val="center"/>
              <w:outlineLvl w:val="0"/>
              <w:rPr>
                <w:rFonts w:ascii="Times New Roman" w:hAnsi="Times New Roman" w:cs="Times New Roman"/>
                <w:bCs/>
                <w:sz w:val="28"/>
                <w:szCs w:val="28"/>
              </w:rPr>
            </w:pPr>
            <w:r>
              <w:rPr>
                <w:rFonts w:ascii="Times New Roman" w:hAnsi="Times New Roman" w:cs="Times New Roman"/>
                <w:bCs/>
                <w:sz w:val="28"/>
                <w:szCs w:val="28"/>
              </w:rPr>
              <w:t>315394,8</w:t>
            </w:r>
          </w:p>
        </w:tc>
        <w:tc>
          <w:tcPr>
            <w:tcW w:w="1559" w:type="dxa"/>
            <w:vAlign w:val="center"/>
          </w:tcPr>
          <w:p w:rsidR="008B71D2" w:rsidRPr="00BB7EA4" w:rsidRDefault="00717901" w:rsidP="00013EA0">
            <w:pPr>
              <w:autoSpaceDE w:val="0"/>
              <w:autoSpaceDN w:val="0"/>
              <w:adjustRightInd w:val="0"/>
              <w:jc w:val="center"/>
              <w:outlineLvl w:val="0"/>
              <w:rPr>
                <w:rFonts w:ascii="Times New Roman" w:hAnsi="Times New Roman" w:cs="Times New Roman"/>
                <w:bCs/>
                <w:sz w:val="28"/>
                <w:szCs w:val="28"/>
              </w:rPr>
            </w:pPr>
            <w:r>
              <w:rPr>
                <w:rFonts w:ascii="Times New Roman" w:hAnsi="Times New Roman" w:cs="Times New Roman"/>
                <w:bCs/>
                <w:sz w:val="28"/>
                <w:szCs w:val="28"/>
              </w:rPr>
              <w:t>1332407,4</w:t>
            </w:r>
          </w:p>
        </w:tc>
      </w:tr>
      <w:tr w:rsidR="008B71D2" w:rsidRPr="00582166" w:rsidTr="00FC7CC8">
        <w:tc>
          <w:tcPr>
            <w:tcW w:w="3545" w:type="dxa"/>
            <w:vAlign w:val="center"/>
          </w:tcPr>
          <w:p w:rsidR="008B71D2" w:rsidRPr="00582166" w:rsidRDefault="008B71D2" w:rsidP="00060EFE">
            <w:pPr>
              <w:autoSpaceDE w:val="0"/>
              <w:autoSpaceDN w:val="0"/>
              <w:adjustRightInd w:val="0"/>
              <w:jc w:val="center"/>
              <w:outlineLvl w:val="0"/>
              <w:rPr>
                <w:rFonts w:ascii="Times New Roman" w:hAnsi="Times New Roman" w:cs="Times New Roman"/>
                <w:bCs/>
                <w:color w:val="26282F"/>
                <w:sz w:val="28"/>
                <w:szCs w:val="28"/>
              </w:rPr>
            </w:pPr>
          </w:p>
        </w:tc>
        <w:tc>
          <w:tcPr>
            <w:tcW w:w="2268" w:type="dxa"/>
            <w:vAlign w:val="center"/>
          </w:tcPr>
          <w:p w:rsidR="008B71D2" w:rsidRPr="00582166" w:rsidRDefault="008B71D2" w:rsidP="00060EFE">
            <w:pPr>
              <w:autoSpaceDE w:val="0"/>
              <w:autoSpaceDN w:val="0"/>
              <w:adjustRightInd w:val="0"/>
              <w:jc w:val="center"/>
              <w:outlineLvl w:val="0"/>
              <w:rPr>
                <w:rFonts w:ascii="Times New Roman" w:hAnsi="Times New Roman" w:cs="Times New Roman"/>
                <w:bCs/>
                <w:color w:val="26282F"/>
                <w:sz w:val="28"/>
                <w:szCs w:val="28"/>
              </w:rPr>
            </w:pPr>
            <w:r w:rsidRPr="00582166">
              <w:rPr>
                <w:rFonts w:ascii="Times New Roman" w:hAnsi="Times New Roman" w:cs="Times New Roman"/>
                <w:bCs/>
                <w:color w:val="26282F"/>
                <w:sz w:val="28"/>
                <w:szCs w:val="28"/>
              </w:rPr>
              <w:t>Федеральный бюджет</w:t>
            </w:r>
          </w:p>
        </w:tc>
        <w:tc>
          <w:tcPr>
            <w:tcW w:w="1559" w:type="dxa"/>
            <w:vAlign w:val="center"/>
          </w:tcPr>
          <w:p w:rsidR="008B71D2" w:rsidRPr="00BB7EA4" w:rsidRDefault="008B71D2" w:rsidP="00060EFE">
            <w:pPr>
              <w:autoSpaceDE w:val="0"/>
              <w:autoSpaceDN w:val="0"/>
              <w:adjustRightInd w:val="0"/>
              <w:jc w:val="center"/>
              <w:outlineLvl w:val="0"/>
              <w:rPr>
                <w:rFonts w:ascii="Times New Roman" w:hAnsi="Times New Roman" w:cs="Times New Roman"/>
                <w:bCs/>
                <w:color w:val="26282F"/>
                <w:sz w:val="28"/>
                <w:szCs w:val="28"/>
              </w:rPr>
            </w:pPr>
            <w:r w:rsidRPr="00BB7EA4">
              <w:rPr>
                <w:rFonts w:ascii="Times New Roman" w:hAnsi="Times New Roman" w:cs="Times New Roman"/>
                <w:bCs/>
                <w:color w:val="26282F"/>
                <w:sz w:val="28"/>
                <w:szCs w:val="28"/>
              </w:rPr>
              <w:t>107712,7</w:t>
            </w:r>
          </w:p>
        </w:tc>
        <w:tc>
          <w:tcPr>
            <w:tcW w:w="1559" w:type="dxa"/>
            <w:vAlign w:val="center"/>
          </w:tcPr>
          <w:p w:rsidR="008B71D2" w:rsidRPr="00BB7EA4" w:rsidRDefault="008B71D2" w:rsidP="00060EFE">
            <w:pPr>
              <w:autoSpaceDE w:val="0"/>
              <w:autoSpaceDN w:val="0"/>
              <w:adjustRightInd w:val="0"/>
              <w:jc w:val="center"/>
              <w:outlineLvl w:val="0"/>
              <w:rPr>
                <w:rFonts w:ascii="Times New Roman" w:hAnsi="Times New Roman" w:cs="Times New Roman"/>
                <w:bCs/>
                <w:sz w:val="28"/>
                <w:szCs w:val="28"/>
              </w:rPr>
            </w:pPr>
            <w:r w:rsidRPr="00BB7EA4">
              <w:rPr>
                <w:rFonts w:ascii="Times New Roman" w:hAnsi="Times New Roman" w:cs="Times New Roman"/>
                <w:bCs/>
                <w:sz w:val="28"/>
                <w:szCs w:val="28"/>
              </w:rPr>
              <w:t>110167,1</w:t>
            </w:r>
          </w:p>
        </w:tc>
        <w:tc>
          <w:tcPr>
            <w:tcW w:w="1560" w:type="dxa"/>
            <w:vAlign w:val="center"/>
          </w:tcPr>
          <w:p w:rsidR="008B71D2" w:rsidRPr="00BB7EA4" w:rsidRDefault="008B71D2" w:rsidP="00060EFE">
            <w:pPr>
              <w:autoSpaceDE w:val="0"/>
              <w:autoSpaceDN w:val="0"/>
              <w:adjustRightInd w:val="0"/>
              <w:jc w:val="center"/>
              <w:outlineLvl w:val="0"/>
              <w:rPr>
                <w:rFonts w:ascii="Times New Roman" w:hAnsi="Times New Roman" w:cs="Times New Roman"/>
                <w:bCs/>
                <w:sz w:val="28"/>
                <w:szCs w:val="28"/>
              </w:rPr>
            </w:pPr>
            <w:r w:rsidRPr="00BB7EA4">
              <w:rPr>
                <w:rFonts w:ascii="Times New Roman" w:hAnsi="Times New Roman" w:cs="Times New Roman"/>
                <w:bCs/>
                <w:sz w:val="28"/>
                <w:szCs w:val="28"/>
              </w:rPr>
              <w:t>110167,1</w:t>
            </w:r>
          </w:p>
        </w:tc>
        <w:tc>
          <w:tcPr>
            <w:tcW w:w="1417" w:type="dxa"/>
            <w:vAlign w:val="center"/>
          </w:tcPr>
          <w:p w:rsidR="008B71D2" w:rsidRPr="00BB7EA4" w:rsidRDefault="00670476" w:rsidP="00060EFE">
            <w:pPr>
              <w:autoSpaceDE w:val="0"/>
              <w:autoSpaceDN w:val="0"/>
              <w:adjustRightInd w:val="0"/>
              <w:jc w:val="center"/>
              <w:outlineLvl w:val="0"/>
              <w:rPr>
                <w:rFonts w:ascii="Times New Roman" w:hAnsi="Times New Roman" w:cs="Times New Roman"/>
                <w:bCs/>
                <w:sz w:val="28"/>
                <w:szCs w:val="28"/>
              </w:rPr>
            </w:pPr>
            <w:r w:rsidRPr="00BB7EA4">
              <w:rPr>
                <w:rFonts w:ascii="Times New Roman" w:hAnsi="Times New Roman" w:cs="Times New Roman"/>
                <w:bCs/>
                <w:sz w:val="28"/>
                <w:szCs w:val="28"/>
              </w:rPr>
              <w:t>34649,4</w:t>
            </w:r>
          </w:p>
        </w:tc>
        <w:tc>
          <w:tcPr>
            <w:tcW w:w="1418" w:type="dxa"/>
            <w:vAlign w:val="center"/>
          </w:tcPr>
          <w:p w:rsidR="008B71D2" w:rsidRPr="00BB7EA4" w:rsidRDefault="00756545" w:rsidP="007F4215">
            <w:pPr>
              <w:autoSpaceDE w:val="0"/>
              <w:autoSpaceDN w:val="0"/>
              <w:adjustRightInd w:val="0"/>
              <w:jc w:val="center"/>
              <w:outlineLvl w:val="0"/>
              <w:rPr>
                <w:rFonts w:ascii="Times New Roman" w:hAnsi="Times New Roman" w:cs="Times New Roman"/>
                <w:bCs/>
                <w:sz w:val="28"/>
                <w:szCs w:val="28"/>
              </w:rPr>
            </w:pPr>
            <w:r w:rsidRPr="00BB7EA4">
              <w:rPr>
                <w:rFonts w:ascii="Times New Roman" w:hAnsi="Times New Roman" w:cs="Times New Roman"/>
                <w:bCs/>
                <w:sz w:val="28"/>
                <w:szCs w:val="28"/>
              </w:rPr>
              <w:t>35208,4</w:t>
            </w:r>
          </w:p>
        </w:tc>
        <w:tc>
          <w:tcPr>
            <w:tcW w:w="1559" w:type="dxa"/>
            <w:vAlign w:val="center"/>
          </w:tcPr>
          <w:p w:rsidR="008B71D2" w:rsidRPr="00BB7EA4" w:rsidRDefault="00FC7CC8" w:rsidP="00756545">
            <w:pPr>
              <w:autoSpaceDE w:val="0"/>
              <w:autoSpaceDN w:val="0"/>
              <w:adjustRightInd w:val="0"/>
              <w:jc w:val="center"/>
              <w:outlineLvl w:val="0"/>
              <w:rPr>
                <w:rFonts w:ascii="Times New Roman" w:hAnsi="Times New Roman" w:cs="Times New Roman"/>
                <w:bCs/>
                <w:sz w:val="28"/>
                <w:szCs w:val="28"/>
              </w:rPr>
            </w:pPr>
            <w:r w:rsidRPr="00BB7EA4">
              <w:rPr>
                <w:rFonts w:ascii="Times New Roman" w:hAnsi="Times New Roman" w:cs="Times New Roman"/>
                <w:bCs/>
                <w:sz w:val="28"/>
                <w:szCs w:val="28"/>
              </w:rPr>
              <w:t>397</w:t>
            </w:r>
            <w:r w:rsidR="00756545" w:rsidRPr="00BB7EA4">
              <w:rPr>
                <w:rFonts w:ascii="Times New Roman" w:hAnsi="Times New Roman" w:cs="Times New Roman"/>
                <w:bCs/>
                <w:sz w:val="28"/>
                <w:szCs w:val="28"/>
              </w:rPr>
              <w:t>904,7</w:t>
            </w:r>
          </w:p>
        </w:tc>
      </w:tr>
      <w:tr w:rsidR="008B71D2" w:rsidRPr="00582166" w:rsidTr="00FC7CC8">
        <w:trPr>
          <w:trHeight w:val="698"/>
        </w:trPr>
        <w:tc>
          <w:tcPr>
            <w:tcW w:w="3545" w:type="dxa"/>
            <w:vAlign w:val="center"/>
          </w:tcPr>
          <w:p w:rsidR="008B71D2" w:rsidRPr="00582166" w:rsidRDefault="008B71D2" w:rsidP="00060EFE">
            <w:pPr>
              <w:autoSpaceDE w:val="0"/>
              <w:autoSpaceDN w:val="0"/>
              <w:adjustRightInd w:val="0"/>
              <w:jc w:val="center"/>
              <w:outlineLvl w:val="0"/>
              <w:rPr>
                <w:rFonts w:ascii="Times New Roman" w:hAnsi="Times New Roman" w:cs="Times New Roman"/>
                <w:bCs/>
                <w:color w:val="26282F"/>
                <w:sz w:val="28"/>
                <w:szCs w:val="28"/>
              </w:rPr>
            </w:pPr>
          </w:p>
          <w:p w:rsidR="008B71D2" w:rsidRPr="00582166" w:rsidRDefault="008B71D2" w:rsidP="00060EFE">
            <w:pPr>
              <w:autoSpaceDE w:val="0"/>
              <w:autoSpaceDN w:val="0"/>
              <w:adjustRightInd w:val="0"/>
              <w:jc w:val="center"/>
              <w:outlineLvl w:val="0"/>
              <w:rPr>
                <w:rFonts w:ascii="Times New Roman" w:hAnsi="Times New Roman" w:cs="Times New Roman"/>
                <w:bCs/>
                <w:color w:val="26282F"/>
                <w:sz w:val="28"/>
                <w:szCs w:val="28"/>
              </w:rPr>
            </w:pPr>
          </w:p>
        </w:tc>
        <w:tc>
          <w:tcPr>
            <w:tcW w:w="2268" w:type="dxa"/>
            <w:vAlign w:val="center"/>
          </w:tcPr>
          <w:p w:rsidR="008B71D2" w:rsidRPr="00582166" w:rsidRDefault="008B71D2" w:rsidP="00060EFE">
            <w:pPr>
              <w:autoSpaceDE w:val="0"/>
              <w:autoSpaceDN w:val="0"/>
              <w:adjustRightInd w:val="0"/>
              <w:jc w:val="center"/>
              <w:outlineLvl w:val="0"/>
              <w:rPr>
                <w:rFonts w:ascii="Times New Roman" w:hAnsi="Times New Roman" w:cs="Times New Roman"/>
                <w:bCs/>
                <w:color w:val="26282F"/>
                <w:sz w:val="28"/>
                <w:szCs w:val="28"/>
              </w:rPr>
            </w:pPr>
            <w:r w:rsidRPr="00582166">
              <w:rPr>
                <w:rFonts w:ascii="Times New Roman" w:hAnsi="Times New Roman" w:cs="Times New Roman"/>
                <w:bCs/>
                <w:color w:val="26282F"/>
                <w:sz w:val="28"/>
                <w:szCs w:val="28"/>
              </w:rPr>
              <w:t>Местный бюджет</w:t>
            </w:r>
          </w:p>
        </w:tc>
        <w:tc>
          <w:tcPr>
            <w:tcW w:w="1559" w:type="dxa"/>
            <w:vAlign w:val="center"/>
          </w:tcPr>
          <w:p w:rsidR="008B71D2" w:rsidRPr="00BB7EA4" w:rsidRDefault="008B71D2" w:rsidP="003F4D9F">
            <w:pPr>
              <w:autoSpaceDE w:val="0"/>
              <w:autoSpaceDN w:val="0"/>
              <w:adjustRightInd w:val="0"/>
              <w:jc w:val="center"/>
              <w:outlineLvl w:val="0"/>
              <w:rPr>
                <w:rFonts w:ascii="Times New Roman" w:hAnsi="Times New Roman" w:cs="Times New Roman"/>
                <w:bCs/>
                <w:color w:val="26282F"/>
                <w:sz w:val="28"/>
                <w:szCs w:val="28"/>
              </w:rPr>
            </w:pPr>
            <w:r w:rsidRPr="00BB7EA4">
              <w:rPr>
                <w:rFonts w:ascii="Times New Roman" w:hAnsi="Times New Roman" w:cs="Times New Roman"/>
                <w:bCs/>
                <w:color w:val="26282F"/>
                <w:sz w:val="28"/>
                <w:szCs w:val="28"/>
              </w:rPr>
              <w:t>12</w:t>
            </w:r>
            <w:r w:rsidR="003F4D9F" w:rsidRPr="00BB7EA4">
              <w:rPr>
                <w:rFonts w:ascii="Times New Roman" w:hAnsi="Times New Roman" w:cs="Times New Roman"/>
                <w:bCs/>
                <w:color w:val="26282F"/>
                <w:sz w:val="28"/>
                <w:szCs w:val="28"/>
              </w:rPr>
              <w:t>695</w:t>
            </w:r>
            <w:r w:rsidRPr="00BB7EA4">
              <w:rPr>
                <w:rFonts w:ascii="Times New Roman" w:hAnsi="Times New Roman" w:cs="Times New Roman"/>
                <w:bCs/>
                <w:color w:val="26282F"/>
                <w:sz w:val="28"/>
                <w:szCs w:val="28"/>
              </w:rPr>
              <w:t>,2</w:t>
            </w:r>
          </w:p>
        </w:tc>
        <w:tc>
          <w:tcPr>
            <w:tcW w:w="1559" w:type="dxa"/>
            <w:vAlign w:val="center"/>
          </w:tcPr>
          <w:p w:rsidR="008B71D2" w:rsidRPr="00BB7EA4" w:rsidRDefault="008B71D2" w:rsidP="004A126E">
            <w:pPr>
              <w:autoSpaceDE w:val="0"/>
              <w:autoSpaceDN w:val="0"/>
              <w:adjustRightInd w:val="0"/>
              <w:jc w:val="center"/>
              <w:outlineLvl w:val="0"/>
              <w:rPr>
                <w:rFonts w:ascii="Times New Roman" w:hAnsi="Times New Roman" w:cs="Times New Roman"/>
                <w:bCs/>
                <w:sz w:val="28"/>
                <w:szCs w:val="28"/>
              </w:rPr>
            </w:pPr>
            <w:r w:rsidRPr="00BB7EA4">
              <w:rPr>
                <w:rFonts w:ascii="Times New Roman" w:hAnsi="Times New Roman" w:cs="Times New Roman"/>
                <w:bCs/>
                <w:sz w:val="28"/>
                <w:szCs w:val="28"/>
              </w:rPr>
              <w:t>12</w:t>
            </w:r>
            <w:r w:rsidR="004A126E" w:rsidRPr="00BB7EA4">
              <w:rPr>
                <w:rFonts w:ascii="Times New Roman" w:hAnsi="Times New Roman" w:cs="Times New Roman"/>
                <w:bCs/>
                <w:sz w:val="28"/>
                <w:szCs w:val="28"/>
              </w:rPr>
              <w:t>695</w:t>
            </w:r>
            <w:r w:rsidRPr="00BB7EA4">
              <w:rPr>
                <w:rFonts w:ascii="Times New Roman" w:hAnsi="Times New Roman" w:cs="Times New Roman"/>
                <w:bCs/>
                <w:sz w:val="28"/>
                <w:szCs w:val="28"/>
              </w:rPr>
              <w:t>,2</w:t>
            </w:r>
          </w:p>
        </w:tc>
        <w:tc>
          <w:tcPr>
            <w:tcW w:w="1560" w:type="dxa"/>
            <w:vAlign w:val="center"/>
          </w:tcPr>
          <w:p w:rsidR="008B71D2" w:rsidRPr="00BB7EA4" w:rsidRDefault="008B71D2" w:rsidP="004A126E">
            <w:pPr>
              <w:autoSpaceDE w:val="0"/>
              <w:autoSpaceDN w:val="0"/>
              <w:adjustRightInd w:val="0"/>
              <w:jc w:val="center"/>
              <w:outlineLvl w:val="0"/>
              <w:rPr>
                <w:rFonts w:ascii="Times New Roman" w:hAnsi="Times New Roman" w:cs="Times New Roman"/>
                <w:b/>
                <w:bCs/>
                <w:color w:val="FF0000"/>
                <w:sz w:val="28"/>
                <w:szCs w:val="28"/>
              </w:rPr>
            </w:pPr>
            <w:r w:rsidRPr="00BB7EA4">
              <w:rPr>
                <w:rFonts w:ascii="Times New Roman" w:hAnsi="Times New Roman" w:cs="Times New Roman"/>
                <w:bCs/>
                <w:sz w:val="28"/>
                <w:szCs w:val="28"/>
              </w:rPr>
              <w:t>127</w:t>
            </w:r>
            <w:r w:rsidR="004A126E" w:rsidRPr="00BB7EA4">
              <w:rPr>
                <w:rFonts w:ascii="Times New Roman" w:hAnsi="Times New Roman" w:cs="Times New Roman"/>
                <w:bCs/>
                <w:sz w:val="28"/>
                <w:szCs w:val="28"/>
              </w:rPr>
              <w:t>15</w:t>
            </w:r>
            <w:r w:rsidRPr="00BB7EA4">
              <w:rPr>
                <w:rFonts w:ascii="Times New Roman" w:hAnsi="Times New Roman" w:cs="Times New Roman"/>
                <w:bCs/>
                <w:sz w:val="28"/>
                <w:szCs w:val="28"/>
              </w:rPr>
              <w:t>,2</w:t>
            </w:r>
          </w:p>
        </w:tc>
        <w:tc>
          <w:tcPr>
            <w:tcW w:w="1417" w:type="dxa"/>
            <w:vAlign w:val="center"/>
          </w:tcPr>
          <w:p w:rsidR="008B71D2" w:rsidRPr="00BB7EA4" w:rsidRDefault="00756545" w:rsidP="00D81FBB">
            <w:pPr>
              <w:autoSpaceDE w:val="0"/>
              <w:autoSpaceDN w:val="0"/>
              <w:adjustRightInd w:val="0"/>
              <w:jc w:val="center"/>
              <w:outlineLvl w:val="0"/>
              <w:rPr>
                <w:rFonts w:ascii="Times New Roman" w:hAnsi="Times New Roman" w:cs="Times New Roman"/>
                <w:bCs/>
                <w:sz w:val="28"/>
                <w:szCs w:val="28"/>
              </w:rPr>
            </w:pPr>
            <w:r w:rsidRPr="00BB7EA4">
              <w:rPr>
                <w:rFonts w:ascii="Times New Roman" w:hAnsi="Times New Roman" w:cs="Times New Roman"/>
                <w:bCs/>
                <w:sz w:val="28"/>
                <w:szCs w:val="28"/>
              </w:rPr>
              <w:t>210</w:t>
            </w:r>
            <w:r w:rsidR="00D81FBB" w:rsidRPr="00BB7EA4">
              <w:rPr>
                <w:rFonts w:ascii="Times New Roman" w:hAnsi="Times New Roman" w:cs="Times New Roman"/>
                <w:bCs/>
                <w:sz w:val="28"/>
                <w:szCs w:val="28"/>
              </w:rPr>
              <w:t>7</w:t>
            </w:r>
            <w:r w:rsidR="004A126E" w:rsidRPr="00BB7EA4">
              <w:rPr>
                <w:rFonts w:ascii="Times New Roman" w:hAnsi="Times New Roman" w:cs="Times New Roman"/>
                <w:bCs/>
                <w:sz w:val="28"/>
                <w:szCs w:val="28"/>
              </w:rPr>
              <w:t>7</w:t>
            </w:r>
            <w:r w:rsidRPr="00BB7EA4">
              <w:rPr>
                <w:rFonts w:ascii="Times New Roman" w:hAnsi="Times New Roman" w:cs="Times New Roman"/>
                <w:bCs/>
                <w:sz w:val="28"/>
                <w:szCs w:val="28"/>
              </w:rPr>
              <w:t>,</w:t>
            </w:r>
            <w:r w:rsidR="004A126E" w:rsidRPr="00BB7EA4">
              <w:rPr>
                <w:rFonts w:ascii="Times New Roman" w:hAnsi="Times New Roman" w:cs="Times New Roman"/>
                <w:bCs/>
                <w:sz w:val="28"/>
                <w:szCs w:val="28"/>
              </w:rPr>
              <w:t>1</w:t>
            </w:r>
          </w:p>
        </w:tc>
        <w:tc>
          <w:tcPr>
            <w:tcW w:w="1418" w:type="dxa"/>
            <w:vAlign w:val="center"/>
          </w:tcPr>
          <w:p w:rsidR="008B71D2" w:rsidRPr="00BB7EA4" w:rsidRDefault="00756545" w:rsidP="00BB7EA4">
            <w:pPr>
              <w:autoSpaceDE w:val="0"/>
              <w:autoSpaceDN w:val="0"/>
              <w:adjustRightInd w:val="0"/>
              <w:jc w:val="center"/>
              <w:outlineLvl w:val="0"/>
              <w:rPr>
                <w:rFonts w:ascii="Times New Roman" w:hAnsi="Times New Roman" w:cs="Times New Roman"/>
                <w:bCs/>
                <w:sz w:val="28"/>
                <w:szCs w:val="28"/>
              </w:rPr>
            </w:pPr>
            <w:r w:rsidRPr="00BB7EA4">
              <w:rPr>
                <w:rFonts w:ascii="Times New Roman" w:hAnsi="Times New Roman" w:cs="Times New Roman"/>
                <w:bCs/>
                <w:sz w:val="28"/>
                <w:szCs w:val="28"/>
              </w:rPr>
              <w:t>21</w:t>
            </w:r>
            <w:r w:rsidR="00BB7EA4" w:rsidRPr="00BB7EA4">
              <w:rPr>
                <w:rFonts w:ascii="Times New Roman" w:hAnsi="Times New Roman" w:cs="Times New Roman"/>
                <w:bCs/>
                <w:sz w:val="28"/>
                <w:szCs w:val="28"/>
              </w:rPr>
              <w:t>217</w:t>
            </w:r>
            <w:r w:rsidRPr="00BB7EA4">
              <w:rPr>
                <w:rFonts w:ascii="Times New Roman" w:hAnsi="Times New Roman" w:cs="Times New Roman"/>
                <w:bCs/>
                <w:sz w:val="28"/>
                <w:szCs w:val="28"/>
              </w:rPr>
              <w:t>,7</w:t>
            </w:r>
          </w:p>
        </w:tc>
        <w:tc>
          <w:tcPr>
            <w:tcW w:w="1559" w:type="dxa"/>
            <w:vAlign w:val="center"/>
          </w:tcPr>
          <w:p w:rsidR="008B71D2" w:rsidRPr="00BB7EA4" w:rsidRDefault="00756545" w:rsidP="00D81FBB">
            <w:pPr>
              <w:autoSpaceDE w:val="0"/>
              <w:autoSpaceDN w:val="0"/>
              <w:adjustRightInd w:val="0"/>
              <w:jc w:val="center"/>
              <w:outlineLvl w:val="0"/>
              <w:rPr>
                <w:rFonts w:ascii="Times New Roman" w:hAnsi="Times New Roman" w:cs="Times New Roman"/>
                <w:bCs/>
                <w:sz w:val="28"/>
                <w:szCs w:val="28"/>
              </w:rPr>
            </w:pPr>
            <w:r w:rsidRPr="00BB7EA4">
              <w:rPr>
                <w:rFonts w:ascii="Times New Roman" w:hAnsi="Times New Roman" w:cs="Times New Roman"/>
                <w:bCs/>
                <w:sz w:val="28"/>
                <w:szCs w:val="28"/>
              </w:rPr>
              <w:t>80</w:t>
            </w:r>
            <w:r w:rsidR="00D81FBB" w:rsidRPr="00BB7EA4">
              <w:rPr>
                <w:rFonts w:ascii="Times New Roman" w:hAnsi="Times New Roman" w:cs="Times New Roman"/>
                <w:bCs/>
                <w:sz w:val="28"/>
                <w:szCs w:val="28"/>
              </w:rPr>
              <w:t>4</w:t>
            </w:r>
            <w:r w:rsidR="004A126E" w:rsidRPr="00BB7EA4">
              <w:rPr>
                <w:rFonts w:ascii="Times New Roman" w:hAnsi="Times New Roman" w:cs="Times New Roman"/>
                <w:bCs/>
                <w:sz w:val="28"/>
                <w:szCs w:val="28"/>
              </w:rPr>
              <w:t>00,4</w:t>
            </w:r>
          </w:p>
        </w:tc>
      </w:tr>
    </w:tbl>
    <w:p w:rsidR="004E6F69" w:rsidRPr="00582166" w:rsidRDefault="004E6F69" w:rsidP="009E64B6">
      <w:pPr>
        <w:autoSpaceDE w:val="0"/>
        <w:autoSpaceDN w:val="0"/>
        <w:adjustRightInd w:val="0"/>
        <w:spacing w:after="0" w:line="240" w:lineRule="auto"/>
        <w:jc w:val="center"/>
        <w:outlineLvl w:val="0"/>
        <w:rPr>
          <w:rFonts w:ascii="Times New Roman" w:hAnsi="Times New Roman" w:cs="Times New Roman"/>
          <w:bCs/>
          <w:color w:val="26282F"/>
          <w:sz w:val="28"/>
          <w:szCs w:val="28"/>
        </w:rPr>
      </w:pPr>
    </w:p>
    <w:p w:rsidR="008B71D2" w:rsidRDefault="008B71D2" w:rsidP="009E64B6">
      <w:pPr>
        <w:autoSpaceDE w:val="0"/>
        <w:autoSpaceDN w:val="0"/>
        <w:adjustRightInd w:val="0"/>
        <w:spacing w:after="0" w:line="240" w:lineRule="auto"/>
        <w:jc w:val="center"/>
        <w:outlineLvl w:val="0"/>
        <w:rPr>
          <w:rFonts w:ascii="Times New Roman" w:hAnsi="Times New Roman" w:cs="Times New Roman"/>
          <w:bCs/>
          <w:color w:val="26282F"/>
          <w:sz w:val="28"/>
          <w:szCs w:val="28"/>
        </w:rPr>
      </w:pPr>
    </w:p>
    <w:p w:rsidR="008B71D2" w:rsidRDefault="008B71D2" w:rsidP="009E64B6">
      <w:pPr>
        <w:autoSpaceDE w:val="0"/>
        <w:autoSpaceDN w:val="0"/>
        <w:adjustRightInd w:val="0"/>
        <w:spacing w:after="0" w:line="240" w:lineRule="auto"/>
        <w:jc w:val="center"/>
        <w:outlineLvl w:val="0"/>
        <w:rPr>
          <w:rFonts w:ascii="Times New Roman" w:hAnsi="Times New Roman" w:cs="Times New Roman"/>
          <w:bCs/>
          <w:color w:val="26282F"/>
          <w:sz w:val="28"/>
          <w:szCs w:val="28"/>
        </w:rPr>
        <w:sectPr w:rsidR="008B71D2" w:rsidSect="00FC7CC8">
          <w:pgSz w:w="16838" w:h="11905" w:orient="landscape"/>
          <w:pgMar w:top="1134" w:right="851" w:bottom="1134" w:left="1418" w:header="0" w:footer="0" w:gutter="0"/>
          <w:cols w:space="720"/>
          <w:docGrid w:linePitch="299"/>
        </w:sectPr>
      </w:pPr>
    </w:p>
    <w:p w:rsidR="00C617C1" w:rsidRPr="00582166" w:rsidRDefault="00C617C1" w:rsidP="009E64B6">
      <w:pPr>
        <w:autoSpaceDE w:val="0"/>
        <w:autoSpaceDN w:val="0"/>
        <w:adjustRightInd w:val="0"/>
        <w:spacing w:after="0" w:line="240" w:lineRule="auto"/>
        <w:jc w:val="center"/>
        <w:outlineLvl w:val="0"/>
        <w:rPr>
          <w:rFonts w:ascii="Times New Roman" w:hAnsi="Times New Roman" w:cs="Times New Roman"/>
          <w:bCs/>
          <w:color w:val="26282F"/>
          <w:sz w:val="28"/>
          <w:szCs w:val="28"/>
        </w:rPr>
      </w:pPr>
      <w:r w:rsidRPr="00582166">
        <w:rPr>
          <w:rFonts w:ascii="Times New Roman" w:hAnsi="Times New Roman" w:cs="Times New Roman"/>
          <w:bCs/>
          <w:color w:val="26282F"/>
          <w:sz w:val="28"/>
          <w:szCs w:val="28"/>
        </w:rPr>
        <w:lastRenderedPageBreak/>
        <w:t xml:space="preserve">Раздел VI. </w:t>
      </w:r>
      <w:r w:rsidR="00850038" w:rsidRPr="00582166">
        <w:rPr>
          <w:rFonts w:ascii="Times New Roman" w:hAnsi="Times New Roman" w:cs="Times New Roman"/>
          <w:bCs/>
          <w:color w:val="26282F"/>
          <w:sz w:val="28"/>
          <w:szCs w:val="28"/>
        </w:rPr>
        <w:t>Организация управления и механизм выполнения мероприятий муниципальной программы</w:t>
      </w:r>
    </w:p>
    <w:p w:rsidR="009C0CCC" w:rsidRPr="00582166" w:rsidRDefault="009C0CCC" w:rsidP="009E64B6">
      <w:pPr>
        <w:autoSpaceDE w:val="0"/>
        <w:autoSpaceDN w:val="0"/>
        <w:adjustRightInd w:val="0"/>
        <w:spacing w:after="0" w:line="240" w:lineRule="auto"/>
        <w:jc w:val="center"/>
        <w:outlineLvl w:val="0"/>
        <w:rPr>
          <w:rFonts w:ascii="Times New Roman" w:hAnsi="Times New Roman" w:cs="Times New Roman"/>
          <w:bCs/>
          <w:color w:val="26282F"/>
          <w:sz w:val="28"/>
          <w:szCs w:val="28"/>
        </w:rPr>
      </w:pPr>
    </w:p>
    <w:p w:rsidR="00C617C1" w:rsidRPr="00582166" w:rsidRDefault="00C617C1" w:rsidP="009E64B6">
      <w:pPr>
        <w:autoSpaceDE w:val="0"/>
        <w:autoSpaceDN w:val="0"/>
        <w:adjustRightInd w:val="0"/>
        <w:spacing w:after="0" w:line="240" w:lineRule="auto"/>
        <w:ind w:firstLine="720"/>
        <w:jc w:val="both"/>
        <w:rPr>
          <w:rFonts w:ascii="Times New Roman" w:hAnsi="Times New Roman" w:cs="Times New Roman"/>
          <w:sz w:val="28"/>
          <w:szCs w:val="28"/>
        </w:rPr>
      </w:pPr>
      <w:r w:rsidRPr="00582166">
        <w:rPr>
          <w:rFonts w:ascii="Times New Roman" w:hAnsi="Times New Roman" w:cs="Times New Roman"/>
          <w:sz w:val="28"/>
          <w:szCs w:val="28"/>
        </w:rPr>
        <w:t>Ответственным исполнителем муниципальной программы является УСЗН.</w:t>
      </w:r>
    </w:p>
    <w:p w:rsidR="00C617C1" w:rsidRPr="00582166" w:rsidRDefault="00C617C1" w:rsidP="00C617C1">
      <w:pPr>
        <w:autoSpaceDE w:val="0"/>
        <w:autoSpaceDN w:val="0"/>
        <w:adjustRightInd w:val="0"/>
        <w:spacing w:after="0" w:line="240" w:lineRule="auto"/>
        <w:ind w:firstLine="720"/>
        <w:jc w:val="both"/>
        <w:rPr>
          <w:rFonts w:ascii="Times New Roman" w:hAnsi="Times New Roman" w:cs="Times New Roman"/>
          <w:sz w:val="28"/>
          <w:szCs w:val="28"/>
        </w:rPr>
      </w:pPr>
      <w:r w:rsidRPr="00582166">
        <w:rPr>
          <w:rFonts w:ascii="Times New Roman" w:hAnsi="Times New Roman" w:cs="Times New Roman"/>
          <w:sz w:val="28"/>
          <w:szCs w:val="28"/>
        </w:rPr>
        <w:t>УСЗН:</w:t>
      </w:r>
    </w:p>
    <w:p w:rsidR="00C617C1" w:rsidRPr="00582166" w:rsidRDefault="00C617C1" w:rsidP="00C617C1">
      <w:pPr>
        <w:pStyle w:val="a4"/>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582166">
        <w:rPr>
          <w:rFonts w:ascii="Times New Roman" w:hAnsi="Times New Roman" w:cs="Times New Roman"/>
          <w:sz w:val="28"/>
          <w:szCs w:val="28"/>
        </w:rPr>
        <w:t>организует реализацию муниципальной программы и несет ответственность за достижение индикативных показателей муниципальной программы и конечных результатов ее реализации, а также за эффективное использование бюджетных средств;</w:t>
      </w:r>
    </w:p>
    <w:p w:rsidR="00C617C1" w:rsidRPr="00582166" w:rsidRDefault="00C617C1" w:rsidP="00C617C1">
      <w:pPr>
        <w:autoSpaceDE w:val="0"/>
        <w:autoSpaceDN w:val="0"/>
        <w:adjustRightInd w:val="0"/>
        <w:spacing w:after="0" w:line="240" w:lineRule="auto"/>
        <w:ind w:firstLine="709"/>
        <w:jc w:val="both"/>
        <w:rPr>
          <w:rFonts w:ascii="Times New Roman" w:hAnsi="Times New Roman" w:cs="Times New Roman"/>
          <w:sz w:val="28"/>
          <w:szCs w:val="28"/>
        </w:rPr>
      </w:pPr>
      <w:r w:rsidRPr="00582166">
        <w:rPr>
          <w:rFonts w:ascii="Times New Roman" w:hAnsi="Times New Roman" w:cs="Times New Roman"/>
          <w:sz w:val="28"/>
          <w:szCs w:val="28"/>
        </w:rPr>
        <w:t>2) представляет по запросу Отдела социально-экономического развития администрации Сосновского муниципального района сведения, необходимые для проведения мониторинга реализации муниципальной программы;</w:t>
      </w:r>
    </w:p>
    <w:p w:rsidR="00C617C1" w:rsidRPr="00582166" w:rsidRDefault="00C617C1" w:rsidP="00C617C1">
      <w:pPr>
        <w:autoSpaceDE w:val="0"/>
        <w:autoSpaceDN w:val="0"/>
        <w:adjustRightInd w:val="0"/>
        <w:spacing w:after="0" w:line="240" w:lineRule="auto"/>
        <w:ind w:firstLine="709"/>
        <w:jc w:val="both"/>
        <w:rPr>
          <w:rFonts w:ascii="Times New Roman" w:hAnsi="Times New Roman" w:cs="Times New Roman"/>
          <w:sz w:val="28"/>
          <w:szCs w:val="28"/>
        </w:rPr>
      </w:pPr>
      <w:r w:rsidRPr="00582166">
        <w:rPr>
          <w:rFonts w:ascii="Times New Roman" w:hAnsi="Times New Roman" w:cs="Times New Roman"/>
          <w:sz w:val="28"/>
          <w:szCs w:val="28"/>
        </w:rPr>
        <w:t>3) запрашивает у соисполнителей информацию, необходимую для подготовки ответов на запросы Отдела социально-экономического развития Сосновского муниципального района;</w:t>
      </w:r>
    </w:p>
    <w:p w:rsidR="00C617C1" w:rsidRPr="00582166" w:rsidRDefault="00C617C1" w:rsidP="00C617C1">
      <w:pPr>
        <w:autoSpaceDE w:val="0"/>
        <w:autoSpaceDN w:val="0"/>
        <w:adjustRightInd w:val="0"/>
        <w:spacing w:after="0" w:line="240" w:lineRule="auto"/>
        <w:ind w:firstLine="709"/>
        <w:jc w:val="both"/>
        <w:rPr>
          <w:rFonts w:ascii="Times New Roman" w:hAnsi="Times New Roman" w:cs="Times New Roman"/>
          <w:sz w:val="28"/>
          <w:szCs w:val="28"/>
        </w:rPr>
      </w:pPr>
      <w:r w:rsidRPr="00582166">
        <w:rPr>
          <w:rFonts w:ascii="Times New Roman" w:hAnsi="Times New Roman" w:cs="Times New Roman"/>
          <w:sz w:val="28"/>
          <w:szCs w:val="28"/>
        </w:rPr>
        <w:t>4) проводит оценку эффективности мероприятий, осуществляемых соисполнителями;</w:t>
      </w:r>
    </w:p>
    <w:p w:rsidR="00C617C1" w:rsidRPr="00582166" w:rsidRDefault="00C617C1" w:rsidP="00C617C1">
      <w:pPr>
        <w:autoSpaceDE w:val="0"/>
        <w:autoSpaceDN w:val="0"/>
        <w:adjustRightInd w:val="0"/>
        <w:spacing w:after="0" w:line="240" w:lineRule="auto"/>
        <w:ind w:firstLine="709"/>
        <w:jc w:val="both"/>
        <w:rPr>
          <w:rFonts w:ascii="Times New Roman" w:hAnsi="Times New Roman" w:cs="Times New Roman"/>
          <w:sz w:val="28"/>
          <w:szCs w:val="28"/>
        </w:rPr>
      </w:pPr>
      <w:r w:rsidRPr="00582166">
        <w:rPr>
          <w:rFonts w:ascii="Times New Roman" w:hAnsi="Times New Roman" w:cs="Times New Roman"/>
          <w:sz w:val="28"/>
          <w:szCs w:val="28"/>
        </w:rPr>
        <w:t>5) запрашивает у соисполнителей информацию, необходимую для подготовки годового отчета;</w:t>
      </w:r>
    </w:p>
    <w:p w:rsidR="00C617C1" w:rsidRPr="00582166" w:rsidRDefault="00C617C1" w:rsidP="00C617C1">
      <w:pPr>
        <w:autoSpaceDE w:val="0"/>
        <w:autoSpaceDN w:val="0"/>
        <w:adjustRightInd w:val="0"/>
        <w:spacing w:after="0" w:line="240" w:lineRule="auto"/>
        <w:ind w:firstLine="709"/>
        <w:jc w:val="both"/>
        <w:rPr>
          <w:rFonts w:ascii="Times New Roman" w:hAnsi="Times New Roman" w:cs="Times New Roman"/>
          <w:sz w:val="28"/>
          <w:szCs w:val="28"/>
        </w:rPr>
      </w:pPr>
      <w:r w:rsidRPr="00582166">
        <w:rPr>
          <w:rFonts w:ascii="Times New Roman" w:hAnsi="Times New Roman" w:cs="Times New Roman"/>
          <w:sz w:val="28"/>
          <w:szCs w:val="28"/>
        </w:rPr>
        <w:t>6) подготавливает годовой отчет и представляет его в Отдел социально- экономического развития Сосновского муниципального района до 1 апреля года, следующего за отчетным;</w:t>
      </w:r>
    </w:p>
    <w:p w:rsidR="00C617C1" w:rsidRPr="00582166" w:rsidRDefault="00C617C1" w:rsidP="00C617C1">
      <w:pPr>
        <w:autoSpaceDE w:val="0"/>
        <w:autoSpaceDN w:val="0"/>
        <w:adjustRightInd w:val="0"/>
        <w:spacing w:after="0" w:line="240" w:lineRule="auto"/>
        <w:ind w:firstLine="709"/>
        <w:jc w:val="both"/>
        <w:rPr>
          <w:rFonts w:ascii="Times New Roman" w:hAnsi="Times New Roman" w:cs="Times New Roman"/>
          <w:sz w:val="28"/>
          <w:szCs w:val="28"/>
        </w:rPr>
      </w:pPr>
      <w:r w:rsidRPr="00582166">
        <w:rPr>
          <w:rFonts w:ascii="Times New Roman" w:hAnsi="Times New Roman" w:cs="Times New Roman"/>
          <w:sz w:val="28"/>
          <w:szCs w:val="28"/>
        </w:rPr>
        <w:t>7) ежегодно, не позднее 1 декабря текущего финансового года, утверждает план реализации муниципальной программы на последующие годы и направляет его в Отдел социально</w:t>
      </w:r>
      <w:r w:rsidR="002A38E1">
        <w:rPr>
          <w:rFonts w:ascii="Times New Roman" w:hAnsi="Times New Roman" w:cs="Times New Roman"/>
          <w:sz w:val="28"/>
          <w:szCs w:val="28"/>
        </w:rPr>
        <w:t xml:space="preserve"> </w:t>
      </w:r>
      <w:r w:rsidRPr="00582166">
        <w:rPr>
          <w:rFonts w:ascii="Times New Roman" w:hAnsi="Times New Roman" w:cs="Times New Roman"/>
          <w:sz w:val="28"/>
          <w:szCs w:val="28"/>
        </w:rPr>
        <w:t>- экономического развития Сосновского муниципального района;</w:t>
      </w:r>
    </w:p>
    <w:p w:rsidR="00C617C1" w:rsidRPr="00582166" w:rsidRDefault="00C617C1" w:rsidP="00C617C1">
      <w:pPr>
        <w:autoSpaceDE w:val="0"/>
        <w:autoSpaceDN w:val="0"/>
        <w:adjustRightInd w:val="0"/>
        <w:spacing w:after="0" w:line="240" w:lineRule="auto"/>
        <w:ind w:firstLine="709"/>
        <w:jc w:val="both"/>
        <w:rPr>
          <w:rFonts w:ascii="Times New Roman" w:hAnsi="Times New Roman" w:cs="Times New Roman"/>
          <w:sz w:val="28"/>
          <w:szCs w:val="28"/>
        </w:rPr>
      </w:pPr>
      <w:r w:rsidRPr="00582166">
        <w:rPr>
          <w:rFonts w:ascii="Times New Roman" w:hAnsi="Times New Roman" w:cs="Times New Roman"/>
          <w:sz w:val="28"/>
          <w:szCs w:val="28"/>
        </w:rPr>
        <w:t>8) организует размещение на своем официальном сайте в сети Интернет годового отчета.</w:t>
      </w:r>
    </w:p>
    <w:p w:rsidR="00C617C1" w:rsidRPr="00582166" w:rsidRDefault="00C617C1" w:rsidP="00C617C1">
      <w:pPr>
        <w:autoSpaceDE w:val="0"/>
        <w:autoSpaceDN w:val="0"/>
        <w:adjustRightInd w:val="0"/>
        <w:spacing w:after="0" w:line="240" w:lineRule="auto"/>
        <w:ind w:firstLine="709"/>
        <w:jc w:val="both"/>
        <w:rPr>
          <w:rFonts w:ascii="Times New Roman" w:hAnsi="Times New Roman" w:cs="Times New Roman"/>
          <w:sz w:val="28"/>
          <w:szCs w:val="28"/>
        </w:rPr>
      </w:pPr>
      <w:r w:rsidRPr="00582166">
        <w:rPr>
          <w:rFonts w:ascii="Times New Roman" w:hAnsi="Times New Roman" w:cs="Times New Roman"/>
          <w:sz w:val="28"/>
          <w:szCs w:val="28"/>
        </w:rPr>
        <w:t>Соисполнители государственной программы:</w:t>
      </w:r>
    </w:p>
    <w:p w:rsidR="00C617C1" w:rsidRPr="00582166" w:rsidRDefault="00C617C1" w:rsidP="00C617C1">
      <w:pPr>
        <w:autoSpaceDE w:val="0"/>
        <w:autoSpaceDN w:val="0"/>
        <w:adjustRightInd w:val="0"/>
        <w:spacing w:after="0" w:line="240" w:lineRule="auto"/>
        <w:ind w:firstLine="709"/>
        <w:jc w:val="both"/>
        <w:rPr>
          <w:rFonts w:ascii="Times New Roman" w:hAnsi="Times New Roman" w:cs="Times New Roman"/>
          <w:sz w:val="28"/>
          <w:szCs w:val="28"/>
        </w:rPr>
      </w:pPr>
      <w:r w:rsidRPr="00582166">
        <w:rPr>
          <w:rFonts w:ascii="Times New Roman" w:hAnsi="Times New Roman" w:cs="Times New Roman"/>
          <w:sz w:val="28"/>
          <w:szCs w:val="28"/>
        </w:rPr>
        <w:t>1) осуществляют реализацию мероприятий муниципальной программы, в отношении которых они являются соисполнителями;</w:t>
      </w:r>
    </w:p>
    <w:p w:rsidR="00C617C1" w:rsidRPr="00582166" w:rsidRDefault="00C617C1" w:rsidP="00C617C1">
      <w:pPr>
        <w:autoSpaceDE w:val="0"/>
        <w:autoSpaceDN w:val="0"/>
        <w:adjustRightInd w:val="0"/>
        <w:spacing w:after="0" w:line="240" w:lineRule="auto"/>
        <w:ind w:firstLine="709"/>
        <w:jc w:val="both"/>
        <w:rPr>
          <w:rFonts w:ascii="Times New Roman" w:hAnsi="Times New Roman" w:cs="Times New Roman"/>
          <w:sz w:val="28"/>
          <w:szCs w:val="28"/>
        </w:rPr>
      </w:pPr>
      <w:r w:rsidRPr="00582166">
        <w:rPr>
          <w:rFonts w:ascii="Times New Roman" w:hAnsi="Times New Roman" w:cs="Times New Roman"/>
          <w:sz w:val="28"/>
          <w:szCs w:val="28"/>
        </w:rPr>
        <w:t>2) представляют в установленный срок ответственному исполнителю необходимую информацию для подготовки ответов на запросы Отдела социально-экономического развития Сосновского муниципального района, а также отчет о ходе реализации мероприятий муниципальной программы;</w:t>
      </w:r>
    </w:p>
    <w:p w:rsidR="00C617C1" w:rsidRPr="00582166" w:rsidRDefault="00C617C1" w:rsidP="00C617C1">
      <w:pPr>
        <w:autoSpaceDE w:val="0"/>
        <w:autoSpaceDN w:val="0"/>
        <w:adjustRightInd w:val="0"/>
        <w:spacing w:after="0" w:line="240" w:lineRule="auto"/>
        <w:ind w:firstLine="709"/>
        <w:jc w:val="both"/>
        <w:rPr>
          <w:rFonts w:ascii="Times New Roman" w:hAnsi="Times New Roman" w:cs="Times New Roman"/>
          <w:sz w:val="28"/>
          <w:szCs w:val="28"/>
        </w:rPr>
      </w:pPr>
      <w:r w:rsidRPr="00582166">
        <w:rPr>
          <w:rFonts w:ascii="Times New Roman" w:hAnsi="Times New Roman" w:cs="Times New Roman"/>
          <w:sz w:val="28"/>
          <w:szCs w:val="28"/>
        </w:rPr>
        <w:t>3) представляют ответственному исполнителю информацию, необходимую для подготовки годового отчета;</w:t>
      </w:r>
    </w:p>
    <w:p w:rsidR="00C617C1" w:rsidRPr="00582166" w:rsidRDefault="00C617C1" w:rsidP="00C617C1">
      <w:pPr>
        <w:autoSpaceDE w:val="0"/>
        <w:autoSpaceDN w:val="0"/>
        <w:adjustRightInd w:val="0"/>
        <w:spacing w:after="0" w:line="240" w:lineRule="auto"/>
        <w:ind w:firstLine="709"/>
        <w:jc w:val="both"/>
        <w:rPr>
          <w:rFonts w:ascii="Times New Roman" w:hAnsi="Times New Roman" w:cs="Times New Roman"/>
          <w:sz w:val="28"/>
          <w:szCs w:val="28"/>
        </w:rPr>
      </w:pPr>
      <w:r w:rsidRPr="00582166">
        <w:rPr>
          <w:rFonts w:ascii="Times New Roman" w:hAnsi="Times New Roman" w:cs="Times New Roman"/>
          <w:sz w:val="28"/>
          <w:szCs w:val="28"/>
        </w:rPr>
        <w:t>4) по запросу представляют ответственному исполнителю копии актов выполнения работ и иных документов, подтверждающих исполнение обязательств по заключенным муниципальным контрактам в рамках реализации мероприятий муниципальной программы.</w:t>
      </w:r>
    </w:p>
    <w:p w:rsidR="00C617C1" w:rsidRPr="00582166" w:rsidRDefault="00C617C1" w:rsidP="00C617C1">
      <w:pPr>
        <w:autoSpaceDE w:val="0"/>
        <w:autoSpaceDN w:val="0"/>
        <w:adjustRightInd w:val="0"/>
        <w:spacing w:after="0" w:line="240" w:lineRule="auto"/>
        <w:ind w:firstLine="709"/>
        <w:jc w:val="both"/>
        <w:rPr>
          <w:rFonts w:ascii="Times New Roman" w:hAnsi="Times New Roman" w:cs="Times New Roman"/>
          <w:sz w:val="28"/>
          <w:szCs w:val="28"/>
        </w:rPr>
      </w:pPr>
      <w:r w:rsidRPr="00582166">
        <w:rPr>
          <w:rFonts w:ascii="Times New Roman" w:hAnsi="Times New Roman" w:cs="Times New Roman"/>
          <w:sz w:val="28"/>
          <w:szCs w:val="28"/>
        </w:rPr>
        <w:t xml:space="preserve">Реализация муниципальной программы осуществляется в соответствии с планом реализации муниципальной программы, разрабатываемым на очередной финансовый год и содержащим перечень наиболее важных, </w:t>
      </w:r>
      <w:r w:rsidRPr="00582166">
        <w:rPr>
          <w:rFonts w:ascii="Times New Roman" w:hAnsi="Times New Roman" w:cs="Times New Roman"/>
          <w:sz w:val="28"/>
          <w:szCs w:val="28"/>
        </w:rPr>
        <w:lastRenderedPageBreak/>
        <w:t>социально значимых контрольных событий муниципальной программы с указанием их сроков и ожидаемых результатов (далее именуется - план реализации).</w:t>
      </w:r>
    </w:p>
    <w:p w:rsidR="00C617C1" w:rsidRPr="00582166" w:rsidRDefault="00C617C1" w:rsidP="00C617C1">
      <w:pPr>
        <w:autoSpaceDE w:val="0"/>
        <w:autoSpaceDN w:val="0"/>
        <w:adjustRightInd w:val="0"/>
        <w:spacing w:after="0" w:line="240" w:lineRule="auto"/>
        <w:ind w:firstLine="709"/>
        <w:jc w:val="both"/>
        <w:rPr>
          <w:rFonts w:ascii="Times New Roman" w:hAnsi="Times New Roman" w:cs="Times New Roman"/>
          <w:sz w:val="28"/>
          <w:szCs w:val="28"/>
        </w:rPr>
      </w:pPr>
      <w:r w:rsidRPr="00582166">
        <w:rPr>
          <w:rFonts w:ascii="Times New Roman" w:hAnsi="Times New Roman" w:cs="Times New Roman"/>
          <w:sz w:val="28"/>
          <w:szCs w:val="28"/>
        </w:rPr>
        <w:t>В случае принятия решения о внесении изменений в план реализации ответственный исполнитель в 10-дневный срок с момента утверждения соответствующего решения уведомляет о нем Финансовый отдел администрации Сосновского муниципального района.</w:t>
      </w:r>
    </w:p>
    <w:p w:rsidR="00C617C1" w:rsidRPr="00582166" w:rsidRDefault="00C617C1" w:rsidP="00C617C1">
      <w:pPr>
        <w:autoSpaceDE w:val="0"/>
        <w:autoSpaceDN w:val="0"/>
        <w:adjustRightInd w:val="0"/>
        <w:spacing w:after="0" w:line="240" w:lineRule="auto"/>
        <w:ind w:firstLine="720"/>
        <w:jc w:val="both"/>
        <w:rPr>
          <w:rFonts w:ascii="Times New Roman" w:hAnsi="Times New Roman" w:cs="Times New Roman"/>
          <w:sz w:val="28"/>
          <w:szCs w:val="28"/>
        </w:rPr>
      </w:pPr>
      <w:bookmarkStart w:id="0" w:name="sub_9125"/>
      <w:r w:rsidRPr="00582166">
        <w:rPr>
          <w:rFonts w:ascii="Times New Roman" w:hAnsi="Times New Roman" w:cs="Times New Roman"/>
          <w:sz w:val="28"/>
          <w:szCs w:val="28"/>
        </w:rPr>
        <w:t>Реализация муниципальной программы осуществляется:</w:t>
      </w:r>
    </w:p>
    <w:p w:rsidR="00C617C1" w:rsidRPr="00582166" w:rsidRDefault="00C617C1" w:rsidP="00C617C1">
      <w:pPr>
        <w:autoSpaceDE w:val="0"/>
        <w:autoSpaceDN w:val="0"/>
        <w:adjustRightInd w:val="0"/>
        <w:spacing w:after="0" w:line="240" w:lineRule="auto"/>
        <w:ind w:firstLine="720"/>
        <w:jc w:val="both"/>
        <w:rPr>
          <w:rFonts w:ascii="Times New Roman" w:hAnsi="Times New Roman" w:cs="Times New Roman"/>
          <w:sz w:val="28"/>
          <w:szCs w:val="28"/>
        </w:rPr>
      </w:pPr>
      <w:r w:rsidRPr="00582166">
        <w:rPr>
          <w:rFonts w:ascii="Times New Roman" w:hAnsi="Times New Roman" w:cs="Times New Roman"/>
          <w:sz w:val="28"/>
          <w:szCs w:val="28"/>
        </w:rPr>
        <w:t xml:space="preserve">на основе муниципальных контрактов на </w:t>
      </w:r>
      <w:r w:rsidRPr="00582166">
        <w:rPr>
          <w:rFonts w:ascii="Times New Roman" w:hAnsi="Times New Roman" w:cs="Times New Roman"/>
          <w:color w:val="000000"/>
          <w:sz w:val="28"/>
          <w:szCs w:val="28"/>
        </w:rPr>
        <w:t>поставку товаров,</w:t>
      </w:r>
      <w:r w:rsidRPr="00582166">
        <w:rPr>
          <w:rFonts w:ascii="Times New Roman" w:hAnsi="Times New Roman" w:cs="Times New Roman"/>
          <w:sz w:val="28"/>
          <w:szCs w:val="28"/>
        </w:rPr>
        <w:t xml:space="preserve"> выполнение работ, оказание услуг для муниципальных нужд, заключаемых муниципальным заказчиком со всеми исполнителями программных мероприятий. Исполнители программных мероприятий определяются по результатам размещения заказов на выполнение работ, оказание услуг для муниципальных нужд путем проведения торгов в соответствии с </w:t>
      </w:r>
      <w:hyperlink r:id="rId11" w:history="1">
        <w:r w:rsidRPr="00582166">
          <w:rPr>
            <w:rFonts w:ascii="Times New Roman" w:hAnsi="Times New Roman" w:cs="Times New Roman"/>
            <w:sz w:val="28"/>
            <w:szCs w:val="28"/>
          </w:rPr>
          <w:t>Федеральным законом</w:t>
        </w:r>
      </w:hyperlink>
      <w:r w:rsidRPr="00582166">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bookmarkEnd w:id="0"/>
    <w:p w:rsidR="00C617C1" w:rsidRPr="00582166" w:rsidRDefault="00C617C1" w:rsidP="00C617C1">
      <w:pPr>
        <w:pStyle w:val="1"/>
        <w:spacing w:before="0" w:after="0"/>
        <w:ind w:firstLine="709"/>
        <w:jc w:val="both"/>
        <w:rPr>
          <w:rFonts w:ascii="Times New Roman" w:hAnsi="Times New Roman" w:cs="Times New Roman"/>
          <w:b w:val="0"/>
          <w:sz w:val="28"/>
          <w:szCs w:val="28"/>
        </w:rPr>
      </w:pPr>
      <w:r w:rsidRPr="00582166">
        <w:rPr>
          <w:rFonts w:ascii="Times New Roman" w:hAnsi="Times New Roman" w:cs="Times New Roman"/>
          <w:b w:val="0"/>
          <w:sz w:val="28"/>
          <w:szCs w:val="28"/>
        </w:rPr>
        <w:t xml:space="preserve">путем предоставления субвенций органам местного самоуправления муниципальных образований Челябинской области на </w:t>
      </w:r>
      <w:r w:rsidRPr="00582166">
        <w:rPr>
          <w:rFonts w:ascii="Times New Roman" w:hAnsi="Times New Roman" w:cs="Times New Roman"/>
          <w:b w:val="0"/>
          <w:color w:val="000000"/>
          <w:sz w:val="28"/>
          <w:szCs w:val="28"/>
        </w:rPr>
        <w:t>осуществление переданных государственных полномочий</w:t>
      </w:r>
      <w:r w:rsidRPr="00582166">
        <w:rPr>
          <w:rFonts w:ascii="Times New Roman" w:hAnsi="Times New Roman" w:cs="Times New Roman"/>
          <w:b w:val="0"/>
          <w:sz w:val="28"/>
          <w:szCs w:val="28"/>
        </w:rPr>
        <w:t xml:space="preserve"> в соответствии с законами Челябинской области </w:t>
      </w:r>
      <w:hyperlink r:id="rId12" w:history="1">
        <w:r w:rsidRPr="00582166">
          <w:rPr>
            <w:rFonts w:ascii="Times New Roman" w:hAnsi="Times New Roman" w:cs="Times New Roman"/>
            <w:b w:val="0"/>
            <w:sz w:val="28"/>
            <w:szCs w:val="28"/>
          </w:rPr>
          <w:t>от 24.11.2005 г. № 430-ЗО</w:t>
        </w:r>
      </w:hyperlink>
      <w:r w:rsidRPr="00582166">
        <w:rPr>
          <w:rFonts w:ascii="Times New Roman" w:hAnsi="Times New Roman" w:cs="Times New Roman"/>
          <w:b w:val="0"/>
          <w:sz w:val="28"/>
          <w:szCs w:val="28"/>
        </w:rPr>
        <w:t xml:space="preserve"> «О наделении органов местного самоуправления государственными полномочиями по социальной поддержке отдельных категорий граждан», </w:t>
      </w:r>
      <w:hyperlink r:id="rId13" w:history="1">
        <w:r w:rsidRPr="00582166">
          <w:rPr>
            <w:rFonts w:ascii="Times New Roman" w:hAnsi="Times New Roman" w:cs="Times New Roman"/>
            <w:b w:val="0"/>
            <w:sz w:val="28"/>
            <w:szCs w:val="28"/>
          </w:rPr>
          <w:t>от 22.12.2005 г. № 441-ЗО</w:t>
        </w:r>
      </w:hyperlink>
      <w:r w:rsidRPr="00582166">
        <w:rPr>
          <w:rFonts w:ascii="Times New Roman" w:hAnsi="Times New Roman" w:cs="Times New Roman"/>
          <w:b w:val="0"/>
          <w:sz w:val="28"/>
          <w:szCs w:val="28"/>
        </w:rPr>
        <w:t xml:space="preserve">              «О наделении органов местного самоуправления отдельными государственными полномочиями по социальному обслуживанию граждан и профилактике безнадзорности и правонарушений несовершеннолетних», от 22.12.2005 г. № 442-ЗО «</w:t>
      </w:r>
      <w:r w:rsidRPr="00582166">
        <w:rPr>
          <w:rFonts w:ascii="Times New Roman" w:eastAsia="Calibri" w:hAnsi="Times New Roman" w:cs="Times New Roman"/>
          <w:b w:val="0"/>
          <w:sz w:val="28"/>
          <w:szCs w:val="28"/>
        </w:rPr>
        <w:t>О наделении органов местного самоуправления государственными полномочиями по социальной поддержке детей-сирот и детей, оставшихся без попечения родителей</w:t>
      </w:r>
      <w:r w:rsidRPr="00582166">
        <w:rPr>
          <w:rFonts w:ascii="Times New Roman" w:hAnsi="Times New Roman" w:cs="Times New Roman"/>
          <w:b w:val="0"/>
          <w:sz w:val="28"/>
          <w:szCs w:val="28"/>
        </w:rPr>
        <w:t>», от 27.09.2007 г. № 202-ЗО         «О наделении органов местного самоуправления государственными полномочиями по организации и осуществлению деятельности по опеке и попечительству»;</w:t>
      </w:r>
    </w:p>
    <w:p w:rsidR="00C617C1" w:rsidRPr="00582166" w:rsidRDefault="00C617C1" w:rsidP="00C617C1">
      <w:pPr>
        <w:autoSpaceDE w:val="0"/>
        <w:autoSpaceDN w:val="0"/>
        <w:adjustRightInd w:val="0"/>
        <w:spacing w:after="0" w:line="240" w:lineRule="auto"/>
        <w:ind w:firstLine="709"/>
        <w:jc w:val="both"/>
        <w:rPr>
          <w:rFonts w:ascii="Times New Roman" w:eastAsia="Calibri" w:hAnsi="Times New Roman" w:cs="Times New Roman"/>
          <w:sz w:val="28"/>
          <w:szCs w:val="28"/>
        </w:rPr>
      </w:pPr>
      <w:r w:rsidRPr="00582166">
        <w:rPr>
          <w:rFonts w:ascii="Times New Roman" w:eastAsia="Calibri" w:hAnsi="Times New Roman" w:cs="Times New Roman"/>
          <w:sz w:val="28"/>
          <w:szCs w:val="28"/>
        </w:rPr>
        <w:t>путем осуществления денежных выплат отдельным категориям граждан;</w:t>
      </w:r>
    </w:p>
    <w:p w:rsidR="00C617C1" w:rsidRPr="00582166" w:rsidRDefault="00C617C1" w:rsidP="00C617C1">
      <w:pPr>
        <w:autoSpaceDE w:val="0"/>
        <w:autoSpaceDN w:val="0"/>
        <w:adjustRightInd w:val="0"/>
        <w:spacing w:after="0" w:line="240" w:lineRule="auto"/>
        <w:ind w:firstLine="709"/>
        <w:jc w:val="both"/>
        <w:rPr>
          <w:rFonts w:ascii="Times New Roman" w:hAnsi="Times New Roman" w:cs="Times New Roman"/>
          <w:sz w:val="28"/>
          <w:szCs w:val="28"/>
        </w:rPr>
      </w:pPr>
      <w:r w:rsidRPr="00582166">
        <w:rPr>
          <w:rFonts w:ascii="Times New Roman" w:hAnsi="Times New Roman" w:cs="Times New Roman"/>
          <w:sz w:val="28"/>
          <w:szCs w:val="28"/>
        </w:rPr>
        <w:t>путем осуществления УСЗН полномочий по исполнению публичных обязательств перед физическим лицом, подлежащих исполнению в денежной форме;</w:t>
      </w:r>
    </w:p>
    <w:p w:rsidR="00C617C1" w:rsidRPr="00582166" w:rsidRDefault="00C617C1" w:rsidP="00C617C1">
      <w:pPr>
        <w:spacing w:after="0" w:line="240" w:lineRule="auto"/>
        <w:ind w:firstLine="709"/>
        <w:jc w:val="both"/>
        <w:rPr>
          <w:rFonts w:ascii="Times New Roman" w:hAnsi="Times New Roman" w:cs="Times New Roman"/>
          <w:sz w:val="28"/>
          <w:szCs w:val="28"/>
        </w:rPr>
      </w:pPr>
      <w:r w:rsidRPr="00582166">
        <w:rPr>
          <w:rFonts w:ascii="Times New Roman" w:hAnsi="Times New Roman" w:cs="Times New Roman"/>
          <w:sz w:val="28"/>
          <w:szCs w:val="28"/>
        </w:rPr>
        <w:t>путем предоставления субсидий органам местного самоуправления Челябинской области, условия предоставления и методика расчета которых приведены в соответствующем разделе подпрограммы «Функционирование системы социального обслуживания и социальной поддержки отдельных категорий граждан» настоящей муниципальной программы;</w:t>
      </w:r>
    </w:p>
    <w:p w:rsidR="00C617C1" w:rsidRPr="00582166" w:rsidRDefault="00C617C1" w:rsidP="00C617C1">
      <w:pPr>
        <w:autoSpaceDE w:val="0"/>
        <w:autoSpaceDN w:val="0"/>
        <w:adjustRightInd w:val="0"/>
        <w:spacing w:after="0" w:line="240" w:lineRule="auto"/>
        <w:ind w:firstLine="709"/>
        <w:jc w:val="both"/>
        <w:rPr>
          <w:rFonts w:ascii="Times New Roman" w:eastAsia="Calibri" w:hAnsi="Times New Roman" w:cs="Times New Roman"/>
          <w:sz w:val="28"/>
          <w:szCs w:val="28"/>
        </w:rPr>
      </w:pPr>
      <w:r w:rsidRPr="00582166">
        <w:rPr>
          <w:rFonts w:ascii="Times New Roman" w:eastAsia="Calibri" w:hAnsi="Times New Roman" w:cs="Times New Roman"/>
          <w:sz w:val="28"/>
          <w:szCs w:val="28"/>
        </w:rPr>
        <w:t>на основе сметы расходов аппарата УСЗН;</w:t>
      </w:r>
    </w:p>
    <w:p w:rsidR="00C617C1" w:rsidRPr="00582166" w:rsidRDefault="00C617C1" w:rsidP="00C617C1">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 w:name="sub_11144"/>
      <w:r w:rsidRPr="00582166">
        <w:rPr>
          <w:rFonts w:ascii="Times New Roman" w:eastAsia="Calibri" w:hAnsi="Times New Roman" w:cs="Times New Roman"/>
          <w:sz w:val="28"/>
          <w:szCs w:val="28"/>
        </w:rPr>
        <w:t xml:space="preserve">путем вручения премий Губернатора Челябинской области работникам системы социальной защиты населения в соответствии с положением, утвержденным </w:t>
      </w:r>
      <w:hyperlink r:id="rId14" w:history="1">
        <w:r w:rsidRPr="00582166">
          <w:rPr>
            <w:rFonts w:ascii="Times New Roman" w:eastAsia="Calibri" w:hAnsi="Times New Roman" w:cs="Times New Roman"/>
            <w:sz w:val="28"/>
            <w:szCs w:val="28"/>
          </w:rPr>
          <w:t>постановлением</w:t>
        </w:r>
      </w:hyperlink>
      <w:r w:rsidRPr="00582166">
        <w:rPr>
          <w:rFonts w:ascii="Times New Roman" w:eastAsia="Calibri" w:hAnsi="Times New Roman" w:cs="Times New Roman"/>
          <w:sz w:val="28"/>
          <w:szCs w:val="28"/>
        </w:rPr>
        <w:t xml:space="preserve"> Губернатора Челябинской области от </w:t>
      </w:r>
      <w:r w:rsidRPr="00582166">
        <w:rPr>
          <w:rFonts w:ascii="Times New Roman" w:eastAsia="Calibri" w:hAnsi="Times New Roman" w:cs="Times New Roman"/>
          <w:sz w:val="28"/>
          <w:szCs w:val="28"/>
        </w:rPr>
        <w:lastRenderedPageBreak/>
        <w:t>27.05.2008 г. № 165 «О премиях Губернатора Челябинской области</w:t>
      </w:r>
      <w:r w:rsidRPr="00582166">
        <w:rPr>
          <w:rFonts w:ascii="Times New Roman" w:eastAsia="Calibri" w:hAnsi="Times New Roman" w:cs="Times New Roman"/>
          <w:sz w:val="28"/>
          <w:szCs w:val="28"/>
        </w:rPr>
        <w:br/>
        <w:t>работникам системы социальной защиты населения»;</w:t>
      </w:r>
    </w:p>
    <w:p w:rsidR="00C617C1" w:rsidRPr="00582166" w:rsidRDefault="00C617C1" w:rsidP="00C617C1">
      <w:pPr>
        <w:autoSpaceDE w:val="0"/>
        <w:autoSpaceDN w:val="0"/>
        <w:adjustRightInd w:val="0"/>
        <w:spacing w:after="0" w:line="240" w:lineRule="auto"/>
        <w:ind w:firstLine="720"/>
        <w:jc w:val="both"/>
        <w:rPr>
          <w:rFonts w:ascii="Times New Roman" w:hAnsi="Times New Roman" w:cs="Times New Roman"/>
          <w:sz w:val="28"/>
          <w:szCs w:val="28"/>
        </w:rPr>
      </w:pPr>
      <w:bookmarkStart w:id="2" w:name="sub_11145"/>
      <w:bookmarkEnd w:id="1"/>
      <w:r w:rsidRPr="00582166">
        <w:rPr>
          <w:rFonts w:ascii="Times New Roman" w:hAnsi="Times New Roman" w:cs="Times New Roman"/>
          <w:sz w:val="28"/>
          <w:szCs w:val="28"/>
        </w:rPr>
        <w:t>на основе смет расходов казенных учреждений, утвержденных УСЗН;</w:t>
      </w:r>
    </w:p>
    <w:p w:rsidR="00C617C1" w:rsidRPr="00582166" w:rsidRDefault="00C617C1" w:rsidP="00C617C1">
      <w:pPr>
        <w:pStyle w:val="1"/>
        <w:spacing w:before="0" w:after="0"/>
        <w:ind w:firstLine="709"/>
        <w:jc w:val="both"/>
        <w:rPr>
          <w:rFonts w:ascii="Times New Roman" w:hAnsi="Times New Roman" w:cs="Times New Roman"/>
          <w:b w:val="0"/>
          <w:sz w:val="28"/>
          <w:szCs w:val="28"/>
        </w:rPr>
      </w:pPr>
      <w:r w:rsidRPr="00582166">
        <w:rPr>
          <w:rFonts w:ascii="Times New Roman" w:hAnsi="Times New Roman" w:cs="Times New Roman"/>
          <w:b w:val="0"/>
          <w:sz w:val="28"/>
          <w:szCs w:val="28"/>
        </w:rPr>
        <w:t>путем предоставления субсидий бюджетным учреждениям в рамках выполнения муниципального задания в соответствии с порядком, установленным постановлением Администрации Сосновского муниципального района;</w:t>
      </w:r>
    </w:p>
    <w:p w:rsidR="00C617C1" w:rsidRPr="00582166" w:rsidRDefault="00C617C1" w:rsidP="00C617C1">
      <w:pPr>
        <w:pStyle w:val="1"/>
        <w:spacing w:before="0" w:after="0"/>
        <w:ind w:firstLine="709"/>
        <w:jc w:val="both"/>
        <w:rPr>
          <w:rFonts w:ascii="Times New Roman" w:hAnsi="Times New Roman" w:cs="Times New Roman"/>
          <w:b w:val="0"/>
          <w:sz w:val="28"/>
          <w:szCs w:val="28"/>
        </w:rPr>
      </w:pPr>
      <w:r w:rsidRPr="00582166">
        <w:rPr>
          <w:rFonts w:ascii="Times New Roman" w:hAnsi="Times New Roman" w:cs="Times New Roman"/>
          <w:b w:val="0"/>
          <w:sz w:val="28"/>
          <w:szCs w:val="28"/>
        </w:rPr>
        <w:t xml:space="preserve">путем предоставления субсидий бюджетным учреждениям на иные цели, в соответствии с </w:t>
      </w:r>
      <w:hyperlink w:anchor="sub_10090" w:history="1">
        <w:r w:rsidRPr="00582166">
          <w:rPr>
            <w:rFonts w:ascii="Times New Roman" w:hAnsi="Times New Roman" w:cs="Times New Roman"/>
            <w:b w:val="0"/>
            <w:sz w:val="28"/>
            <w:szCs w:val="28"/>
          </w:rPr>
          <w:t>порядком</w:t>
        </w:r>
      </w:hyperlink>
      <w:r w:rsidRPr="00582166">
        <w:rPr>
          <w:rFonts w:ascii="Times New Roman" w:hAnsi="Times New Roman" w:cs="Times New Roman"/>
          <w:b w:val="0"/>
          <w:sz w:val="28"/>
          <w:szCs w:val="28"/>
        </w:rPr>
        <w:t xml:space="preserve"> определения объема и условиями предоставления указанных субсидий, установленным</w:t>
      </w:r>
      <w:r w:rsidR="006F52EF" w:rsidRPr="00582166">
        <w:rPr>
          <w:rFonts w:ascii="Times New Roman" w:hAnsi="Times New Roman" w:cs="Times New Roman"/>
          <w:b w:val="0"/>
          <w:sz w:val="28"/>
          <w:szCs w:val="28"/>
        </w:rPr>
        <w:t xml:space="preserve"> </w:t>
      </w:r>
      <w:r w:rsidRPr="00582166">
        <w:rPr>
          <w:rFonts w:ascii="Times New Roman" w:hAnsi="Times New Roman" w:cs="Times New Roman"/>
          <w:b w:val="0"/>
          <w:sz w:val="28"/>
          <w:szCs w:val="28"/>
        </w:rPr>
        <w:t>постановлением Администрации Сосновского муниципального района;</w:t>
      </w:r>
    </w:p>
    <w:p w:rsidR="00C617C1" w:rsidRPr="00582166" w:rsidRDefault="00C617C1" w:rsidP="00C617C1">
      <w:pPr>
        <w:autoSpaceDE w:val="0"/>
        <w:autoSpaceDN w:val="0"/>
        <w:adjustRightInd w:val="0"/>
        <w:spacing w:after="0" w:line="240" w:lineRule="auto"/>
        <w:ind w:firstLine="720"/>
        <w:jc w:val="both"/>
        <w:rPr>
          <w:rFonts w:ascii="Times New Roman" w:hAnsi="Times New Roman" w:cs="Times New Roman"/>
          <w:sz w:val="28"/>
          <w:szCs w:val="28"/>
        </w:rPr>
      </w:pPr>
      <w:r w:rsidRPr="00582166">
        <w:rPr>
          <w:rFonts w:ascii="Times New Roman" w:hAnsi="Times New Roman" w:cs="Times New Roman"/>
          <w:sz w:val="28"/>
          <w:szCs w:val="28"/>
        </w:rPr>
        <w:t>путем предоставления ежемесячной денежной выплаты на компенсацию расходов на оплату жилых помещений, отопления и освещения гражданам, работающим и проживающим в сельских населенных пунктах и рабочих поселках Челябинской области, в порядке, установленном Правительством Челябинской области;</w:t>
      </w:r>
    </w:p>
    <w:p w:rsidR="00C617C1" w:rsidRPr="00582166" w:rsidRDefault="00C617C1" w:rsidP="00C617C1">
      <w:pPr>
        <w:autoSpaceDE w:val="0"/>
        <w:autoSpaceDN w:val="0"/>
        <w:adjustRightInd w:val="0"/>
        <w:spacing w:after="0" w:line="240" w:lineRule="auto"/>
        <w:ind w:firstLine="720"/>
        <w:jc w:val="both"/>
        <w:rPr>
          <w:rFonts w:ascii="Times New Roman" w:hAnsi="Times New Roman" w:cs="Times New Roman"/>
          <w:sz w:val="28"/>
          <w:szCs w:val="28"/>
        </w:rPr>
      </w:pPr>
      <w:r w:rsidRPr="00582166">
        <w:rPr>
          <w:rFonts w:ascii="Times New Roman" w:hAnsi="Times New Roman" w:cs="Times New Roman"/>
          <w:sz w:val="28"/>
          <w:szCs w:val="28"/>
        </w:rPr>
        <w:t>путем осуществления бюджетными учреждениями полномочий органов исполнительной власти Челябинской области по исполнению публичных обязательств перед физическим лицом, подлежащих исполнению в денежной форме, в порядке, установленном Правительством Челябинской области;</w:t>
      </w:r>
    </w:p>
    <w:p w:rsidR="00C617C1" w:rsidRPr="00582166" w:rsidRDefault="00C617C1" w:rsidP="00C617C1">
      <w:pPr>
        <w:autoSpaceDE w:val="0"/>
        <w:autoSpaceDN w:val="0"/>
        <w:adjustRightInd w:val="0"/>
        <w:spacing w:after="0" w:line="240" w:lineRule="auto"/>
        <w:ind w:firstLine="709"/>
        <w:jc w:val="both"/>
        <w:rPr>
          <w:rFonts w:ascii="Times New Roman" w:hAnsi="Times New Roman" w:cs="Times New Roman"/>
          <w:sz w:val="28"/>
          <w:szCs w:val="28"/>
        </w:rPr>
      </w:pPr>
      <w:r w:rsidRPr="00582166">
        <w:rPr>
          <w:rFonts w:ascii="Times New Roman" w:hAnsi="Times New Roman" w:cs="Times New Roman"/>
          <w:sz w:val="28"/>
          <w:szCs w:val="28"/>
        </w:rPr>
        <w:t>Бюджетные средства для реализации муниципальной программы предоставляются в пределах бюджетных ассигнований, предусмотренных в областном бюджете на указанные цели на соответствующий финансовый год и плановый период, доведенных лимитов бюджетных обязательств и предельных объемов финансирования.</w:t>
      </w:r>
    </w:p>
    <w:bookmarkEnd w:id="2"/>
    <w:p w:rsidR="00C617C1" w:rsidRPr="00582166" w:rsidRDefault="00C617C1" w:rsidP="00C617C1">
      <w:pPr>
        <w:autoSpaceDE w:val="0"/>
        <w:autoSpaceDN w:val="0"/>
        <w:adjustRightInd w:val="0"/>
        <w:spacing w:after="0" w:line="240" w:lineRule="auto"/>
        <w:ind w:firstLine="720"/>
        <w:jc w:val="both"/>
        <w:rPr>
          <w:rFonts w:ascii="Times New Roman" w:eastAsia="Calibri" w:hAnsi="Times New Roman" w:cs="Times New Roman"/>
          <w:sz w:val="28"/>
          <w:szCs w:val="28"/>
        </w:rPr>
      </w:pPr>
      <w:r w:rsidRPr="00582166">
        <w:rPr>
          <w:rFonts w:ascii="Times New Roman" w:eastAsia="Calibri" w:hAnsi="Times New Roman" w:cs="Times New Roman"/>
          <w:sz w:val="28"/>
          <w:szCs w:val="28"/>
        </w:rPr>
        <w:t>Публичность обеспечивается посредством размещения ответственным исполнителем информации о ходе реализации муниципальной программы в сети Интернет.</w:t>
      </w:r>
    </w:p>
    <w:p w:rsidR="00C617C1" w:rsidRPr="00582166" w:rsidRDefault="00C617C1" w:rsidP="00C617C1">
      <w:pPr>
        <w:autoSpaceDE w:val="0"/>
        <w:autoSpaceDN w:val="0"/>
        <w:adjustRightInd w:val="0"/>
        <w:spacing w:after="0" w:line="240" w:lineRule="auto"/>
        <w:jc w:val="both"/>
        <w:rPr>
          <w:rFonts w:ascii="Times New Roman" w:hAnsi="Times New Roman" w:cs="Times New Roman"/>
          <w:color w:val="000000"/>
          <w:sz w:val="28"/>
          <w:szCs w:val="28"/>
        </w:rPr>
      </w:pPr>
    </w:p>
    <w:p w:rsidR="00C617C1" w:rsidRPr="00582166" w:rsidRDefault="00C617C1" w:rsidP="00C617C1">
      <w:pPr>
        <w:autoSpaceDE w:val="0"/>
        <w:autoSpaceDN w:val="0"/>
        <w:adjustRightInd w:val="0"/>
        <w:spacing w:after="0" w:line="240" w:lineRule="auto"/>
        <w:jc w:val="center"/>
        <w:outlineLvl w:val="0"/>
        <w:rPr>
          <w:rFonts w:ascii="Times New Roman" w:hAnsi="Times New Roman" w:cs="Times New Roman"/>
          <w:bCs/>
          <w:sz w:val="28"/>
          <w:szCs w:val="28"/>
        </w:rPr>
      </w:pPr>
      <w:r w:rsidRPr="00582166">
        <w:rPr>
          <w:rFonts w:ascii="Times New Roman" w:hAnsi="Times New Roman" w:cs="Times New Roman"/>
          <w:bCs/>
          <w:sz w:val="28"/>
          <w:szCs w:val="28"/>
        </w:rPr>
        <w:t xml:space="preserve">Раздел VII. </w:t>
      </w:r>
      <w:r w:rsidR="00850038" w:rsidRPr="00582166">
        <w:rPr>
          <w:rFonts w:ascii="Times New Roman" w:hAnsi="Times New Roman" w:cs="Times New Roman"/>
          <w:bCs/>
          <w:sz w:val="28"/>
          <w:szCs w:val="28"/>
        </w:rPr>
        <w:t>Финансово-экономическое обоснование муниципальной программы</w:t>
      </w:r>
    </w:p>
    <w:p w:rsidR="00850038" w:rsidRPr="00582166" w:rsidRDefault="00850038" w:rsidP="00C617C1">
      <w:pPr>
        <w:autoSpaceDE w:val="0"/>
        <w:autoSpaceDN w:val="0"/>
        <w:adjustRightInd w:val="0"/>
        <w:spacing w:after="0" w:line="240" w:lineRule="auto"/>
        <w:jc w:val="center"/>
        <w:outlineLvl w:val="0"/>
        <w:rPr>
          <w:rFonts w:ascii="Times New Roman" w:hAnsi="Times New Roman" w:cs="Times New Roman"/>
          <w:bCs/>
          <w:sz w:val="28"/>
          <w:szCs w:val="28"/>
        </w:rPr>
      </w:pPr>
    </w:p>
    <w:p w:rsidR="00C617C1" w:rsidRPr="00B125F8" w:rsidRDefault="00C617C1" w:rsidP="0085320A">
      <w:pPr>
        <w:autoSpaceDE w:val="0"/>
        <w:autoSpaceDN w:val="0"/>
        <w:adjustRightInd w:val="0"/>
        <w:spacing w:after="0" w:line="240" w:lineRule="auto"/>
        <w:ind w:firstLine="720"/>
        <w:jc w:val="both"/>
        <w:rPr>
          <w:rFonts w:ascii="Times New Roman" w:hAnsi="Times New Roman" w:cs="Times New Roman"/>
          <w:sz w:val="28"/>
          <w:szCs w:val="28"/>
        </w:rPr>
      </w:pPr>
      <w:r w:rsidRPr="00B125F8">
        <w:rPr>
          <w:rFonts w:ascii="Times New Roman" w:hAnsi="Times New Roman" w:cs="Times New Roman"/>
          <w:sz w:val="28"/>
          <w:szCs w:val="28"/>
        </w:rPr>
        <w:t>Источником финансирования муниципальной программы являются средства областного, федерального и местного бюджетов.</w:t>
      </w:r>
    </w:p>
    <w:p w:rsidR="0085320A" w:rsidRPr="002878D0" w:rsidRDefault="00C617C1" w:rsidP="0085320A">
      <w:pPr>
        <w:autoSpaceDE w:val="0"/>
        <w:autoSpaceDN w:val="0"/>
        <w:adjustRightInd w:val="0"/>
        <w:spacing w:after="0" w:line="240" w:lineRule="auto"/>
        <w:jc w:val="both"/>
        <w:rPr>
          <w:rFonts w:ascii="Times New Roman" w:eastAsia="Calibri" w:hAnsi="Times New Roman" w:cs="Times New Roman"/>
          <w:color w:val="FF0000"/>
          <w:sz w:val="28"/>
          <w:szCs w:val="28"/>
        </w:rPr>
      </w:pPr>
      <w:bookmarkStart w:id="3" w:name="sub_802"/>
      <w:r w:rsidRPr="002878D0">
        <w:rPr>
          <w:rFonts w:ascii="Times New Roman" w:hAnsi="Times New Roman" w:cs="Times New Roman"/>
          <w:sz w:val="28"/>
          <w:szCs w:val="28"/>
        </w:rPr>
        <w:t xml:space="preserve">Общий объем </w:t>
      </w:r>
      <w:bookmarkEnd w:id="3"/>
      <w:r w:rsidR="0085320A" w:rsidRPr="002878D0">
        <w:rPr>
          <w:rFonts w:ascii="Times New Roman" w:eastAsia="Calibri" w:hAnsi="Times New Roman" w:cs="Times New Roman"/>
          <w:sz w:val="28"/>
          <w:szCs w:val="28"/>
        </w:rPr>
        <w:t>финансового обеспечения  муниципальной программы в 2021-202</w:t>
      </w:r>
      <w:r w:rsidR="002A38E1" w:rsidRPr="002878D0">
        <w:rPr>
          <w:rFonts w:ascii="Times New Roman" w:eastAsia="Calibri" w:hAnsi="Times New Roman" w:cs="Times New Roman"/>
          <w:sz w:val="28"/>
          <w:szCs w:val="28"/>
        </w:rPr>
        <w:t>5</w:t>
      </w:r>
      <w:r w:rsidR="0085320A" w:rsidRPr="002878D0">
        <w:rPr>
          <w:rFonts w:ascii="Times New Roman" w:eastAsia="Calibri" w:hAnsi="Times New Roman" w:cs="Times New Roman"/>
          <w:sz w:val="28"/>
          <w:szCs w:val="28"/>
        </w:rPr>
        <w:t xml:space="preserve"> годах составит </w:t>
      </w:r>
      <w:r w:rsidR="002878D0" w:rsidRPr="002878D0">
        <w:rPr>
          <w:rFonts w:ascii="Times New Roman" w:hAnsi="Times New Roman" w:cs="Times New Roman"/>
          <w:bCs/>
          <w:sz w:val="28"/>
          <w:szCs w:val="28"/>
        </w:rPr>
        <w:t>1 810 712,5</w:t>
      </w:r>
      <w:r w:rsidR="0085320A" w:rsidRPr="002878D0">
        <w:rPr>
          <w:rFonts w:ascii="Times New Roman" w:hAnsi="Times New Roman" w:cs="Times New Roman"/>
          <w:bCs/>
          <w:sz w:val="28"/>
          <w:szCs w:val="28"/>
        </w:rPr>
        <w:t xml:space="preserve"> </w:t>
      </w:r>
      <w:r w:rsidR="0085320A" w:rsidRPr="002878D0">
        <w:rPr>
          <w:rFonts w:ascii="Times New Roman" w:eastAsia="Calibri" w:hAnsi="Times New Roman" w:cs="Times New Roman"/>
          <w:sz w:val="28"/>
          <w:szCs w:val="28"/>
        </w:rPr>
        <w:t>тыс. рублей, в том числе:</w:t>
      </w:r>
    </w:p>
    <w:p w:rsidR="0085320A" w:rsidRPr="002878D0" w:rsidRDefault="0085320A" w:rsidP="0085320A">
      <w:pPr>
        <w:autoSpaceDE w:val="0"/>
        <w:autoSpaceDN w:val="0"/>
        <w:adjustRightInd w:val="0"/>
        <w:spacing w:after="0" w:line="240" w:lineRule="auto"/>
        <w:jc w:val="both"/>
        <w:rPr>
          <w:rFonts w:ascii="Times New Roman" w:eastAsia="Calibri" w:hAnsi="Times New Roman" w:cs="Times New Roman"/>
          <w:sz w:val="28"/>
          <w:szCs w:val="28"/>
        </w:rPr>
      </w:pPr>
      <w:r w:rsidRPr="002878D0">
        <w:rPr>
          <w:rFonts w:ascii="Times New Roman" w:eastAsia="Calibri" w:hAnsi="Times New Roman" w:cs="Times New Roman"/>
          <w:sz w:val="28"/>
          <w:szCs w:val="28"/>
        </w:rPr>
        <w:t xml:space="preserve">средства областного бюджета –  </w:t>
      </w:r>
      <w:r w:rsidR="002878D0" w:rsidRPr="002878D0">
        <w:rPr>
          <w:rFonts w:ascii="Times New Roman" w:eastAsia="Calibri" w:hAnsi="Times New Roman" w:cs="Times New Roman"/>
          <w:sz w:val="28"/>
          <w:szCs w:val="28"/>
        </w:rPr>
        <w:t>1 332 407,</w:t>
      </w:r>
      <w:r w:rsidR="00717901">
        <w:rPr>
          <w:rFonts w:ascii="Times New Roman" w:eastAsia="Calibri" w:hAnsi="Times New Roman" w:cs="Times New Roman"/>
          <w:sz w:val="28"/>
          <w:szCs w:val="28"/>
        </w:rPr>
        <w:t>4 тыс</w:t>
      </w:r>
      <w:r w:rsidRPr="002878D0">
        <w:rPr>
          <w:rFonts w:ascii="Times New Roman" w:eastAsia="Calibri" w:hAnsi="Times New Roman" w:cs="Times New Roman"/>
          <w:sz w:val="28"/>
          <w:szCs w:val="28"/>
        </w:rPr>
        <w:t>. рублей;</w:t>
      </w:r>
    </w:p>
    <w:p w:rsidR="0085320A" w:rsidRPr="002878D0" w:rsidRDefault="0085320A" w:rsidP="0085320A">
      <w:pPr>
        <w:autoSpaceDE w:val="0"/>
        <w:autoSpaceDN w:val="0"/>
        <w:adjustRightInd w:val="0"/>
        <w:spacing w:after="0" w:line="240" w:lineRule="auto"/>
        <w:jc w:val="both"/>
        <w:rPr>
          <w:rFonts w:ascii="Times New Roman" w:eastAsia="Calibri" w:hAnsi="Times New Roman" w:cs="Times New Roman"/>
          <w:sz w:val="28"/>
          <w:szCs w:val="28"/>
        </w:rPr>
      </w:pPr>
      <w:r w:rsidRPr="002878D0">
        <w:rPr>
          <w:rFonts w:ascii="Times New Roman" w:eastAsia="Calibri" w:hAnsi="Times New Roman" w:cs="Times New Roman"/>
          <w:sz w:val="28"/>
          <w:szCs w:val="28"/>
        </w:rPr>
        <w:t xml:space="preserve">средства федерального бюджета – </w:t>
      </w:r>
      <w:r w:rsidR="002A38E1" w:rsidRPr="002878D0">
        <w:rPr>
          <w:rFonts w:ascii="Times New Roman" w:eastAsia="Calibri" w:hAnsi="Times New Roman" w:cs="Times New Roman"/>
          <w:sz w:val="28"/>
          <w:szCs w:val="28"/>
        </w:rPr>
        <w:t>397</w:t>
      </w:r>
      <w:r w:rsidR="00B125F8" w:rsidRPr="002878D0">
        <w:rPr>
          <w:rFonts w:ascii="Times New Roman" w:eastAsia="Calibri" w:hAnsi="Times New Roman" w:cs="Times New Roman"/>
          <w:sz w:val="28"/>
          <w:szCs w:val="28"/>
        </w:rPr>
        <w:t> 904,7</w:t>
      </w:r>
      <w:r w:rsidRPr="002878D0">
        <w:rPr>
          <w:rFonts w:ascii="Times New Roman" w:eastAsia="Calibri" w:hAnsi="Times New Roman" w:cs="Times New Roman"/>
          <w:sz w:val="28"/>
          <w:szCs w:val="28"/>
        </w:rPr>
        <w:t xml:space="preserve"> тыс. рублей;</w:t>
      </w:r>
    </w:p>
    <w:p w:rsidR="0085320A" w:rsidRPr="00582166" w:rsidRDefault="0085320A" w:rsidP="0085320A">
      <w:pPr>
        <w:autoSpaceDE w:val="0"/>
        <w:autoSpaceDN w:val="0"/>
        <w:adjustRightInd w:val="0"/>
        <w:spacing w:after="0" w:line="240" w:lineRule="auto"/>
        <w:jc w:val="both"/>
        <w:rPr>
          <w:rFonts w:ascii="Times New Roman" w:eastAsia="Calibri" w:hAnsi="Times New Roman" w:cs="Times New Roman"/>
          <w:sz w:val="28"/>
          <w:szCs w:val="28"/>
        </w:rPr>
      </w:pPr>
      <w:r w:rsidRPr="002878D0">
        <w:rPr>
          <w:rFonts w:ascii="Times New Roman" w:eastAsia="Calibri" w:hAnsi="Times New Roman" w:cs="Times New Roman"/>
          <w:sz w:val="28"/>
          <w:szCs w:val="28"/>
        </w:rPr>
        <w:t xml:space="preserve">средства местного бюджета – </w:t>
      </w:r>
      <w:r w:rsidR="00B125F8" w:rsidRPr="002878D0">
        <w:rPr>
          <w:rFonts w:ascii="Times New Roman" w:eastAsia="Calibri" w:hAnsi="Times New Roman" w:cs="Times New Roman"/>
          <w:sz w:val="28"/>
          <w:szCs w:val="28"/>
        </w:rPr>
        <w:t>80 </w:t>
      </w:r>
      <w:r w:rsidR="002878D0" w:rsidRPr="002878D0">
        <w:rPr>
          <w:rFonts w:ascii="Times New Roman" w:eastAsia="Calibri" w:hAnsi="Times New Roman" w:cs="Times New Roman"/>
          <w:sz w:val="28"/>
          <w:szCs w:val="28"/>
        </w:rPr>
        <w:t>4</w:t>
      </w:r>
      <w:r w:rsidR="00B125F8" w:rsidRPr="002878D0">
        <w:rPr>
          <w:rFonts w:ascii="Times New Roman" w:eastAsia="Calibri" w:hAnsi="Times New Roman" w:cs="Times New Roman"/>
          <w:sz w:val="28"/>
          <w:szCs w:val="28"/>
        </w:rPr>
        <w:t>00,4</w:t>
      </w:r>
      <w:r w:rsidRPr="002878D0">
        <w:rPr>
          <w:rFonts w:ascii="Times New Roman" w:eastAsia="Calibri" w:hAnsi="Times New Roman" w:cs="Times New Roman"/>
          <w:sz w:val="28"/>
          <w:szCs w:val="28"/>
        </w:rPr>
        <w:t xml:space="preserve"> тыс. рублей.</w:t>
      </w:r>
    </w:p>
    <w:p w:rsidR="00890043" w:rsidRPr="00582166" w:rsidRDefault="00890043" w:rsidP="00C617C1">
      <w:pPr>
        <w:autoSpaceDE w:val="0"/>
        <w:autoSpaceDN w:val="0"/>
        <w:adjustRightInd w:val="0"/>
        <w:spacing w:after="0" w:line="240" w:lineRule="auto"/>
        <w:jc w:val="center"/>
        <w:outlineLvl w:val="0"/>
        <w:rPr>
          <w:rFonts w:ascii="Times New Roman" w:hAnsi="Times New Roman" w:cs="Times New Roman"/>
          <w:bCs/>
          <w:sz w:val="28"/>
          <w:szCs w:val="28"/>
        </w:rPr>
      </w:pPr>
    </w:p>
    <w:p w:rsidR="00C617C1" w:rsidRPr="00582166" w:rsidRDefault="00C617C1" w:rsidP="00C617C1">
      <w:pPr>
        <w:autoSpaceDE w:val="0"/>
        <w:autoSpaceDN w:val="0"/>
        <w:adjustRightInd w:val="0"/>
        <w:spacing w:after="0" w:line="240" w:lineRule="auto"/>
        <w:jc w:val="center"/>
        <w:outlineLvl w:val="0"/>
        <w:rPr>
          <w:rFonts w:ascii="Times New Roman" w:hAnsi="Times New Roman" w:cs="Times New Roman"/>
          <w:bCs/>
          <w:sz w:val="28"/>
          <w:szCs w:val="28"/>
        </w:rPr>
      </w:pPr>
      <w:r w:rsidRPr="00582166">
        <w:rPr>
          <w:rFonts w:ascii="Times New Roman" w:hAnsi="Times New Roman" w:cs="Times New Roman"/>
          <w:bCs/>
          <w:sz w:val="28"/>
          <w:szCs w:val="28"/>
        </w:rPr>
        <w:t xml:space="preserve">Раздел </w:t>
      </w:r>
      <w:r w:rsidR="00850038" w:rsidRPr="00582166">
        <w:rPr>
          <w:rFonts w:ascii="Times New Roman" w:hAnsi="Times New Roman" w:cs="Times New Roman"/>
          <w:bCs/>
          <w:sz w:val="28"/>
          <w:szCs w:val="28"/>
          <w:lang w:val="en-US"/>
        </w:rPr>
        <w:t>VIII</w:t>
      </w:r>
      <w:r w:rsidRPr="00582166">
        <w:rPr>
          <w:rFonts w:ascii="Times New Roman" w:hAnsi="Times New Roman" w:cs="Times New Roman"/>
          <w:bCs/>
          <w:sz w:val="28"/>
          <w:szCs w:val="28"/>
        </w:rPr>
        <w:t xml:space="preserve">. </w:t>
      </w:r>
      <w:r w:rsidR="00850038" w:rsidRPr="00582166">
        <w:rPr>
          <w:rFonts w:ascii="Times New Roman" w:hAnsi="Times New Roman" w:cs="Times New Roman"/>
          <w:bCs/>
          <w:sz w:val="28"/>
          <w:szCs w:val="28"/>
        </w:rPr>
        <w:t>Методика оценки эффективности муниципальной программы</w:t>
      </w:r>
    </w:p>
    <w:p w:rsidR="00CD05C2" w:rsidRPr="00582166" w:rsidRDefault="00CD05C2" w:rsidP="00C617C1">
      <w:pPr>
        <w:spacing w:after="0" w:line="240" w:lineRule="auto"/>
        <w:ind w:firstLine="709"/>
        <w:jc w:val="both"/>
        <w:rPr>
          <w:rFonts w:ascii="Times New Roman" w:hAnsi="Times New Roman" w:cs="Times New Roman"/>
          <w:sz w:val="28"/>
          <w:szCs w:val="28"/>
        </w:rPr>
      </w:pPr>
    </w:p>
    <w:p w:rsidR="00C617C1" w:rsidRPr="00582166" w:rsidRDefault="00C617C1" w:rsidP="00C617C1">
      <w:pPr>
        <w:spacing w:after="0" w:line="240" w:lineRule="auto"/>
        <w:ind w:firstLine="709"/>
        <w:jc w:val="both"/>
        <w:rPr>
          <w:rFonts w:ascii="Times New Roman" w:hAnsi="Times New Roman" w:cs="Times New Roman"/>
          <w:sz w:val="28"/>
          <w:szCs w:val="28"/>
        </w:rPr>
      </w:pPr>
      <w:r w:rsidRPr="00582166">
        <w:rPr>
          <w:rFonts w:ascii="Times New Roman" w:hAnsi="Times New Roman" w:cs="Times New Roman"/>
          <w:sz w:val="28"/>
          <w:szCs w:val="28"/>
        </w:rPr>
        <w:t>Методика оценки эффективности муниципальной программы определяет принципы обоснования результативности и эффективности программы.</w:t>
      </w:r>
    </w:p>
    <w:p w:rsidR="00C617C1" w:rsidRPr="00582166" w:rsidRDefault="00C617C1" w:rsidP="00C617C1">
      <w:pPr>
        <w:autoSpaceDE w:val="0"/>
        <w:autoSpaceDN w:val="0"/>
        <w:adjustRightInd w:val="0"/>
        <w:spacing w:after="0" w:line="240" w:lineRule="auto"/>
        <w:ind w:firstLine="720"/>
        <w:jc w:val="both"/>
        <w:rPr>
          <w:rFonts w:ascii="Times New Roman" w:hAnsi="Times New Roman" w:cs="Times New Roman"/>
          <w:sz w:val="28"/>
          <w:szCs w:val="28"/>
        </w:rPr>
      </w:pPr>
      <w:r w:rsidRPr="00582166">
        <w:rPr>
          <w:rFonts w:ascii="Times New Roman" w:hAnsi="Times New Roman" w:cs="Times New Roman"/>
          <w:sz w:val="28"/>
          <w:szCs w:val="28"/>
        </w:rPr>
        <w:lastRenderedPageBreak/>
        <w:t>Оценка эффективности реализации муниципальной программы осуществляется в порядке, установленном Правительством Челябинской области.</w:t>
      </w:r>
    </w:p>
    <w:p w:rsidR="00C617C1" w:rsidRPr="00582166" w:rsidRDefault="00C617C1" w:rsidP="00C617C1">
      <w:pPr>
        <w:autoSpaceDE w:val="0"/>
        <w:autoSpaceDN w:val="0"/>
        <w:adjustRightInd w:val="0"/>
        <w:spacing w:after="0" w:line="240" w:lineRule="auto"/>
        <w:ind w:firstLine="720"/>
        <w:jc w:val="both"/>
        <w:rPr>
          <w:rFonts w:ascii="Times New Roman" w:hAnsi="Times New Roman" w:cs="Times New Roman"/>
          <w:spacing w:val="2"/>
          <w:sz w:val="28"/>
          <w:szCs w:val="28"/>
          <w:lang w:eastAsia="ru-RU"/>
        </w:rPr>
      </w:pPr>
      <w:r w:rsidRPr="00582166">
        <w:rPr>
          <w:rFonts w:ascii="Times New Roman" w:hAnsi="Times New Roman" w:cs="Times New Roman"/>
          <w:spacing w:val="2"/>
          <w:sz w:val="28"/>
          <w:szCs w:val="28"/>
          <w:lang w:eastAsia="ru-RU"/>
        </w:rPr>
        <w:t xml:space="preserve"> Оценка социально-экономических результатов программных мероприятий осуществляется с применением количественного метода, который заключается в проведении сравнительного анализа достигнутых значений целевых показателей по отношению к запланированным, при этом принимается во внимание оценка эффективности расходования бюджетных средств.</w:t>
      </w:r>
      <w:r w:rsidRPr="00582166">
        <w:rPr>
          <w:rFonts w:ascii="Times New Roman" w:hAnsi="Times New Roman" w:cs="Times New Roman"/>
          <w:spacing w:val="2"/>
          <w:sz w:val="28"/>
          <w:szCs w:val="28"/>
          <w:lang w:eastAsia="ru-RU"/>
        </w:rPr>
        <w:br/>
        <w:t xml:space="preserve">           Расчет прогнозных значений показателей производится на основе динамики фактических значений за трехлетний период, предшествующий прогнозному.</w:t>
      </w:r>
      <w:r w:rsidRPr="00582166">
        <w:rPr>
          <w:rFonts w:ascii="Times New Roman" w:hAnsi="Times New Roman" w:cs="Times New Roman"/>
          <w:spacing w:val="2"/>
          <w:sz w:val="28"/>
          <w:szCs w:val="28"/>
          <w:lang w:eastAsia="ru-RU"/>
        </w:rPr>
        <w:br/>
        <w:t xml:space="preserve">           Прогнозные показатели взаимосвязаны с мероприятиями программы и результатами их выполнения (таблица 2)</w:t>
      </w:r>
    </w:p>
    <w:p w:rsidR="00C617C1" w:rsidRPr="00582166" w:rsidRDefault="00C617C1" w:rsidP="00C617C1">
      <w:pPr>
        <w:autoSpaceDE w:val="0"/>
        <w:autoSpaceDN w:val="0"/>
        <w:adjustRightInd w:val="0"/>
        <w:spacing w:after="0" w:line="240" w:lineRule="auto"/>
        <w:jc w:val="right"/>
        <w:rPr>
          <w:rFonts w:ascii="Times New Roman" w:hAnsi="Times New Roman" w:cs="Times New Roman"/>
          <w:color w:val="FF0000"/>
          <w:sz w:val="28"/>
          <w:szCs w:val="28"/>
        </w:rPr>
      </w:pPr>
    </w:p>
    <w:p w:rsidR="00C617C1" w:rsidRPr="00582166" w:rsidRDefault="00C617C1" w:rsidP="00C617C1">
      <w:pPr>
        <w:autoSpaceDE w:val="0"/>
        <w:autoSpaceDN w:val="0"/>
        <w:adjustRightInd w:val="0"/>
        <w:spacing w:after="0" w:line="240" w:lineRule="auto"/>
        <w:jc w:val="right"/>
        <w:rPr>
          <w:rFonts w:ascii="Times New Roman" w:hAnsi="Times New Roman" w:cs="Times New Roman"/>
          <w:sz w:val="28"/>
          <w:szCs w:val="28"/>
        </w:rPr>
      </w:pPr>
      <w:r w:rsidRPr="00582166">
        <w:rPr>
          <w:rFonts w:ascii="Times New Roman" w:hAnsi="Times New Roman" w:cs="Times New Roman"/>
          <w:sz w:val="28"/>
          <w:szCs w:val="28"/>
        </w:rPr>
        <w:t>Таблица 2</w:t>
      </w:r>
    </w:p>
    <w:tbl>
      <w:tblPr>
        <w:tblStyle w:val="a5"/>
        <w:tblW w:w="0" w:type="auto"/>
        <w:tblInd w:w="108" w:type="dxa"/>
        <w:tblLook w:val="04A0"/>
      </w:tblPr>
      <w:tblGrid>
        <w:gridCol w:w="594"/>
        <w:gridCol w:w="2731"/>
        <w:gridCol w:w="2496"/>
        <w:gridCol w:w="3923"/>
      </w:tblGrid>
      <w:tr w:rsidR="00C617C1" w:rsidRPr="00582166" w:rsidTr="005102B6">
        <w:tc>
          <w:tcPr>
            <w:tcW w:w="540" w:type="dxa"/>
            <w:vAlign w:val="center"/>
          </w:tcPr>
          <w:p w:rsidR="00C617C1" w:rsidRPr="00582166" w:rsidRDefault="00C617C1" w:rsidP="005102B6">
            <w:pPr>
              <w:jc w:val="center"/>
              <w:rPr>
                <w:rFonts w:ascii="Times New Roman" w:hAnsi="Times New Roman" w:cs="Times New Roman"/>
                <w:sz w:val="28"/>
                <w:szCs w:val="28"/>
              </w:rPr>
            </w:pPr>
            <w:r w:rsidRPr="00582166">
              <w:rPr>
                <w:rFonts w:ascii="Times New Roman" w:hAnsi="Times New Roman" w:cs="Times New Roman"/>
                <w:sz w:val="28"/>
                <w:szCs w:val="28"/>
              </w:rPr>
              <w:t>№ п/п</w:t>
            </w:r>
          </w:p>
        </w:tc>
        <w:tc>
          <w:tcPr>
            <w:tcW w:w="2750" w:type="dxa"/>
            <w:vAlign w:val="center"/>
          </w:tcPr>
          <w:p w:rsidR="00C617C1" w:rsidRPr="00582166" w:rsidRDefault="00C617C1" w:rsidP="005102B6">
            <w:pPr>
              <w:jc w:val="center"/>
              <w:rPr>
                <w:rFonts w:ascii="Times New Roman" w:hAnsi="Times New Roman" w:cs="Times New Roman"/>
                <w:sz w:val="28"/>
                <w:szCs w:val="28"/>
              </w:rPr>
            </w:pPr>
            <w:r w:rsidRPr="00582166">
              <w:rPr>
                <w:rFonts w:ascii="Times New Roman" w:hAnsi="Times New Roman" w:cs="Times New Roman"/>
                <w:sz w:val="28"/>
                <w:szCs w:val="28"/>
              </w:rPr>
              <w:t>Наименование подпрограммы</w:t>
            </w:r>
          </w:p>
        </w:tc>
        <w:tc>
          <w:tcPr>
            <w:tcW w:w="2322" w:type="dxa"/>
            <w:vAlign w:val="center"/>
          </w:tcPr>
          <w:p w:rsidR="00C617C1" w:rsidRPr="00582166" w:rsidRDefault="00C617C1" w:rsidP="005102B6">
            <w:pPr>
              <w:jc w:val="center"/>
              <w:rPr>
                <w:rFonts w:ascii="Times New Roman" w:hAnsi="Times New Roman" w:cs="Times New Roman"/>
                <w:sz w:val="28"/>
                <w:szCs w:val="28"/>
              </w:rPr>
            </w:pPr>
            <w:r w:rsidRPr="00582166">
              <w:rPr>
                <w:rFonts w:ascii="Times New Roman" w:hAnsi="Times New Roman" w:cs="Times New Roman"/>
                <w:sz w:val="28"/>
                <w:szCs w:val="28"/>
              </w:rPr>
              <w:t>Ожидаемый результат выполнения</w:t>
            </w:r>
          </w:p>
        </w:tc>
        <w:tc>
          <w:tcPr>
            <w:tcW w:w="4091" w:type="dxa"/>
            <w:vAlign w:val="center"/>
          </w:tcPr>
          <w:p w:rsidR="00C617C1" w:rsidRPr="00582166" w:rsidRDefault="00C617C1" w:rsidP="005102B6">
            <w:pPr>
              <w:ind w:right="-143"/>
              <w:jc w:val="center"/>
              <w:rPr>
                <w:rFonts w:ascii="Times New Roman" w:hAnsi="Times New Roman" w:cs="Times New Roman"/>
                <w:sz w:val="28"/>
                <w:szCs w:val="28"/>
              </w:rPr>
            </w:pPr>
            <w:r w:rsidRPr="00582166">
              <w:rPr>
                <w:rFonts w:ascii="Times New Roman" w:hAnsi="Times New Roman" w:cs="Times New Roman"/>
                <w:sz w:val="28"/>
                <w:szCs w:val="28"/>
              </w:rPr>
              <w:t>Связь с целевыми индикаторами муниципальной программы</w:t>
            </w:r>
          </w:p>
        </w:tc>
      </w:tr>
      <w:tr w:rsidR="00C617C1" w:rsidRPr="00582166" w:rsidTr="005102B6">
        <w:tc>
          <w:tcPr>
            <w:tcW w:w="540" w:type="dxa"/>
          </w:tcPr>
          <w:p w:rsidR="00C617C1" w:rsidRPr="00582166" w:rsidRDefault="00C617C1" w:rsidP="005102B6">
            <w:pPr>
              <w:jc w:val="center"/>
              <w:rPr>
                <w:rFonts w:ascii="Times New Roman" w:hAnsi="Times New Roman" w:cs="Times New Roman"/>
                <w:sz w:val="28"/>
                <w:szCs w:val="28"/>
              </w:rPr>
            </w:pPr>
            <w:r w:rsidRPr="00582166">
              <w:rPr>
                <w:rFonts w:ascii="Times New Roman" w:hAnsi="Times New Roman" w:cs="Times New Roman"/>
                <w:sz w:val="28"/>
                <w:szCs w:val="28"/>
              </w:rPr>
              <w:t>1.</w:t>
            </w:r>
          </w:p>
        </w:tc>
        <w:tc>
          <w:tcPr>
            <w:tcW w:w="2750" w:type="dxa"/>
          </w:tcPr>
          <w:p w:rsidR="00C617C1" w:rsidRPr="00582166" w:rsidRDefault="00C617C1" w:rsidP="005102B6">
            <w:pPr>
              <w:rPr>
                <w:rFonts w:ascii="Times New Roman" w:hAnsi="Times New Roman" w:cs="Times New Roman"/>
                <w:sz w:val="28"/>
                <w:szCs w:val="28"/>
              </w:rPr>
            </w:pPr>
            <w:r w:rsidRPr="00582166">
              <w:rPr>
                <w:rFonts w:ascii="Times New Roman" w:hAnsi="Times New Roman" w:cs="Times New Roman"/>
                <w:sz w:val="28"/>
                <w:szCs w:val="28"/>
              </w:rPr>
              <w:t>Формирование доступной среды для инвалидов и мало мобильных групп населения в Сосновском муниципальном районе</w:t>
            </w:r>
          </w:p>
          <w:p w:rsidR="00C617C1" w:rsidRPr="00582166" w:rsidRDefault="00C617C1" w:rsidP="005102B6">
            <w:pPr>
              <w:rPr>
                <w:rFonts w:ascii="Times New Roman" w:hAnsi="Times New Roman" w:cs="Times New Roman"/>
                <w:sz w:val="28"/>
                <w:szCs w:val="28"/>
              </w:rPr>
            </w:pPr>
          </w:p>
        </w:tc>
        <w:tc>
          <w:tcPr>
            <w:tcW w:w="2322" w:type="dxa"/>
            <w:shd w:val="clear" w:color="auto" w:fill="auto"/>
          </w:tcPr>
          <w:p w:rsidR="00C617C1" w:rsidRPr="00582166" w:rsidRDefault="00C617C1" w:rsidP="005102B6">
            <w:pPr>
              <w:rPr>
                <w:rFonts w:ascii="Times New Roman" w:hAnsi="Times New Roman" w:cs="Times New Roman"/>
                <w:sz w:val="28"/>
                <w:szCs w:val="28"/>
              </w:rPr>
            </w:pPr>
            <w:r w:rsidRPr="00582166">
              <w:rPr>
                <w:rFonts w:ascii="Times New Roman" w:hAnsi="Times New Roman" w:cs="Times New Roman"/>
                <w:sz w:val="28"/>
                <w:szCs w:val="28"/>
              </w:rPr>
              <w:t xml:space="preserve">Формирование условий устойчивого развития доступной среды для инвалидов и иных мало мобильных групп населения </w:t>
            </w:r>
          </w:p>
        </w:tc>
        <w:tc>
          <w:tcPr>
            <w:tcW w:w="4091" w:type="dxa"/>
          </w:tcPr>
          <w:p w:rsidR="00C617C1" w:rsidRPr="00582166" w:rsidRDefault="00C617C1" w:rsidP="005102B6">
            <w:pPr>
              <w:jc w:val="both"/>
              <w:rPr>
                <w:rFonts w:ascii="Times New Roman" w:hAnsi="Times New Roman" w:cs="Times New Roman"/>
                <w:sz w:val="28"/>
                <w:szCs w:val="28"/>
              </w:rPr>
            </w:pPr>
            <w:r w:rsidRPr="00582166">
              <w:rPr>
                <w:rFonts w:ascii="Times New Roman" w:hAnsi="Times New Roman" w:cs="Times New Roman"/>
                <w:sz w:val="28"/>
                <w:szCs w:val="28"/>
              </w:rPr>
              <w:t>Доля приоритетных объектов и услуг, доступных для инвалидов и других мало мобильных групп населения, в общем количестве приоритетных объектов и услуг</w:t>
            </w:r>
          </w:p>
        </w:tc>
      </w:tr>
      <w:tr w:rsidR="00C617C1" w:rsidRPr="00582166" w:rsidTr="005102B6">
        <w:tc>
          <w:tcPr>
            <w:tcW w:w="540" w:type="dxa"/>
          </w:tcPr>
          <w:p w:rsidR="00C617C1" w:rsidRPr="00582166" w:rsidRDefault="00C617C1" w:rsidP="005102B6">
            <w:pPr>
              <w:jc w:val="center"/>
              <w:rPr>
                <w:rFonts w:ascii="Times New Roman" w:hAnsi="Times New Roman" w:cs="Times New Roman"/>
                <w:sz w:val="28"/>
                <w:szCs w:val="28"/>
              </w:rPr>
            </w:pPr>
            <w:r w:rsidRPr="00582166">
              <w:rPr>
                <w:rFonts w:ascii="Times New Roman" w:hAnsi="Times New Roman" w:cs="Times New Roman"/>
                <w:sz w:val="28"/>
                <w:szCs w:val="28"/>
              </w:rPr>
              <w:t>2.</w:t>
            </w:r>
          </w:p>
        </w:tc>
        <w:tc>
          <w:tcPr>
            <w:tcW w:w="2750" w:type="dxa"/>
          </w:tcPr>
          <w:p w:rsidR="00C617C1" w:rsidRPr="00582166" w:rsidRDefault="00C617C1" w:rsidP="005102B6">
            <w:pPr>
              <w:rPr>
                <w:rFonts w:ascii="Times New Roman" w:hAnsi="Times New Roman" w:cs="Times New Roman"/>
                <w:sz w:val="28"/>
                <w:szCs w:val="28"/>
              </w:rPr>
            </w:pPr>
            <w:r w:rsidRPr="00582166">
              <w:rPr>
                <w:rFonts w:ascii="Times New Roman" w:hAnsi="Times New Roman" w:cs="Times New Roman"/>
                <w:sz w:val="28"/>
                <w:szCs w:val="28"/>
              </w:rPr>
              <w:t>Повышение качества жизни граждан пожилого возраста и иных социально-незащищенных категорий граждан</w:t>
            </w:r>
          </w:p>
        </w:tc>
        <w:tc>
          <w:tcPr>
            <w:tcW w:w="2322" w:type="dxa"/>
          </w:tcPr>
          <w:p w:rsidR="00C617C1" w:rsidRPr="00582166" w:rsidRDefault="00C617C1" w:rsidP="005102B6">
            <w:pPr>
              <w:rPr>
                <w:rFonts w:ascii="Times New Roman" w:hAnsi="Times New Roman" w:cs="Times New Roman"/>
                <w:sz w:val="28"/>
                <w:szCs w:val="28"/>
              </w:rPr>
            </w:pPr>
            <w:r w:rsidRPr="00582166">
              <w:rPr>
                <w:rFonts w:ascii="Times New Roman" w:hAnsi="Times New Roman" w:cs="Times New Roman"/>
                <w:sz w:val="28"/>
                <w:szCs w:val="28"/>
              </w:rPr>
              <w:t xml:space="preserve">Повышение качества жизни граждан пожилого возраста и других социально- незащищенных категорий граждан, проживающих на территории Сосновского района </w:t>
            </w:r>
          </w:p>
        </w:tc>
        <w:tc>
          <w:tcPr>
            <w:tcW w:w="4091" w:type="dxa"/>
          </w:tcPr>
          <w:p w:rsidR="00C617C1" w:rsidRPr="00582166" w:rsidRDefault="00C617C1" w:rsidP="002A38E1">
            <w:pPr>
              <w:jc w:val="both"/>
              <w:rPr>
                <w:rFonts w:ascii="Times New Roman" w:hAnsi="Times New Roman" w:cs="Times New Roman"/>
                <w:sz w:val="28"/>
                <w:szCs w:val="28"/>
              </w:rPr>
            </w:pPr>
            <w:r w:rsidRPr="00582166">
              <w:rPr>
                <w:rFonts w:ascii="Times New Roman" w:hAnsi="Times New Roman" w:cs="Times New Roman"/>
                <w:sz w:val="28"/>
                <w:szCs w:val="28"/>
              </w:rPr>
              <w:t>Доля объема выплаченных сумм на меры социальной поддержки от объема начисленных сумм на меры социальной поддержки в 20</w:t>
            </w:r>
            <w:r w:rsidR="00361315" w:rsidRPr="00582166">
              <w:rPr>
                <w:rFonts w:ascii="Times New Roman" w:hAnsi="Times New Roman" w:cs="Times New Roman"/>
                <w:sz w:val="28"/>
                <w:szCs w:val="28"/>
              </w:rPr>
              <w:t>21</w:t>
            </w:r>
            <w:r w:rsidRPr="00582166">
              <w:rPr>
                <w:rFonts w:ascii="Times New Roman" w:hAnsi="Times New Roman" w:cs="Times New Roman"/>
                <w:sz w:val="28"/>
                <w:szCs w:val="28"/>
              </w:rPr>
              <w:t>,20</w:t>
            </w:r>
            <w:r w:rsidR="00361315" w:rsidRPr="00582166">
              <w:rPr>
                <w:rFonts w:ascii="Times New Roman" w:hAnsi="Times New Roman" w:cs="Times New Roman"/>
                <w:sz w:val="28"/>
                <w:szCs w:val="28"/>
              </w:rPr>
              <w:t>22</w:t>
            </w:r>
            <w:r w:rsidR="006F52EF" w:rsidRPr="00582166">
              <w:rPr>
                <w:rFonts w:ascii="Times New Roman" w:hAnsi="Times New Roman" w:cs="Times New Roman"/>
                <w:sz w:val="28"/>
                <w:szCs w:val="28"/>
              </w:rPr>
              <w:t>,20</w:t>
            </w:r>
            <w:r w:rsidR="00361315" w:rsidRPr="00582166">
              <w:rPr>
                <w:rFonts w:ascii="Times New Roman" w:hAnsi="Times New Roman" w:cs="Times New Roman"/>
                <w:sz w:val="28"/>
                <w:szCs w:val="28"/>
              </w:rPr>
              <w:t>23</w:t>
            </w:r>
            <w:r w:rsidR="002A38E1">
              <w:rPr>
                <w:rFonts w:ascii="Times New Roman" w:hAnsi="Times New Roman" w:cs="Times New Roman"/>
                <w:sz w:val="28"/>
                <w:szCs w:val="28"/>
              </w:rPr>
              <w:t>, 2024, 2025</w:t>
            </w:r>
            <w:r w:rsidRPr="00582166">
              <w:rPr>
                <w:rFonts w:ascii="Times New Roman" w:hAnsi="Times New Roman" w:cs="Times New Roman"/>
                <w:sz w:val="28"/>
                <w:szCs w:val="28"/>
              </w:rPr>
              <w:t xml:space="preserve"> год</w:t>
            </w:r>
            <w:r w:rsidR="002A38E1">
              <w:rPr>
                <w:rFonts w:ascii="Times New Roman" w:hAnsi="Times New Roman" w:cs="Times New Roman"/>
                <w:sz w:val="28"/>
                <w:szCs w:val="28"/>
              </w:rPr>
              <w:t>ах</w:t>
            </w:r>
            <w:r w:rsidRPr="00582166">
              <w:rPr>
                <w:rFonts w:ascii="Times New Roman" w:hAnsi="Times New Roman" w:cs="Times New Roman"/>
                <w:sz w:val="28"/>
                <w:szCs w:val="28"/>
              </w:rPr>
              <w:t xml:space="preserve"> должна составлять 100 процентов</w:t>
            </w:r>
          </w:p>
        </w:tc>
      </w:tr>
      <w:tr w:rsidR="00C617C1" w:rsidRPr="00582166" w:rsidTr="005102B6">
        <w:tc>
          <w:tcPr>
            <w:tcW w:w="540" w:type="dxa"/>
          </w:tcPr>
          <w:p w:rsidR="00C617C1" w:rsidRPr="00582166" w:rsidRDefault="00C617C1" w:rsidP="005102B6">
            <w:pPr>
              <w:jc w:val="center"/>
              <w:rPr>
                <w:rFonts w:ascii="Times New Roman" w:hAnsi="Times New Roman" w:cs="Times New Roman"/>
                <w:sz w:val="28"/>
                <w:szCs w:val="28"/>
              </w:rPr>
            </w:pPr>
            <w:r w:rsidRPr="00582166">
              <w:rPr>
                <w:rFonts w:ascii="Times New Roman" w:hAnsi="Times New Roman" w:cs="Times New Roman"/>
                <w:sz w:val="28"/>
                <w:szCs w:val="28"/>
              </w:rPr>
              <w:t>3.</w:t>
            </w:r>
          </w:p>
        </w:tc>
        <w:tc>
          <w:tcPr>
            <w:tcW w:w="2750" w:type="dxa"/>
          </w:tcPr>
          <w:p w:rsidR="00C617C1" w:rsidRPr="00582166" w:rsidRDefault="00C617C1" w:rsidP="005102B6">
            <w:pPr>
              <w:rPr>
                <w:rFonts w:ascii="Times New Roman" w:hAnsi="Times New Roman" w:cs="Times New Roman"/>
                <w:sz w:val="28"/>
                <w:szCs w:val="28"/>
              </w:rPr>
            </w:pPr>
            <w:r w:rsidRPr="00582166">
              <w:rPr>
                <w:rFonts w:ascii="Times New Roman" w:hAnsi="Times New Roman" w:cs="Times New Roman"/>
                <w:sz w:val="28"/>
                <w:szCs w:val="28"/>
              </w:rPr>
              <w:t xml:space="preserve">Функционирование системы социального обслуживания и социальной </w:t>
            </w:r>
            <w:r w:rsidRPr="00582166">
              <w:rPr>
                <w:rFonts w:ascii="Times New Roman" w:hAnsi="Times New Roman" w:cs="Times New Roman"/>
                <w:sz w:val="28"/>
                <w:szCs w:val="28"/>
              </w:rPr>
              <w:lastRenderedPageBreak/>
              <w:t>поддержки населения</w:t>
            </w:r>
          </w:p>
        </w:tc>
        <w:tc>
          <w:tcPr>
            <w:tcW w:w="2322" w:type="dxa"/>
          </w:tcPr>
          <w:p w:rsidR="00C617C1" w:rsidRPr="00582166" w:rsidRDefault="00C617C1" w:rsidP="005102B6">
            <w:pPr>
              <w:rPr>
                <w:rFonts w:ascii="Times New Roman" w:hAnsi="Times New Roman" w:cs="Times New Roman"/>
                <w:sz w:val="28"/>
                <w:szCs w:val="28"/>
              </w:rPr>
            </w:pPr>
            <w:r w:rsidRPr="00582166">
              <w:rPr>
                <w:rFonts w:ascii="Times New Roman" w:hAnsi="Times New Roman" w:cs="Times New Roman"/>
                <w:sz w:val="28"/>
                <w:szCs w:val="28"/>
              </w:rPr>
              <w:lastRenderedPageBreak/>
              <w:t xml:space="preserve">Обеспечение исполнения полномочий органа УСЗН, обеспечение </w:t>
            </w:r>
            <w:r w:rsidRPr="00582166">
              <w:rPr>
                <w:rFonts w:ascii="Times New Roman" w:hAnsi="Times New Roman" w:cs="Times New Roman"/>
                <w:sz w:val="28"/>
                <w:szCs w:val="28"/>
              </w:rPr>
              <w:lastRenderedPageBreak/>
              <w:t>деятельности подведомственных учреждений социального обслуживания</w:t>
            </w:r>
          </w:p>
        </w:tc>
        <w:tc>
          <w:tcPr>
            <w:tcW w:w="4091" w:type="dxa"/>
          </w:tcPr>
          <w:p w:rsidR="00C617C1" w:rsidRPr="00582166" w:rsidRDefault="00C617C1" w:rsidP="002A38E1">
            <w:pPr>
              <w:jc w:val="both"/>
              <w:rPr>
                <w:rFonts w:ascii="Times New Roman" w:hAnsi="Times New Roman" w:cs="Times New Roman"/>
                <w:sz w:val="28"/>
                <w:szCs w:val="28"/>
              </w:rPr>
            </w:pPr>
            <w:r w:rsidRPr="00582166">
              <w:rPr>
                <w:rFonts w:ascii="Times New Roman" w:hAnsi="Times New Roman" w:cs="Times New Roman"/>
                <w:sz w:val="28"/>
                <w:szCs w:val="28"/>
              </w:rPr>
              <w:lastRenderedPageBreak/>
              <w:t>Доля объема направленных в местные бюджеты субсидий на организацию работы органов УСЗН</w:t>
            </w:r>
            <w:r w:rsidR="006E5DD8" w:rsidRPr="00582166">
              <w:rPr>
                <w:rFonts w:ascii="Times New Roman" w:hAnsi="Times New Roman" w:cs="Times New Roman"/>
                <w:sz w:val="28"/>
                <w:szCs w:val="28"/>
              </w:rPr>
              <w:t xml:space="preserve"> от</w:t>
            </w:r>
            <w:r w:rsidRPr="00582166">
              <w:rPr>
                <w:rFonts w:ascii="Times New Roman" w:hAnsi="Times New Roman" w:cs="Times New Roman"/>
                <w:sz w:val="28"/>
                <w:szCs w:val="28"/>
              </w:rPr>
              <w:t xml:space="preserve"> предусмотренного в </w:t>
            </w:r>
            <w:r w:rsidRPr="00582166">
              <w:rPr>
                <w:rFonts w:ascii="Times New Roman" w:hAnsi="Times New Roman" w:cs="Times New Roman"/>
                <w:sz w:val="28"/>
                <w:szCs w:val="28"/>
              </w:rPr>
              <w:lastRenderedPageBreak/>
              <w:t>областном бюджете на 31 декабря 20</w:t>
            </w:r>
            <w:r w:rsidR="00361315" w:rsidRPr="00582166">
              <w:rPr>
                <w:rFonts w:ascii="Times New Roman" w:hAnsi="Times New Roman" w:cs="Times New Roman"/>
                <w:sz w:val="28"/>
                <w:szCs w:val="28"/>
              </w:rPr>
              <w:t>20</w:t>
            </w:r>
            <w:r w:rsidRPr="00582166">
              <w:rPr>
                <w:rFonts w:ascii="Times New Roman" w:hAnsi="Times New Roman" w:cs="Times New Roman"/>
                <w:sz w:val="28"/>
                <w:szCs w:val="28"/>
              </w:rPr>
              <w:t>,</w:t>
            </w:r>
            <w:r w:rsidR="0024072C" w:rsidRPr="00582166">
              <w:rPr>
                <w:rFonts w:ascii="Times New Roman" w:hAnsi="Times New Roman" w:cs="Times New Roman"/>
                <w:sz w:val="28"/>
                <w:szCs w:val="28"/>
              </w:rPr>
              <w:t xml:space="preserve"> </w:t>
            </w:r>
            <w:r w:rsidRPr="00582166">
              <w:rPr>
                <w:rFonts w:ascii="Times New Roman" w:hAnsi="Times New Roman" w:cs="Times New Roman"/>
                <w:sz w:val="28"/>
                <w:szCs w:val="28"/>
              </w:rPr>
              <w:t>20</w:t>
            </w:r>
            <w:r w:rsidR="00361315" w:rsidRPr="00582166">
              <w:rPr>
                <w:rFonts w:ascii="Times New Roman" w:hAnsi="Times New Roman" w:cs="Times New Roman"/>
                <w:sz w:val="28"/>
                <w:szCs w:val="28"/>
              </w:rPr>
              <w:t>21</w:t>
            </w:r>
            <w:r w:rsidRPr="00582166">
              <w:rPr>
                <w:rFonts w:ascii="Times New Roman" w:hAnsi="Times New Roman" w:cs="Times New Roman"/>
                <w:sz w:val="28"/>
                <w:szCs w:val="28"/>
              </w:rPr>
              <w:t>,</w:t>
            </w:r>
            <w:r w:rsidR="0024072C" w:rsidRPr="00582166">
              <w:rPr>
                <w:rFonts w:ascii="Times New Roman" w:hAnsi="Times New Roman" w:cs="Times New Roman"/>
                <w:sz w:val="28"/>
                <w:szCs w:val="28"/>
              </w:rPr>
              <w:t xml:space="preserve"> </w:t>
            </w:r>
            <w:r w:rsidRPr="00582166">
              <w:rPr>
                <w:rFonts w:ascii="Times New Roman" w:hAnsi="Times New Roman" w:cs="Times New Roman"/>
                <w:sz w:val="28"/>
                <w:szCs w:val="28"/>
              </w:rPr>
              <w:t>20</w:t>
            </w:r>
            <w:r w:rsidR="00361315" w:rsidRPr="00582166">
              <w:rPr>
                <w:rFonts w:ascii="Times New Roman" w:hAnsi="Times New Roman" w:cs="Times New Roman"/>
                <w:sz w:val="28"/>
                <w:szCs w:val="28"/>
              </w:rPr>
              <w:t>22</w:t>
            </w:r>
            <w:r w:rsidR="002A38E1">
              <w:rPr>
                <w:rFonts w:ascii="Times New Roman" w:hAnsi="Times New Roman" w:cs="Times New Roman"/>
                <w:sz w:val="28"/>
                <w:szCs w:val="28"/>
              </w:rPr>
              <w:t xml:space="preserve">, 2023, 2024 </w:t>
            </w:r>
            <w:r w:rsidRPr="00582166">
              <w:rPr>
                <w:rFonts w:ascii="Times New Roman" w:hAnsi="Times New Roman" w:cs="Times New Roman"/>
                <w:sz w:val="28"/>
                <w:szCs w:val="28"/>
              </w:rPr>
              <w:t>годов; доля муниципальных  учреждений, выполнивших сводные показатели муниципальных заданий на оказание муниципальных услуг (выполнение работ) от общего числа муниципальных учреждений</w:t>
            </w:r>
          </w:p>
        </w:tc>
      </w:tr>
    </w:tbl>
    <w:p w:rsidR="00C617C1" w:rsidRPr="00582166" w:rsidRDefault="00C617C1" w:rsidP="00C617C1">
      <w:pPr>
        <w:autoSpaceDE w:val="0"/>
        <w:autoSpaceDN w:val="0"/>
        <w:adjustRightInd w:val="0"/>
        <w:spacing w:after="0" w:line="240" w:lineRule="auto"/>
        <w:jc w:val="both"/>
        <w:rPr>
          <w:rFonts w:ascii="Times New Roman" w:hAnsi="Times New Roman" w:cs="Times New Roman"/>
          <w:color w:val="FF0000"/>
          <w:sz w:val="28"/>
          <w:szCs w:val="28"/>
        </w:rPr>
      </w:pPr>
    </w:p>
    <w:p w:rsidR="00C617C1" w:rsidRPr="00582166" w:rsidRDefault="00F060F7" w:rsidP="00F060F7">
      <w:pPr>
        <w:shd w:val="clear" w:color="auto" w:fill="FFFFFF"/>
        <w:spacing w:after="0" w:line="240" w:lineRule="auto"/>
        <w:jc w:val="both"/>
        <w:textAlignment w:val="baseline"/>
        <w:rPr>
          <w:rFonts w:ascii="Times New Roman" w:hAnsi="Times New Roman" w:cs="Times New Roman"/>
          <w:spacing w:val="2"/>
          <w:sz w:val="28"/>
          <w:szCs w:val="28"/>
          <w:lang w:eastAsia="ru-RU"/>
        </w:rPr>
      </w:pPr>
      <w:r w:rsidRPr="00582166">
        <w:rPr>
          <w:rFonts w:ascii="Times New Roman" w:hAnsi="Times New Roman" w:cs="Times New Roman"/>
          <w:color w:val="2D2D2D"/>
          <w:spacing w:val="2"/>
          <w:sz w:val="28"/>
          <w:szCs w:val="28"/>
          <w:lang w:eastAsia="ru-RU"/>
        </w:rPr>
        <w:t xml:space="preserve"> </w:t>
      </w:r>
      <w:r w:rsidRPr="00582166">
        <w:rPr>
          <w:rFonts w:ascii="Times New Roman" w:hAnsi="Times New Roman" w:cs="Times New Roman"/>
          <w:color w:val="2D2D2D"/>
          <w:spacing w:val="2"/>
          <w:sz w:val="28"/>
          <w:szCs w:val="28"/>
          <w:lang w:eastAsia="ru-RU"/>
        </w:rPr>
        <w:tab/>
      </w:r>
      <w:r w:rsidR="00C617C1" w:rsidRPr="00582166">
        <w:rPr>
          <w:rFonts w:ascii="Times New Roman" w:hAnsi="Times New Roman" w:cs="Times New Roman"/>
          <w:spacing w:val="2"/>
          <w:sz w:val="28"/>
          <w:szCs w:val="28"/>
          <w:lang w:eastAsia="ru-RU"/>
        </w:rPr>
        <w:t>Обоснование состава и значений соответствующих целевых показателей (индикаторов) подпрограммы и оценка влияния внешних факторов и условий на их достижение представлены в таблице 3.</w:t>
      </w:r>
    </w:p>
    <w:p w:rsidR="00C617C1" w:rsidRPr="00582166" w:rsidRDefault="00C617C1" w:rsidP="00C617C1">
      <w:pPr>
        <w:shd w:val="clear" w:color="auto" w:fill="FFFFFF"/>
        <w:spacing w:after="0" w:line="240" w:lineRule="auto"/>
        <w:jc w:val="right"/>
        <w:textAlignment w:val="baseline"/>
        <w:rPr>
          <w:rFonts w:ascii="Times New Roman" w:hAnsi="Times New Roman" w:cs="Times New Roman"/>
          <w:spacing w:val="2"/>
          <w:sz w:val="28"/>
          <w:szCs w:val="28"/>
          <w:lang w:eastAsia="ru-RU"/>
        </w:rPr>
      </w:pPr>
      <w:r w:rsidRPr="00582166">
        <w:rPr>
          <w:rFonts w:ascii="Times New Roman" w:hAnsi="Times New Roman" w:cs="Times New Roman"/>
          <w:spacing w:val="2"/>
          <w:sz w:val="28"/>
          <w:szCs w:val="28"/>
          <w:lang w:eastAsia="ru-RU"/>
        </w:rPr>
        <w:t>Таблица 3</w:t>
      </w:r>
    </w:p>
    <w:tbl>
      <w:tblPr>
        <w:tblW w:w="0" w:type="auto"/>
        <w:tblInd w:w="149" w:type="dxa"/>
        <w:tblCellMar>
          <w:left w:w="0" w:type="dxa"/>
          <w:right w:w="0" w:type="dxa"/>
        </w:tblCellMar>
        <w:tblLook w:val="00A0"/>
      </w:tblPr>
      <w:tblGrid>
        <w:gridCol w:w="676"/>
        <w:gridCol w:w="3857"/>
        <w:gridCol w:w="2413"/>
        <w:gridCol w:w="2580"/>
      </w:tblGrid>
      <w:tr w:rsidR="00C617C1" w:rsidRPr="00582166" w:rsidTr="002A38E1">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617C1" w:rsidRPr="00582166" w:rsidRDefault="00C617C1" w:rsidP="00FA0E53">
            <w:pPr>
              <w:spacing w:after="0" w:line="240" w:lineRule="auto"/>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N п/п</w:t>
            </w:r>
          </w:p>
        </w:tc>
        <w:tc>
          <w:tcPr>
            <w:tcW w:w="3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617C1" w:rsidRPr="00582166" w:rsidRDefault="00C617C1" w:rsidP="00FA0E53">
            <w:pPr>
              <w:spacing w:after="0" w:line="240" w:lineRule="auto"/>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Состав и значения целевых показателей (индикаторов) подпрограммы</w:t>
            </w:r>
          </w:p>
        </w:tc>
        <w:tc>
          <w:tcPr>
            <w:tcW w:w="24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617C1" w:rsidRPr="00582166" w:rsidRDefault="00C617C1" w:rsidP="00FA0E53">
            <w:pPr>
              <w:spacing w:after="0" w:line="240" w:lineRule="auto"/>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Обоснование состава и значений целевых показателей (индикаторов)</w:t>
            </w:r>
          </w:p>
        </w:tc>
        <w:tc>
          <w:tcPr>
            <w:tcW w:w="25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617C1" w:rsidRPr="00582166" w:rsidRDefault="00C617C1" w:rsidP="00FA0E53">
            <w:pPr>
              <w:spacing w:after="0" w:line="240" w:lineRule="auto"/>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Влияние внешних факторов и условий на достижение целевых показателей (индикаторов)</w:t>
            </w:r>
          </w:p>
        </w:tc>
      </w:tr>
      <w:tr w:rsidR="00C617C1" w:rsidRPr="00582166" w:rsidTr="002A38E1">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617C1" w:rsidRPr="00582166" w:rsidRDefault="00C617C1" w:rsidP="005102B6">
            <w:pPr>
              <w:spacing w:after="0" w:line="240" w:lineRule="auto"/>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1.</w:t>
            </w:r>
          </w:p>
        </w:tc>
        <w:tc>
          <w:tcPr>
            <w:tcW w:w="3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617C1" w:rsidRPr="00582166" w:rsidRDefault="00C617C1" w:rsidP="004E6F69">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Доля объема выплаченных сумм на меры социальной поддержки от объема начисленных сумм на меры социальной поддержки по состоянию на 20</w:t>
            </w:r>
            <w:r w:rsidR="004E6F69" w:rsidRPr="00582166">
              <w:rPr>
                <w:rFonts w:ascii="Times New Roman" w:hAnsi="Times New Roman" w:cs="Times New Roman"/>
                <w:sz w:val="28"/>
                <w:szCs w:val="28"/>
                <w:lang w:eastAsia="ru-RU"/>
              </w:rPr>
              <w:t>21, 2022</w:t>
            </w:r>
            <w:r w:rsidR="006F52EF" w:rsidRPr="00582166">
              <w:rPr>
                <w:rFonts w:ascii="Times New Roman" w:hAnsi="Times New Roman" w:cs="Times New Roman"/>
                <w:sz w:val="28"/>
                <w:szCs w:val="28"/>
                <w:lang w:eastAsia="ru-RU"/>
              </w:rPr>
              <w:t>,202</w:t>
            </w:r>
            <w:r w:rsidR="004E6F69" w:rsidRPr="00582166">
              <w:rPr>
                <w:rFonts w:ascii="Times New Roman" w:hAnsi="Times New Roman" w:cs="Times New Roman"/>
                <w:sz w:val="28"/>
                <w:szCs w:val="28"/>
                <w:lang w:eastAsia="ru-RU"/>
              </w:rPr>
              <w:t>3</w:t>
            </w:r>
            <w:r w:rsidR="002A38E1">
              <w:rPr>
                <w:rFonts w:ascii="Times New Roman" w:hAnsi="Times New Roman" w:cs="Times New Roman"/>
                <w:sz w:val="28"/>
                <w:szCs w:val="28"/>
                <w:lang w:eastAsia="ru-RU"/>
              </w:rPr>
              <w:t>, 2024, 2025</w:t>
            </w:r>
            <w:r w:rsidRPr="00582166">
              <w:rPr>
                <w:rFonts w:ascii="Times New Roman" w:hAnsi="Times New Roman" w:cs="Times New Roman"/>
                <w:sz w:val="28"/>
                <w:szCs w:val="28"/>
                <w:lang w:eastAsia="ru-RU"/>
              </w:rPr>
              <w:t xml:space="preserve"> год</w:t>
            </w:r>
            <w:r w:rsidR="004E6F69" w:rsidRPr="00582166">
              <w:rPr>
                <w:rFonts w:ascii="Times New Roman" w:hAnsi="Times New Roman" w:cs="Times New Roman"/>
                <w:sz w:val="28"/>
                <w:szCs w:val="28"/>
                <w:lang w:eastAsia="ru-RU"/>
              </w:rPr>
              <w:t>ы</w:t>
            </w:r>
            <w:r w:rsidRPr="00582166">
              <w:rPr>
                <w:rFonts w:ascii="Times New Roman" w:hAnsi="Times New Roman" w:cs="Times New Roman"/>
                <w:sz w:val="28"/>
                <w:szCs w:val="28"/>
                <w:lang w:eastAsia="ru-RU"/>
              </w:rPr>
              <w:t xml:space="preserve"> должна составлять 100</w:t>
            </w:r>
            <w:r w:rsidR="004E6F69" w:rsidRPr="00582166">
              <w:rPr>
                <w:rFonts w:ascii="Times New Roman" w:hAnsi="Times New Roman" w:cs="Times New Roman"/>
                <w:sz w:val="28"/>
                <w:szCs w:val="28"/>
                <w:lang w:eastAsia="ru-RU"/>
              </w:rPr>
              <w:t>%</w:t>
            </w:r>
            <w:r w:rsidRPr="00582166">
              <w:rPr>
                <w:rFonts w:ascii="Times New Roman" w:hAnsi="Times New Roman" w:cs="Times New Roman"/>
                <w:sz w:val="28"/>
                <w:szCs w:val="28"/>
                <w:lang w:eastAsia="ru-RU"/>
              </w:rPr>
              <w:t>;</w:t>
            </w:r>
            <w:r w:rsidRPr="00582166">
              <w:rPr>
                <w:rFonts w:ascii="Times New Roman" w:hAnsi="Times New Roman" w:cs="Times New Roman"/>
                <w:sz w:val="28"/>
                <w:szCs w:val="28"/>
                <w:lang w:eastAsia="ru-RU"/>
              </w:rPr>
              <w:br/>
              <w:t>обеспеченность субсидией на компенсацию отдельным категориям граждан оплаты взноса на капитальный ремонт общего имущества в многоквартирном доме должна составлять 100</w:t>
            </w:r>
            <w:r w:rsidR="004E6F69" w:rsidRPr="00582166">
              <w:rPr>
                <w:rFonts w:ascii="Times New Roman" w:hAnsi="Times New Roman" w:cs="Times New Roman"/>
                <w:sz w:val="28"/>
                <w:szCs w:val="28"/>
                <w:lang w:eastAsia="ru-RU"/>
              </w:rPr>
              <w:t>%</w:t>
            </w:r>
            <w:r w:rsidRPr="00582166">
              <w:rPr>
                <w:rFonts w:ascii="Times New Roman" w:hAnsi="Times New Roman" w:cs="Times New Roman"/>
                <w:sz w:val="28"/>
                <w:szCs w:val="28"/>
                <w:lang w:eastAsia="ru-RU"/>
              </w:rPr>
              <w:t>;</w:t>
            </w:r>
            <w:r w:rsidRPr="00582166">
              <w:rPr>
                <w:rFonts w:ascii="Times New Roman" w:hAnsi="Times New Roman" w:cs="Times New Roman"/>
                <w:sz w:val="28"/>
                <w:szCs w:val="28"/>
                <w:lang w:eastAsia="ru-RU"/>
              </w:rPr>
              <w:br/>
              <w:t xml:space="preserve">удельный вес семей, получающих субсидии на оплату жилого помещения и коммунальных услуг, в общем количестве семей, обратившихся за назначением субсидии и </w:t>
            </w:r>
            <w:r w:rsidRPr="00582166">
              <w:rPr>
                <w:rFonts w:ascii="Times New Roman" w:hAnsi="Times New Roman" w:cs="Times New Roman"/>
                <w:sz w:val="28"/>
                <w:szCs w:val="28"/>
                <w:lang w:eastAsia="ru-RU"/>
              </w:rPr>
              <w:lastRenderedPageBreak/>
              <w:t>имеющих право на ее назначение на территории Челябинской</w:t>
            </w:r>
            <w:r w:rsidR="004E6F69" w:rsidRPr="00582166">
              <w:rPr>
                <w:rFonts w:ascii="Times New Roman" w:hAnsi="Times New Roman" w:cs="Times New Roman"/>
                <w:sz w:val="28"/>
                <w:szCs w:val="28"/>
                <w:lang w:eastAsia="ru-RU"/>
              </w:rPr>
              <w:t xml:space="preserve"> области, должен составлять 100%</w:t>
            </w:r>
            <w:r w:rsidRPr="00582166">
              <w:rPr>
                <w:rFonts w:ascii="Times New Roman" w:hAnsi="Times New Roman" w:cs="Times New Roman"/>
                <w:sz w:val="28"/>
                <w:szCs w:val="28"/>
                <w:lang w:eastAsia="ru-RU"/>
              </w:rPr>
              <w:t>;</w:t>
            </w:r>
            <w:r w:rsidRPr="00582166">
              <w:rPr>
                <w:rFonts w:ascii="Times New Roman" w:hAnsi="Times New Roman" w:cs="Times New Roman"/>
                <w:sz w:val="28"/>
                <w:szCs w:val="28"/>
                <w:lang w:eastAsia="ru-RU"/>
              </w:rPr>
              <w:br/>
              <w:t>удельный вес граждан, подвергшихся воздействию радиации, которым выплачены меры социальной поддержки, в общем числе обратившихся за выплатой мер социальной подд</w:t>
            </w:r>
            <w:r w:rsidR="004E6F69" w:rsidRPr="00582166">
              <w:rPr>
                <w:rFonts w:ascii="Times New Roman" w:hAnsi="Times New Roman" w:cs="Times New Roman"/>
                <w:sz w:val="28"/>
                <w:szCs w:val="28"/>
                <w:lang w:eastAsia="ru-RU"/>
              </w:rPr>
              <w:t>ержки должен составлять 100%</w:t>
            </w:r>
            <w:r w:rsidRPr="00582166">
              <w:rPr>
                <w:rFonts w:ascii="Times New Roman" w:hAnsi="Times New Roman" w:cs="Times New Roman"/>
                <w:sz w:val="28"/>
                <w:szCs w:val="28"/>
                <w:lang w:eastAsia="ru-RU"/>
              </w:rPr>
              <w:t>;</w:t>
            </w:r>
          </w:p>
        </w:tc>
        <w:tc>
          <w:tcPr>
            <w:tcW w:w="24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617C1" w:rsidRPr="00582166" w:rsidRDefault="00C617C1" w:rsidP="005102B6">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lastRenderedPageBreak/>
              <w:t>значения показателей установлены в прямой зависимости от объемов финансирования мероприятий, направленных на их достижение</w:t>
            </w:r>
          </w:p>
        </w:tc>
        <w:tc>
          <w:tcPr>
            <w:tcW w:w="25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617C1" w:rsidRPr="00582166" w:rsidRDefault="00C617C1" w:rsidP="005102B6">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бюджетные риски, связанные с возможностью недостаточного финансирования из бюджета Челябинской области, при сохранении существующих тенденций к увеличению бюджетного дефицита.</w:t>
            </w:r>
            <w:r w:rsidRPr="00582166">
              <w:rPr>
                <w:rFonts w:ascii="Times New Roman" w:hAnsi="Times New Roman" w:cs="Times New Roman"/>
                <w:sz w:val="28"/>
                <w:szCs w:val="28"/>
                <w:lang w:eastAsia="ru-RU"/>
              </w:rPr>
              <w:br/>
              <w:t>Изменение действующего законодательства</w:t>
            </w:r>
          </w:p>
        </w:tc>
      </w:tr>
    </w:tbl>
    <w:p w:rsidR="00C617C1" w:rsidRPr="00582166" w:rsidRDefault="00C617C1" w:rsidP="00BD00A9">
      <w:pPr>
        <w:shd w:val="clear" w:color="auto" w:fill="FFFFFF"/>
        <w:spacing w:after="0" w:line="240" w:lineRule="auto"/>
        <w:jc w:val="both"/>
        <w:textAlignment w:val="baseline"/>
        <w:rPr>
          <w:rFonts w:ascii="Times New Roman" w:hAnsi="Times New Roman" w:cs="Times New Roman"/>
          <w:spacing w:val="2"/>
          <w:sz w:val="28"/>
          <w:szCs w:val="28"/>
          <w:lang w:eastAsia="ru-RU"/>
        </w:rPr>
      </w:pPr>
      <w:r w:rsidRPr="00582166">
        <w:rPr>
          <w:rFonts w:ascii="Times New Roman" w:hAnsi="Times New Roman" w:cs="Times New Roman"/>
          <w:spacing w:val="2"/>
          <w:sz w:val="28"/>
          <w:szCs w:val="28"/>
          <w:lang w:eastAsia="ru-RU"/>
        </w:rPr>
        <w:lastRenderedPageBreak/>
        <w:br/>
      </w:r>
      <w:r w:rsidR="00BD00A9" w:rsidRPr="00582166">
        <w:rPr>
          <w:rFonts w:ascii="Times New Roman" w:hAnsi="Times New Roman" w:cs="Times New Roman"/>
          <w:spacing w:val="2"/>
          <w:sz w:val="28"/>
          <w:szCs w:val="28"/>
          <w:lang w:eastAsia="ru-RU"/>
        </w:rPr>
        <w:t xml:space="preserve"> </w:t>
      </w:r>
      <w:r w:rsidR="00BD00A9" w:rsidRPr="00582166">
        <w:rPr>
          <w:rFonts w:ascii="Times New Roman" w:hAnsi="Times New Roman" w:cs="Times New Roman"/>
          <w:spacing w:val="2"/>
          <w:sz w:val="28"/>
          <w:szCs w:val="28"/>
          <w:lang w:eastAsia="ru-RU"/>
        </w:rPr>
        <w:tab/>
      </w:r>
      <w:r w:rsidRPr="00582166">
        <w:rPr>
          <w:rFonts w:ascii="Times New Roman" w:hAnsi="Times New Roman" w:cs="Times New Roman"/>
          <w:spacing w:val="2"/>
          <w:sz w:val="28"/>
          <w:szCs w:val="28"/>
          <w:lang w:eastAsia="ru-RU"/>
        </w:rPr>
        <w:t>Методика расчета значений целевых показателей (индикаторов) непосредственного результата подпрограммы и источники получения информации о данных показателях представлены в таблице 4.</w:t>
      </w:r>
    </w:p>
    <w:p w:rsidR="00C617C1" w:rsidRPr="00582166" w:rsidRDefault="00C617C1" w:rsidP="00C617C1">
      <w:pPr>
        <w:shd w:val="clear" w:color="auto" w:fill="FFFFFF"/>
        <w:spacing w:after="0" w:line="240" w:lineRule="auto"/>
        <w:jc w:val="right"/>
        <w:textAlignment w:val="baseline"/>
        <w:rPr>
          <w:rFonts w:ascii="Times New Roman" w:hAnsi="Times New Roman" w:cs="Times New Roman"/>
          <w:spacing w:val="2"/>
          <w:sz w:val="28"/>
          <w:szCs w:val="28"/>
          <w:lang w:eastAsia="ru-RU"/>
        </w:rPr>
      </w:pPr>
      <w:r w:rsidRPr="00582166">
        <w:rPr>
          <w:rFonts w:ascii="Times New Roman" w:hAnsi="Times New Roman" w:cs="Times New Roman"/>
          <w:spacing w:val="2"/>
          <w:sz w:val="28"/>
          <w:szCs w:val="28"/>
          <w:lang w:eastAsia="ru-RU"/>
        </w:rPr>
        <w:t>Таблица 4</w:t>
      </w:r>
    </w:p>
    <w:tbl>
      <w:tblPr>
        <w:tblW w:w="0" w:type="auto"/>
        <w:tblInd w:w="149" w:type="dxa"/>
        <w:tblLayout w:type="fixed"/>
        <w:tblCellMar>
          <w:left w:w="0" w:type="dxa"/>
          <w:right w:w="0" w:type="dxa"/>
        </w:tblCellMar>
        <w:tblLook w:val="00A0"/>
      </w:tblPr>
      <w:tblGrid>
        <w:gridCol w:w="567"/>
        <w:gridCol w:w="2757"/>
        <w:gridCol w:w="3784"/>
        <w:gridCol w:w="2422"/>
      </w:tblGrid>
      <w:tr w:rsidR="00C617C1" w:rsidRPr="00582166" w:rsidTr="00850038">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617C1" w:rsidRPr="00582166" w:rsidRDefault="00C617C1" w:rsidP="00FA0E53">
            <w:pPr>
              <w:spacing w:after="0" w:line="240" w:lineRule="auto"/>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N п/п</w:t>
            </w:r>
          </w:p>
        </w:tc>
        <w:tc>
          <w:tcPr>
            <w:tcW w:w="2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617C1" w:rsidRPr="00582166" w:rsidRDefault="00C617C1" w:rsidP="00FA0E53">
            <w:pPr>
              <w:spacing w:after="0" w:line="240" w:lineRule="auto"/>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Наименование целевых показателей (индикаторов) подпрограммы</w:t>
            </w:r>
          </w:p>
        </w:tc>
        <w:tc>
          <w:tcPr>
            <w:tcW w:w="37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617C1" w:rsidRPr="00582166" w:rsidRDefault="00C617C1" w:rsidP="00FA0E53">
            <w:pPr>
              <w:spacing w:after="0" w:line="240" w:lineRule="auto"/>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Расчет значений целевых показателей (индикаторов) непосредственного результата подпрограммы</w:t>
            </w:r>
          </w:p>
        </w:tc>
        <w:tc>
          <w:tcPr>
            <w:tcW w:w="24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617C1" w:rsidRPr="00582166" w:rsidRDefault="00C617C1" w:rsidP="00FA0E53">
            <w:pPr>
              <w:spacing w:after="0" w:line="240" w:lineRule="auto"/>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Источник получения информации, периодичность и вид временной характеристики</w:t>
            </w:r>
          </w:p>
        </w:tc>
      </w:tr>
      <w:tr w:rsidR="00C617C1" w:rsidRPr="00582166" w:rsidTr="00850038">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617C1" w:rsidRPr="00582166" w:rsidRDefault="00C617C1" w:rsidP="005102B6">
            <w:pPr>
              <w:spacing w:after="0" w:line="240" w:lineRule="auto"/>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1.</w:t>
            </w:r>
          </w:p>
        </w:tc>
        <w:tc>
          <w:tcPr>
            <w:tcW w:w="2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617C1" w:rsidRPr="00582166" w:rsidRDefault="00C617C1" w:rsidP="004E6F69">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Доля объема выплаченных сумм на меры социальной поддержки от объема начисленных сумм на меры социальной поддержки по состоянию на 20</w:t>
            </w:r>
            <w:r w:rsidR="004E6F69" w:rsidRPr="00582166">
              <w:rPr>
                <w:rFonts w:ascii="Times New Roman" w:hAnsi="Times New Roman" w:cs="Times New Roman"/>
                <w:sz w:val="28"/>
                <w:szCs w:val="28"/>
                <w:lang w:eastAsia="ru-RU"/>
              </w:rPr>
              <w:t>21</w:t>
            </w:r>
            <w:r w:rsidRPr="00582166">
              <w:rPr>
                <w:rFonts w:ascii="Times New Roman" w:hAnsi="Times New Roman" w:cs="Times New Roman"/>
                <w:sz w:val="28"/>
                <w:szCs w:val="28"/>
                <w:lang w:eastAsia="ru-RU"/>
              </w:rPr>
              <w:t>, 20</w:t>
            </w:r>
            <w:r w:rsidR="004E6F69" w:rsidRPr="00582166">
              <w:rPr>
                <w:rFonts w:ascii="Times New Roman" w:hAnsi="Times New Roman" w:cs="Times New Roman"/>
                <w:sz w:val="28"/>
                <w:szCs w:val="28"/>
                <w:lang w:eastAsia="ru-RU"/>
              </w:rPr>
              <w:t>22</w:t>
            </w:r>
            <w:r w:rsidR="006F52EF" w:rsidRPr="00582166">
              <w:rPr>
                <w:rFonts w:ascii="Times New Roman" w:hAnsi="Times New Roman" w:cs="Times New Roman"/>
                <w:sz w:val="28"/>
                <w:szCs w:val="28"/>
                <w:lang w:eastAsia="ru-RU"/>
              </w:rPr>
              <w:t>,</w:t>
            </w:r>
            <w:r w:rsidR="004E6F69" w:rsidRPr="00582166">
              <w:rPr>
                <w:rFonts w:ascii="Times New Roman" w:hAnsi="Times New Roman" w:cs="Times New Roman"/>
                <w:sz w:val="28"/>
                <w:szCs w:val="28"/>
                <w:lang w:eastAsia="ru-RU"/>
              </w:rPr>
              <w:t xml:space="preserve"> </w:t>
            </w:r>
            <w:r w:rsidR="006F52EF" w:rsidRPr="00582166">
              <w:rPr>
                <w:rFonts w:ascii="Times New Roman" w:hAnsi="Times New Roman" w:cs="Times New Roman"/>
                <w:sz w:val="28"/>
                <w:szCs w:val="28"/>
                <w:lang w:eastAsia="ru-RU"/>
              </w:rPr>
              <w:t>202</w:t>
            </w:r>
            <w:r w:rsidR="004E6F69" w:rsidRPr="00582166">
              <w:rPr>
                <w:rFonts w:ascii="Times New Roman" w:hAnsi="Times New Roman" w:cs="Times New Roman"/>
                <w:sz w:val="28"/>
                <w:szCs w:val="28"/>
                <w:lang w:eastAsia="ru-RU"/>
              </w:rPr>
              <w:t>3</w:t>
            </w:r>
            <w:r w:rsidR="002A38E1">
              <w:rPr>
                <w:rFonts w:ascii="Times New Roman" w:hAnsi="Times New Roman" w:cs="Times New Roman"/>
                <w:sz w:val="28"/>
                <w:szCs w:val="28"/>
                <w:lang w:eastAsia="ru-RU"/>
              </w:rPr>
              <w:t>, 2024, 2025</w:t>
            </w:r>
            <w:r w:rsidRPr="00582166">
              <w:rPr>
                <w:rFonts w:ascii="Times New Roman" w:hAnsi="Times New Roman" w:cs="Times New Roman"/>
                <w:sz w:val="28"/>
                <w:szCs w:val="28"/>
                <w:lang w:eastAsia="ru-RU"/>
              </w:rPr>
              <w:t xml:space="preserve"> год</w:t>
            </w:r>
            <w:r w:rsidR="004E6F69" w:rsidRPr="00582166">
              <w:rPr>
                <w:rFonts w:ascii="Times New Roman" w:hAnsi="Times New Roman" w:cs="Times New Roman"/>
                <w:sz w:val="28"/>
                <w:szCs w:val="28"/>
                <w:lang w:eastAsia="ru-RU"/>
              </w:rPr>
              <w:t>ы</w:t>
            </w:r>
            <w:r w:rsidRPr="00582166">
              <w:rPr>
                <w:rFonts w:ascii="Times New Roman" w:hAnsi="Times New Roman" w:cs="Times New Roman"/>
                <w:sz w:val="28"/>
                <w:szCs w:val="28"/>
                <w:lang w:eastAsia="ru-RU"/>
              </w:rPr>
              <w:t xml:space="preserve"> (Dмеры)</w:t>
            </w:r>
          </w:p>
        </w:tc>
        <w:tc>
          <w:tcPr>
            <w:tcW w:w="37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617C1" w:rsidRPr="00582166" w:rsidRDefault="00C617C1" w:rsidP="005102B6">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показатель (Dмеры) рассчитывается по формуле:</w:t>
            </w:r>
          </w:p>
          <w:p w:rsidR="00C617C1" w:rsidRPr="00582166" w:rsidRDefault="00C617C1" w:rsidP="005102B6">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noProof/>
                <w:sz w:val="28"/>
                <w:szCs w:val="28"/>
                <w:lang w:eastAsia="ru-RU"/>
              </w:rPr>
              <w:drawing>
                <wp:inline distT="0" distB="0" distL="0" distR="0">
                  <wp:extent cx="1724025" cy="447675"/>
                  <wp:effectExtent l="19050" t="0" r="9525" b="0"/>
                  <wp:docPr id="6" name="Рисунок 31" descr="О ГОСУДАРСТВЕННОЙ ПРОГРАММЕ ЧЕЛЯБИНСКОЙ ОБЛАСТ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О ГОСУДАРСТВЕННОЙ ПРОГРАММЕ ЧЕЛЯБИНСКОЙ ОБЛАСТИ "/>
                          <pic:cNvPicPr>
                            <a:picLocks noChangeAspect="1" noChangeArrowheads="1"/>
                          </pic:cNvPicPr>
                        </pic:nvPicPr>
                        <pic:blipFill>
                          <a:blip r:embed="rId15"/>
                          <a:srcRect/>
                          <a:stretch>
                            <a:fillRect/>
                          </a:stretch>
                        </pic:blipFill>
                        <pic:spPr bwMode="auto">
                          <a:xfrm>
                            <a:off x="0" y="0"/>
                            <a:ext cx="1724025" cy="447675"/>
                          </a:xfrm>
                          <a:prstGeom prst="rect">
                            <a:avLst/>
                          </a:prstGeom>
                          <a:noFill/>
                          <a:ln w="9525">
                            <a:noFill/>
                            <a:miter lim="800000"/>
                            <a:headEnd/>
                            <a:tailEnd/>
                          </a:ln>
                        </pic:spPr>
                      </pic:pic>
                    </a:graphicData>
                  </a:graphic>
                </wp:inline>
              </w:drawing>
            </w:r>
          </w:p>
          <w:p w:rsidR="00C617C1" w:rsidRPr="00582166" w:rsidRDefault="00C617C1" w:rsidP="005102B6">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Vвыпл - объем выплаченных сумм на меры социальной поддержки;</w:t>
            </w:r>
            <w:r w:rsidRPr="00582166">
              <w:rPr>
                <w:rFonts w:ascii="Times New Roman" w:hAnsi="Times New Roman" w:cs="Times New Roman"/>
                <w:sz w:val="28"/>
                <w:szCs w:val="28"/>
                <w:lang w:eastAsia="ru-RU"/>
              </w:rPr>
              <w:br/>
              <w:t>Vнач - объем начисленных сумм на меры социальной поддержки</w:t>
            </w:r>
          </w:p>
        </w:tc>
        <w:tc>
          <w:tcPr>
            <w:tcW w:w="24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617C1" w:rsidRPr="00582166" w:rsidRDefault="00C617C1" w:rsidP="005102B6">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отчетные данные органов социальной защиты населения муниципальных образований Челябинской области.</w:t>
            </w:r>
            <w:r w:rsidRPr="00582166">
              <w:rPr>
                <w:rFonts w:ascii="Times New Roman" w:hAnsi="Times New Roman" w:cs="Times New Roman"/>
                <w:sz w:val="28"/>
                <w:szCs w:val="28"/>
                <w:lang w:eastAsia="ru-RU"/>
              </w:rPr>
              <w:br/>
              <w:t>Показатель рассчитывается ежегодно, отчетный период - год</w:t>
            </w:r>
          </w:p>
        </w:tc>
      </w:tr>
      <w:tr w:rsidR="00C617C1" w:rsidRPr="00582166" w:rsidTr="00850038">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617C1" w:rsidRPr="00582166" w:rsidRDefault="00C617C1" w:rsidP="005102B6">
            <w:pPr>
              <w:spacing w:after="0" w:line="240" w:lineRule="auto"/>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2.</w:t>
            </w:r>
          </w:p>
        </w:tc>
        <w:tc>
          <w:tcPr>
            <w:tcW w:w="2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617C1" w:rsidRPr="00582166" w:rsidRDefault="00C617C1" w:rsidP="005102B6">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 xml:space="preserve">Обеспеченность субсидией на компенсацию отдельным категориям граждан оплаты взноса на капитальный </w:t>
            </w:r>
            <w:r w:rsidRPr="00582166">
              <w:rPr>
                <w:rFonts w:ascii="Times New Roman" w:hAnsi="Times New Roman" w:cs="Times New Roman"/>
                <w:sz w:val="28"/>
                <w:szCs w:val="28"/>
                <w:lang w:eastAsia="ru-RU"/>
              </w:rPr>
              <w:lastRenderedPageBreak/>
              <w:t>ремонт общего имущества в многоквартирном доме (Осубс)</w:t>
            </w:r>
          </w:p>
        </w:tc>
        <w:tc>
          <w:tcPr>
            <w:tcW w:w="37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617C1" w:rsidRPr="00582166" w:rsidRDefault="00C617C1" w:rsidP="005102B6">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lastRenderedPageBreak/>
              <w:t>показатель (Осубс) рассчитывается по формуле:</w:t>
            </w:r>
          </w:p>
          <w:p w:rsidR="00C617C1" w:rsidRPr="00582166" w:rsidRDefault="00C617C1" w:rsidP="005102B6">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noProof/>
                <w:sz w:val="28"/>
                <w:szCs w:val="28"/>
                <w:lang w:eastAsia="ru-RU"/>
              </w:rPr>
              <w:drawing>
                <wp:inline distT="0" distB="0" distL="0" distR="0">
                  <wp:extent cx="1619250" cy="457200"/>
                  <wp:effectExtent l="19050" t="0" r="0" b="0"/>
                  <wp:docPr id="7" name="Рисунок 32" descr="О ГОСУДАРСТВЕННОЙ ПРОГРАММЕ ЧЕЛЯБИНСКОЙ ОБЛАСТ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О ГОСУДАРСТВЕННОЙ ПРОГРАММЕ ЧЕЛЯБИНСКОЙ ОБЛАСТИ "/>
                          <pic:cNvPicPr>
                            <a:picLocks noChangeAspect="1" noChangeArrowheads="1"/>
                          </pic:cNvPicPr>
                        </pic:nvPicPr>
                        <pic:blipFill>
                          <a:blip r:embed="rId16"/>
                          <a:srcRect/>
                          <a:stretch>
                            <a:fillRect/>
                          </a:stretch>
                        </pic:blipFill>
                        <pic:spPr bwMode="auto">
                          <a:xfrm>
                            <a:off x="0" y="0"/>
                            <a:ext cx="1619250" cy="457200"/>
                          </a:xfrm>
                          <a:prstGeom prst="rect">
                            <a:avLst/>
                          </a:prstGeom>
                          <a:noFill/>
                          <a:ln w="9525">
                            <a:noFill/>
                            <a:miter lim="800000"/>
                            <a:headEnd/>
                            <a:tailEnd/>
                          </a:ln>
                        </pic:spPr>
                      </pic:pic>
                    </a:graphicData>
                  </a:graphic>
                </wp:inline>
              </w:drawing>
            </w:r>
          </w:p>
          <w:p w:rsidR="00C617C1" w:rsidRPr="00582166" w:rsidRDefault="00C617C1" w:rsidP="005102B6">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 xml:space="preserve">Vпост - объем федеральных средств, поступивших в бюджет Челябинской </w:t>
            </w:r>
            <w:r w:rsidRPr="00582166">
              <w:rPr>
                <w:rFonts w:ascii="Times New Roman" w:hAnsi="Times New Roman" w:cs="Times New Roman"/>
                <w:sz w:val="28"/>
                <w:szCs w:val="28"/>
                <w:lang w:eastAsia="ru-RU"/>
              </w:rPr>
              <w:lastRenderedPageBreak/>
              <w:t>области;</w:t>
            </w:r>
            <w:r w:rsidRPr="00582166">
              <w:rPr>
                <w:rFonts w:ascii="Times New Roman" w:hAnsi="Times New Roman" w:cs="Times New Roman"/>
                <w:sz w:val="28"/>
                <w:szCs w:val="28"/>
                <w:lang w:eastAsia="ru-RU"/>
              </w:rPr>
              <w:br/>
              <w:t>Vизр - объем израсходованных федеральных средств</w:t>
            </w:r>
          </w:p>
        </w:tc>
        <w:tc>
          <w:tcPr>
            <w:tcW w:w="24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617C1" w:rsidRPr="00582166" w:rsidRDefault="00C617C1" w:rsidP="005102B6">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lastRenderedPageBreak/>
              <w:t xml:space="preserve">отчетные данные органов социальной защиты населения муниципальных образований </w:t>
            </w:r>
            <w:r w:rsidRPr="00582166">
              <w:rPr>
                <w:rFonts w:ascii="Times New Roman" w:hAnsi="Times New Roman" w:cs="Times New Roman"/>
                <w:sz w:val="28"/>
                <w:szCs w:val="28"/>
                <w:lang w:eastAsia="ru-RU"/>
              </w:rPr>
              <w:lastRenderedPageBreak/>
              <w:t>Челябинской области и Министерства социальных отношений Челябинской области.</w:t>
            </w:r>
            <w:r w:rsidRPr="00582166">
              <w:rPr>
                <w:rFonts w:ascii="Times New Roman" w:hAnsi="Times New Roman" w:cs="Times New Roman"/>
                <w:sz w:val="28"/>
                <w:szCs w:val="28"/>
                <w:lang w:eastAsia="ru-RU"/>
              </w:rPr>
              <w:br/>
              <w:t>Показатель рассчитывается ежегодно, отчетный период - год</w:t>
            </w:r>
          </w:p>
        </w:tc>
      </w:tr>
      <w:tr w:rsidR="00C617C1" w:rsidRPr="00582166" w:rsidTr="00850038">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617C1" w:rsidRPr="00582166" w:rsidRDefault="00C617C1" w:rsidP="005102B6">
            <w:pPr>
              <w:spacing w:after="0" w:line="240" w:lineRule="auto"/>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lastRenderedPageBreak/>
              <w:t>3.</w:t>
            </w:r>
          </w:p>
        </w:tc>
        <w:tc>
          <w:tcPr>
            <w:tcW w:w="2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617C1" w:rsidRPr="00582166" w:rsidRDefault="00C617C1" w:rsidP="005102B6">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Удельный вес семей, получающих субсидии на оплату жилого помещения и коммунальных услуг, в общем количестве семей, обратившихся за назначением субсидии и имеющих право на ее назначение на территории Челябинской области (Uсубс)</w:t>
            </w:r>
          </w:p>
        </w:tc>
        <w:tc>
          <w:tcPr>
            <w:tcW w:w="37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617C1" w:rsidRPr="00582166" w:rsidRDefault="00C617C1" w:rsidP="005102B6">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показатель (Uсубс) рассчитывается по формуле:</w:t>
            </w:r>
          </w:p>
          <w:p w:rsidR="00C617C1" w:rsidRPr="00582166" w:rsidRDefault="00C617C1" w:rsidP="005102B6">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noProof/>
                <w:sz w:val="28"/>
                <w:szCs w:val="28"/>
                <w:lang w:eastAsia="ru-RU"/>
              </w:rPr>
              <w:drawing>
                <wp:inline distT="0" distB="0" distL="0" distR="0">
                  <wp:extent cx="1771650" cy="485775"/>
                  <wp:effectExtent l="19050" t="0" r="0" b="0"/>
                  <wp:docPr id="8" name="Рисунок 33" descr="О ГОСУДАРСТВЕННОЙ ПРОГРАММЕ ЧЕЛЯБИНСКОЙ ОБЛАСТ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О ГОСУДАРСТВЕННОЙ ПРОГРАММЕ ЧЕЛЯБИНСКОЙ ОБЛАСТИ "/>
                          <pic:cNvPicPr>
                            <a:picLocks noChangeAspect="1" noChangeArrowheads="1"/>
                          </pic:cNvPicPr>
                        </pic:nvPicPr>
                        <pic:blipFill>
                          <a:blip r:embed="rId17"/>
                          <a:srcRect/>
                          <a:stretch>
                            <a:fillRect/>
                          </a:stretch>
                        </pic:blipFill>
                        <pic:spPr bwMode="auto">
                          <a:xfrm>
                            <a:off x="0" y="0"/>
                            <a:ext cx="1771650" cy="485775"/>
                          </a:xfrm>
                          <a:prstGeom prst="rect">
                            <a:avLst/>
                          </a:prstGeom>
                          <a:noFill/>
                          <a:ln w="9525">
                            <a:noFill/>
                            <a:miter lim="800000"/>
                            <a:headEnd/>
                            <a:tailEnd/>
                          </a:ln>
                        </pic:spPr>
                      </pic:pic>
                    </a:graphicData>
                  </a:graphic>
                </wp:inline>
              </w:drawing>
            </w:r>
          </w:p>
          <w:p w:rsidR="00C617C1" w:rsidRPr="00582166" w:rsidRDefault="00C617C1" w:rsidP="005102B6">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Кпол - количество семей, получающих субсидии на оплату жилого помещения и коммунальных услуг;</w:t>
            </w:r>
            <w:r w:rsidRPr="00582166">
              <w:rPr>
                <w:rFonts w:ascii="Times New Roman" w:hAnsi="Times New Roman" w:cs="Times New Roman"/>
                <w:sz w:val="28"/>
                <w:szCs w:val="28"/>
                <w:lang w:eastAsia="ru-RU"/>
              </w:rPr>
              <w:br/>
              <w:t>Кпрож - количество семей, обратившихся за назначением субсидии и имеющих право на ее назначение на территории Челябинской области</w:t>
            </w:r>
          </w:p>
        </w:tc>
        <w:tc>
          <w:tcPr>
            <w:tcW w:w="24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617C1" w:rsidRPr="00582166" w:rsidRDefault="00C617C1" w:rsidP="005102B6">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отчетные данные органов социальной защиты населения муниципальных образований Челябинской области.</w:t>
            </w:r>
            <w:r w:rsidRPr="00582166">
              <w:rPr>
                <w:rFonts w:ascii="Times New Roman" w:hAnsi="Times New Roman" w:cs="Times New Roman"/>
                <w:sz w:val="28"/>
                <w:szCs w:val="28"/>
                <w:lang w:eastAsia="ru-RU"/>
              </w:rPr>
              <w:br/>
              <w:t>Показатель рассчитывается ежеквартально, отчетный период - квартал</w:t>
            </w:r>
          </w:p>
        </w:tc>
      </w:tr>
      <w:tr w:rsidR="00C617C1" w:rsidRPr="00582166" w:rsidTr="00850038">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617C1" w:rsidRPr="00582166" w:rsidRDefault="00C617C1" w:rsidP="005102B6">
            <w:pPr>
              <w:spacing w:after="0" w:line="240" w:lineRule="auto"/>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4.</w:t>
            </w:r>
          </w:p>
        </w:tc>
        <w:tc>
          <w:tcPr>
            <w:tcW w:w="2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617C1" w:rsidRPr="00582166" w:rsidRDefault="00C617C1" w:rsidP="005102B6">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Удельный вес граждан, подвергшихся воздействию радиации, которым выплачены меры социальной поддержки, в общем числе обратившихся за выплатой мер социальной поддержки (Uрад)</w:t>
            </w:r>
          </w:p>
        </w:tc>
        <w:tc>
          <w:tcPr>
            <w:tcW w:w="37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617C1" w:rsidRPr="00582166" w:rsidRDefault="00C617C1" w:rsidP="005102B6">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показатель (Uрад) рассчитывается по формуле:</w:t>
            </w:r>
          </w:p>
          <w:p w:rsidR="00C617C1" w:rsidRPr="00582166" w:rsidRDefault="00C617C1" w:rsidP="005102B6">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noProof/>
                <w:sz w:val="28"/>
                <w:szCs w:val="28"/>
                <w:lang w:eastAsia="ru-RU"/>
              </w:rPr>
              <w:drawing>
                <wp:inline distT="0" distB="0" distL="0" distR="0">
                  <wp:extent cx="1685925" cy="466725"/>
                  <wp:effectExtent l="19050" t="0" r="9525" b="0"/>
                  <wp:docPr id="9" name="Рисунок 34" descr="О ГОСУДАРСТВЕННОЙ ПРОГРАММЕ ЧЕЛЯБИНСКОЙ ОБЛАСТ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 ГОСУДАРСТВЕННОЙ ПРОГРАММЕ ЧЕЛЯБИНСКОЙ ОБЛАСТИ "/>
                          <pic:cNvPicPr>
                            <a:picLocks noChangeAspect="1" noChangeArrowheads="1"/>
                          </pic:cNvPicPr>
                        </pic:nvPicPr>
                        <pic:blipFill>
                          <a:blip r:embed="rId18"/>
                          <a:srcRect/>
                          <a:stretch>
                            <a:fillRect/>
                          </a:stretch>
                        </pic:blipFill>
                        <pic:spPr bwMode="auto">
                          <a:xfrm>
                            <a:off x="0" y="0"/>
                            <a:ext cx="1685925" cy="466725"/>
                          </a:xfrm>
                          <a:prstGeom prst="rect">
                            <a:avLst/>
                          </a:prstGeom>
                          <a:noFill/>
                          <a:ln w="9525">
                            <a:noFill/>
                            <a:miter lim="800000"/>
                            <a:headEnd/>
                            <a:tailEnd/>
                          </a:ln>
                        </pic:spPr>
                      </pic:pic>
                    </a:graphicData>
                  </a:graphic>
                </wp:inline>
              </w:drawing>
            </w:r>
          </w:p>
          <w:p w:rsidR="00C617C1" w:rsidRPr="00582166" w:rsidRDefault="00C617C1" w:rsidP="005102B6">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Чвыпл - численность граждан, подвергшихся воздействию радиации, которым выплачены меры социальной поддержки;</w:t>
            </w:r>
            <w:r w:rsidRPr="00582166">
              <w:rPr>
                <w:rFonts w:ascii="Times New Roman" w:hAnsi="Times New Roman" w:cs="Times New Roman"/>
                <w:sz w:val="28"/>
                <w:szCs w:val="28"/>
                <w:lang w:eastAsia="ru-RU"/>
              </w:rPr>
              <w:br/>
              <w:t>Чобр - численность граждан, подвергшихся воздействию радиации, обратившихся за выплатой мер социальной поддержки</w:t>
            </w:r>
          </w:p>
        </w:tc>
        <w:tc>
          <w:tcPr>
            <w:tcW w:w="24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617C1" w:rsidRPr="00582166" w:rsidRDefault="00C617C1" w:rsidP="005102B6">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отчетные данные органов социальной защиты населения муниципальных образований Челябинской области.</w:t>
            </w:r>
            <w:r w:rsidRPr="00582166">
              <w:rPr>
                <w:rFonts w:ascii="Times New Roman" w:hAnsi="Times New Roman" w:cs="Times New Roman"/>
                <w:sz w:val="28"/>
                <w:szCs w:val="28"/>
                <w:lang w:eastAsia="ru-RU"/>
              </w:rPr>
              <w:br/>
              <w:t>Показатель рассчитывается ежеквартально, отчетный период - квартал</w:t>
            </w:r>
          </w:p>
        </w:tc>
      </w:tr>
      <w:tr w:rsidR="00C617C1" w:rsidRPr="00582166" w:rsidTr="00850038">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617C1" w:rsidRPr="00582166" w:rsidRDefault="00C617C1" w:rsidP="005102B6">
            <w:pPr>
              <w:spacing w:after="0" w:line="240" w:lineRule="auto"/>
              <w:jc w:val="center"/>
              <w:textAlignment w:val="baseline"/>
              <w:rPr>
                <w:rFonts w:ascii="Times New Roman" w:hAnsi="Times New Roman" w:cs="Times New Roman"/>
                <w:sz w:val="28"/>
                <w:szCs w:val="28"/>
                <w:lang w:eastAsia="ru-RU"/>
              </w:rPr>
            </w:pPr>
          </w:p>
          <w:p w:rsidR="00C617C1" w:rsidRPr="00582166" w:rsidRDefault="00C617C1" w:rsidP="005102B6">
            <w:pPr>
              <w:spacing w:after="0" w:line="240" w:lineRule="auto"/>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5.</w:t>
            </w:r>
          </w:p>
          <w:p w:rsidR="00C617C1" w:rsidRPr="00582166" w:rsidRDefault="00C617C1" w:rsidP="005102B6">
            <w:pPr>
              <w:spacing w:after="0" w:line="240" w:lineRule="auto"/>
              <w:jc w:val="center"/>
              <w:textAlignment w:val="baseline"/>
              <w:rPr>
                <w:rFonts w:ascii="Times New Roman" w:hAnsi="Times New Roman" w:cs="Times New Roman"/>
                <w:sz w:val="28"/>
                <w:szCs w:val="28"/>
                <w:lang w:eastAsia="ru-RU"/>
              </w:rPr>
            </w:pPr>
          </w:p>
          <w:p w:rsidR="00C617C1" w:rsidRPr="00582166" w:rsidRDefault="00C617C1" w:rsidP="005102B6">
            <w:pPr>
              <w:spacing w:after="0" w:line="240" w:lineRule="auto"/>
              <w:jc w:val="center"/>
              <w:textAlignment w:val="baseline"/>
              <w:rPr>
                <w:rFonts w:ascii="Times New Roman" w:hAnsi="Times New Roman" w:cs="Times New Roman"/>
                <w:sz w:val="28"/>
                <w:szCs w:val="28"/>
                <w:lang w:eastAsia="ru-RU"/>
              </w:rPr>
            </w:pPr>
          </w:p>
          <w:p w:rsidR="00C617C1" w:rsidRPr="00582166" w:rsidRDefault="00C617C1" w:rsidP="005102B6">
            <w:pPr>
              <w:spacing w:after="0" w:line="240" w:lineRule="auto"/>
              <w:jc w:val="center"/>
              <w:textAlignment w:val="baseline"/>
              <w:rPr>
                <w:rFonts w:ascii="Times New Roman" w:hAnsi="Times New Roman" w:cs="Times New Roman"/>
                <w:sz w:val="28"/>
                <w:szCs w:val="28"/>
                <w:lang w:eastAsia="ru-RU"/>
              </w:rPr>
            </w:pPr>
          </w:p>
          <w:p w:rsidR="00C617C1" w:rsidRPr="00582166" w:rsidRDefault="00C617C1" w:rsidP="005102B6">
            <w:pPr>
              <w:spacing w:after="0" w:line="240" w:lineRule="auto"/>
              <w:jc w:val="center"/>
              <w:textAlignment w:val="baseline"/>
              <w:rPr>
                <w:rFonts w:ascii="Times New Roman" w:hAnsi="Times New Roman" w:cs="Times New Roman"/>
                <w:sz w:val="28"/>
                <w:szCs w:val="28"/>
                <w:lang w:eastAsia="ru-RU"/>
              </w:rPr>
            </w:pPr>
          </w:p>
          <w:p w:rsidR="00C617C1" w:rsidRPr="00582166" w:rsidRDefault="00C617C1" w:rsidP="005102B6">
            <w:pPr>
              <w:spacing w:after="0" w:line="240" w:lineRule="auto"/>
              <w:jc w:val="center"/>
              <w:textAlignment w:val="baseline"/>
              <w:rPr>
                <w:rFonts w:ascii="Times New Roman" w:hAnsi="Times New Roman" w:cs="Times New Roman"/>
                <w:sz w:val="28"/>
                <w:szCs w:val="28"/>
                <w:lang w:eastAsia="ru-RU"/>
              </w:rPr>
            </w:pPr>
          </w:p>
          <w:p w:rsidR="00C617C1" w:rsidRPr="00582166" w:rsidRDefault="00C617C1" w:rsidP="005102B6">
            <w:pPr>
              <w:spacing w:after="0" w:line="240" w:lineRule="auto"/>
              <w:jc w:val="center"/>
              <w:textAlignment w:val="baseline"/>
              <w:rPr>
                <w:rFonts w:ascii="Times New Roman" w:hAnsi="Times New Roman" w:cs="Times New Roman"/>
                <w:sz w:val="28"/>
                <w:szCs w:val="28"/>
                <w:lang w:eastAsia="ru-RU"/>
              </w:rPr>
            </w:pPr>
          </w:p>
        </w:tc>
        <w:tc>
          <w:tcPr>
            <w:tcW w:w="2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617C1" w:rsidRPr="00582166" w:rsidRDefault="00C617C1" w:rsidP="00D60561">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lastRenderedPageBreak/>
              <w:t xml:space="preserve">Доля объема направленных в местные бюджеты </w:t>
            </w:r>
            <w:r w:rsidRPr="00582166">
              <w:rPr>
                <w:rFonts w:ascii="Times New Roman" w:hAnsi="Times New Roman" w:cs="Times New Roman"/>
                <w:sz w:val="28"/>
                <w:szCs w:val="28"/>
              </w:rPr>
              <w:lastRenderedPageBreak/>
              <w:t>субсидий на организацию работы органов управления социальной защиты населения от общего объема субсидий на организацию работы органов управления социальной защиты населения, предусмотренного в областном бюджете, по состоянию на 31 декабря 20</w:t>
            </w:r>
            <w:r w:rsidR="00D60561" w:rsidRPr="00582166">
              <w:rPr>
                <w:rFonts w:ascii="Times New Roman" w:hAnsi="Times New Roman" w:cs="Times New Roman"/>
                <w:sz w:val="28"/>
                <w:szCs w:val="28"/>
              </w:rPr>
              <w:t>21</w:t>
            </w:r>
            <w:r w:rsidRPr="00582166">
              <w:rPr>
                <w:rFonts w:ascii="Times New Roman" w:hAnsi="Times New Roman" w:cs="Times New Roman"/>
                <w:sz w:val="28"/>
                <w:szCs w:val="28"/>
              </w:rPr>
              <w:t>, 20</w:t>
            </w:r>
            <w:r w:rsidR="00D60561" w:rsidRPr="00582166">
              <w:rPr>
                <w:rFonts w:ascii="Times New Roman" w:hAnsi="Times New Roman" w:cs="Times New Roman"/>
                <w:sz w:val="28"/>
                <w:szCs w:val="28"/>
              </w:rPr>
              <w:t>22</w:t>
            </w:r>
            <w:r w:rsidRPr="00582166">
              <w:rPr>
                <w:rFonts w:ascii="Times New Roman" w:hAnsi="Times New Roman" w:cs="Times New Roman"/>
                <w:sz w:val="28"/>
                <w:szCs w:val="28"/>
              </w:rPr>
              <w:t>, 20</w:t>
            </w:r>
            <w:r w:rsidR="00D60561" w:rsidRPr="00582166">
              <w:rPr>
                <w:rFonts w:ascii="Times New Roman" w:hAnsi="Times New Roman" w:cs="Times New Roman"/>
                <w:sz w:val="28"/>
                <w:szCs w:val="28"/>
              </w:rPr>
              <w:t>23</w:t>
            </w:r>
            <w:r w:rsidR="002A38E1">
              <w:rPr>
                <w:rFonts w:ascii="Times New Roman" w:hAnsi="Times New Roman" w:cs="Times New Roman"/>
                <w:sz w:val="28"/>
                <w:szCs w:val="28"/>
              </w:rPr>
              <w:t>, 2024, 2025</w:t>
            </w:r>
            <w:r w:rsidRPr="00582166">
              <w:rPr>
                <w:rFonts w:ascii="Times New Roman" w:hAnsi="Times New Roman" w:cs="Times New Roman"/>
                <w:sz w:val="28"/>
                <w:szCs w:val="28"/>
              </w:rPr>
              <w:t xml:space="preserve"> год</w:t>
            </w:r>
            <w:r w:rsidR="00D60561" w:rsidRPr="00582166">
              <w:rPr>
                <w:rFonts w:ascii="Times New Roman" w:hAnsi="Times New Roman" w:cs="Times New Roman"/>
                <w:sz w:val="28"/>
                <w:szCs w:val="28"/>
              </w:rPr>
              <w:t>ы</w:t>
            </w:r>
            <w:r w:rsidRPr="00582166">
              <w:rPr>
                <w:rFonts w:ascii="Times New Roman" w:hAnsi="Times New Roman" w:cs="Times New Roman"/>
                <w:sz w:val="28"/>
                <w:szCs w:val="28"/>
              </w:rPr>
              <w:t xml:space="preserve"> (D</w:t>
            </w:r>
            <w:r w:rsidRPr="00582166">
              <w:rPr>
                <w:rFonts w:ascii="Times New Roman" w:hAnsi="Times New Roman" w:cs="Times New Roman"/>
                <w:sz w:val="28"/>
                <w:szCs w:val="28"/>
                <w:vertAlign w:val="subscript"/>
              </w:rPr>
              <w:t>УСЗН</w:t>
            </w:r>
            <w:r w:rsidRPr="00582166">
              <w:rPr>
                <w:rFonts w:ascii="Times New Roman" w:hAnsi="Times New Roman" w:cs="Times New Roman"/>
                <w:sz w:val="28"/>
                <w:szCs w:val="28"/>
              </w:rPr>
              <w:t>)</w:t>
            </w:r>
          </w:p>
        </w:tc>
        <w:tc>
          <w:tcPr>
            <w:tcW w:w="37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617C1" w:rsidRPr="00582166" w:rsidRDefault="00C617C1" w:rsidP="005102B6">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lastRenderedPageBreak/>
              <w:t>показатель (D</w:t>
            </w:r>
            <w:r w:rsidRPr="00582166">
              <w:rPr>
                <w:rFonts w:ascii="Times New Roman" w:hAnsi="Times New Roman" w:cs="Times New Roman"/>
                <w:sz w:val="28"/>
                <w:szCs w:val="28"/>
                <w:vertAlign w:val="subscript"/>
              </w:rPr>
              <w:t>УСЗН</w:t>
            </w:r>
            <w:r w:rsidRPr="00582166">
              <w:rPr>
                <w:rFonts w:ascii="Times New Roman" w:hAnsi="Times New Roman" w:cs="Times New Roman"/>
                <w:sz w:val="28"/>
                <w:szCs w:val="28"/>
              </w:rPr>
              <w:t>) рассчитывается по формуле:</w:t>
            </w:r>
          </w:p>
          <w:p w:rsidR="00C617C1" w:rsidRPr="00582166" w:rsidRDefault="00C617C1" w:rsidP="005102B6">
            <w:pPr>
              <w:pStyle w:val="ConsPlusNormal"/>
              <w:rPr>
                <w:rFonts w:ascii="Times New Roman" w:hAnsi="Times New Roman" w:cs="Times New Roman"/>
                <w:sz w:val="28"/>
                <w:szCs w:val="28"/>
              </w:rPr>
            </w:pPr>
          </w:p>
          <w:p w:rsidR="00C617C1" w:rsidRPr="00582166" w:rsidRDefault="00C617C1" w:rsidP="005102B6">
            <w:pPr>
              <w:pStyle w:val="ConsPlusNormal"/>
              <w:jc w:val="both"/>
              <w:rPr>
                <w:rFonts w:ascii="Times New Roman" w:hAnsi="Times New Roman" w:cs="Times New Roman"/>
                <w:sz w:val="28"/>
                <w:szCs w:val="28"/>
              </w:rPr>
            </w:pPr>
            <w:r w:rsidRPr="00582166">
              <w:rPr>
                <w:rFonts w:ascii="Times New Roman" w:hAnsi="Times New Roman" w:cs="Times New Roman"/>
                <w:noProof/>
                <w:position w:val="-32"/>
                <w:sz w:val="28"/>
                <w:szCs w:val="28"/>
              </w:rPr>
              <w:lastRenderedPageBreak/>
              <w:drawing>
                <wp:inline distT="0" distB="0" distL="0" distR="0">
                  <wp:extent cx="1813560" cy="518160"/>
                  <wp:effectExtent l="0" t="0" r="0" b="0"/>
                  <wp:docPr id="14" name="Рисунок 14" descr="base_23721_142694_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721_142694_75"/>
                          <pic:cNvPicPr preferRelativeResize="0">
                            <a:picLocks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813560" cy="518160"/>
                          </a:xfrm>
                          <a:prstGeom prst="rect">
                            <a:avLst/>
                          </a:prstGeom>
                          <a:noFill/>
                          <a:ln>
                            <a:noFill/>
                          </a:ln>
                        </pic:spPr>
                      </pic:pic>
                    </a:graphicData>
                  </a:graphic>
                </wp:inline>
              </w:drawing>
            </w:r>
          </w:p>
          <w:p w:rsidR="00C617C1" w:rsidRPr="00582166" w:rsidRDefault="00C617C1" w:rsidP="005102B6">
            <w:pPr>
              <w:pStyle w:val="ConsPlusNormal"/>
              <w:rPr>
                <w:rFonts w:ascii="Times New Roman" w:hAnsi="Times New Roman" w:cs="Times New Roman"/>
                <w:sz w:val="28"/>
                <w:szCs w:val="28"/>
              </w:rPr>
            </w:pPr>
          </w:p>
          <w:p w:rsidR="00C617C1" w:rsidRPr="00582166" w:rsidRDefault="00C617C1" w:rsidP="005102B6">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V</w:t>
            </w:r>
            <w:r w:rsidRPr="00582166">
              <w:rPr>
                <w:rFonts w:ascii="Times New Roman" w:hAnsi="Times New Roman" w:cs="Times New Roman"/>
                <w:sz w:val="28"/>
                <w:szCs w:val="28"/>
                <w:vertAlign w:val="subscript"/>
              </w:rPr>
              <w:t>напр</w:t>
            </w:r>
            <w:r w:rsidRPr="00582166">
              <w:rPr>
                <w:rFonts w:ascii="Times New Roman" w:hAnsi="Times New Roman" w:cs="Times New Roman"/>
                <w:sz w:val="28"/>
                <w:szCs w:val="28"/>
              </w:rPr>
              <w:t xml:space="preserve"> - объем сумм субсидий, направленных местным бюджетам;</w:t>
            </w:r>
          </w:p>
          <w:p w:rsidR="00C617C1" w:rsidRPr="00582166" w:rsidRDefault="00C617C1" w:rsidP="005102B6">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V</w:t>
            </w:r>
            <w:r w:rsidRPr="00582166">
              <w:rPr>
                <w:rFonts w:ascii="Times New Roman" w:hAnsi="Times New Roman" w:cs="Times New Roman"/>
                <w:sz w:val="28"/>
                <w:szCs w:val="28"/>
                <w:vertAlign w:val="subscript"/>
              </w:rPr>
              <w:t>пред</w:t>
            </w:r>
            <w:r w:rsidRPr="00582166">
              <w:rPr>
                <w:rFonts w:ascii="Times New Roman" w:hAnsi="Times New Roman" w:cs="Times New Roman"/>
                <w:sz w:val="28"/>
                <w:szCs w:val="28"/>
              </w:rPr>
              <w:t xml:space="preserve"> - объем сумм субсидий местным бюджетам, предусмотренных в областном бюджете</w:t>
            </w:r>
          </w:p>
        </w:tc>
        <w:tc>
          <w:tcPr>
            <w:tcW w:w="24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617C1" w:rsidRPr="00582166" w:rsidRDefault="00C617C1" w:rsidP="005102B6">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lastRenderedPageBreak/>
              <w:t xml:space="preserve">Министерство социальных отношений </w:t>
            </w:r>
            <w:r w:rsidRPr="00582166">
              <w:rPr>
                <w:rFonts w:ascii="Times New Roman" w:hAnsi="Times New Roman" w:cs="Times New Roman"/>
                <w:sz w:val="28"/>
                <w:szCs w:val="28"/>
              </w:rPr>
              <w:lastRenderedPageBreak/>
              <w:t>Челябинской области.</w:t>
            </w:r>
          </w:p>
          <w:p w:rsidR="00C617C1" w:rsidRPr="00582166" w:rsidRDefault="00C617C1" w:rsidP="005102B6">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Показатель рассчитывается ежегодно, отчетный период - год</w:t>
            </w:r>
          </w:p>
        </w:tc>
      </w:tr>
      <w:tr w:rsidR="00C617C1" w:rsidRPr="00582166" w:rsidTr="00850038">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617C1" w:rsidRPr="00582166" w:rsidRDefault="00C617C1" w:rsidP="005102B6">
            <w:pPr>
              <w:spacing w:after="0" w:line="240" w:lineRule="auto"/>
              <w:jc w:val="center"/>
              <w:textAlignment w:val="baseline"/>
              <w:rPr>
                <w:rFonts w:ascii="Times New Roman" w:hAnsi="Times New Roman" w:cs="Times New Roman"/>
                <w:sz w:val="28"/>
                <w:szCs w:val="28"/>
                <w:lang w:eastAsia="ru-RU"/>
              </w:rPr>
            </w:pPr>
          </w:p>
          <w:p w:rsidR="00C617C1" w:rsidRPr="00582166" w:rsidRDefault="00C617C1" w:rsidP="005102B6">
            <w:pPr>
              <w:spacing w:after="0" w:line="240" w:lineRule="auto"/>
              <w:jc w:val="center"/>
              <w:textAlignment w:val="baseline"/>
              <w:rPr>
                <w:rFonts w:ascii="Times New Roman" w:hAnsi="Times New Roman" w:cs="Times New Roman"/>
                <w:sz w:val="28"/>
                <w:szCs w:val="28"/>
                <w:lang w:eastAsia="ru-RU"/>
              </w:rPr>
            </w:pPr>
          </w:p>
          <w:p w:rsidR="00C617C1" w:rsidRPr="00582166" w:rsidRDefault="00C617C1" w:rsidP="005102B6">
            <w:pPr>
              <w:spacing w:after="0" w:line="240" w:lineRule="auto"/>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6.</w:t>
            </w:r>
          </w:p>
          <w:p w:rsidR="00C617C1" w:rsidRPr="00582166" w:rsidRDefault="00C617C1" w:rsidP="005102B6">
            <w:pPr>
              <w:spacing w:after="0" w:line="240" w:lineRule="auto"/>
              <w:jc w:val="center"/>
              <w:textAlignment w:val="baseline"/>
              <w:rPr>
                <w:rFonts w:ascii="Times New Roman" w:hAnsi="Times New Roman" w:cs="Times New Roman"/>
                <w:sz w:val="28"/>
                <w:szCs w:val="28"/>
                <w:lang w:eastAsia="ru-RU"/>
              </w:rPr>
            </w:pPr>
          </w:p>
          <w:p w:rsidR="00C617C1" w:rsidRPr="00582166" w:rsidRDefault="00C617C1" w:rsidP="005102B6">
            <w:pPr>
              <w:spacing w:after="0" w:line="240" w:lineRule="auto"/>
              <w:jc w:val="center"/>
              <w:textAlignment w:val="baseline"/>
              <w:rPr>
                <w:rFonts w:ascii="Times New Roman" w:hAnsi="Times New Roman" w:cs="Times New Roman"/>
                <w:sz w:val="28"/>
                <w:szCs w:val="28"/>
                <w:lang w:eastAsia="ru-RU"/>
              </w:rPr>
            </w:pPr>
          </w:p>
          <w:p w:rsidR="00C617C1" w:rsidRPr="00582166" w:rsidRDefault="00C617C1" w:rsidP="005102B6">
            <w:pPr>
              <w:spacing w:after="0" w:line="240" w:lineRule="auto"/>
              <w:jc w:val="center"/>
              <w:textAlignment w:val="baseline"/>
              <w:rPr>
                <w:rFonts w:ascii="Times New Roman" w:hAnsi="Times New Roman" w:cs="Times New Roman"/>
                <w:sz w:val="28"/>
                <w:szCs w:val="28"/>
                <w:lang w:eastAsia="ru-RU"/>
              </w:rPr>
            </w:pPr>
          </w:p>
          <w:p w:rsidR="00C617C1" w:rsidRPr="00582166" w:rsidRDefault="00C617C1" w:rsidP="005102B6">
            <w:pPr>
              <w:spacing w:after="0" w:line="240" w:lineRule="auto"/>
              <w:jc w:val="center"/>
              <w:textAlignment w:val="baseline"/>
              <w:rPr>
                <w:rFonts w:ascii="Times New Roman" w:hAnsi="Times New Roman" w:cs="Times New Roman"/>
                <w:sz w:val="28"/>
                <w:szCs w:val="28"/>
                <w:lang w:eastAsia="ru-RU"/>
              </w:rPr>
            </w:pPr>
          </w:p>
          <w:p w:rsidR="00C617C1" w:rsidRPr="00582166" w:rsidRDefault="00C617C1" w:rsidP="005102B6">
            <w:pPr>
              <w:spacing w:after="0" w:line="240" w:lineRule="auto"/>
              <w:jc w:val="center"/>
              <w:textAlignment w:val="baseline"/>
              <w:rPr>
                <w:rFonts w:ascii="Times New Roman" w:hAnsi="Times New Roman" w:cs="Times New Roman"/>
                <w:sz w:val="28"/>
                <w:szCs w:val="28"/>
                <w:lang w:eastAsia="ru-RU"/>
              </w:rPr>
            </w:pPr>
          </w:p>
        </w:tc>
        <w:tc>
          <w:tcPr>
            <w:tcW w:w="2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617C1" w:rsidRPr="00582166" w:rsidRDefault="00C617C1" w:rsidP="005102B6">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Доля муниципальных  учреждений, выполнивших сводные показатели муниципальных заданий на оказание муниципальных услуг (выполнение работ), от общего числа муниципальных учреждений (D</w:t>
            </w:r>
            <w:r w:rsidRPr="00582166">
              <w:rPr>
                <w:rFonts w:ascii="Times New Roman" w:hAnsi="Times New Roman" w:cs="Times New Roman"/>
                <w:sz w:val="28"/>
                <w:szCs w:val="28"/>
                <w:vertAlign w:val="subscript"/>
              </w:rPr>
              <w:t>ГЗ</w:t>
            </w:r>
            <w:r w:rsidRPr="00582166">
              <w:rPr>
                <w:rFonts w:ascii="Times New Roman" w:hAnsi="Times New Roman" w:cs="Times New Roman"/>
                <w:sz w:val="28"/>
                <w:szCs w:val="28"/>
              </w:rPr>
              <w:t>)</w:t>
            </w:r>
          </w:p>
        </w:tc>
        <w:tc>
          <w:tcPr>
            <w:tcW w:w="37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617C1" w:rsidRPr="00582166" w:rsidRDefault="00C617C1" w:rsidP="005102B6">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показатель (D</w:t>
            </w:r>
            <w:r w:rsidRPr="00582166">
              <w:rPr>
                <w:rFonts w:ascii="Times New Roman" w:hAnsi="Times New Roman" w:cs="Times New Roman"/>
                <w:sz w:val="28"/>
                <w:szCs w:val="28"/>
                <w:vertAlign w:val="subscript"/>
              </w:rPr>
              <w:t>ГЗ</w:t>
            </w:r>
            <w:r w:rsidRPr="00582166">
              <w:rPr>
                <w:rFonts w:ascii="Times New Roman" w:hAnsi="Times New Roman" w:cs="Times New Roman"/>
                <w:sz w:val="28"/>
                <w:szCs w:val="28"/>
              </w:rPr>
              <w:t>) рассчитывается по формуле:</w:t>
            </w:r>
          </w:p>
          <w:p w:rsidR="00C617C1" w:rsidRPr="00582166" w:rsidRDefault="00C617C1" w:rsidP="005102B6">
            <w:pPr>
              <w:pStyle w:val="ConsPlusNormal"/>
              <w:rPr>
                <w:rFonts w:ascii="Times New Roman" w:hAnsi="Times New Roman" w:cs="Times New Roman"/>
                <w:sz w:val="28"/>
                <w:szCs w:val="28"/>
              </w:rPr>
            </w:pPr>
          </w:p>
          <w:p w:rsidR="00C617C1" w:rsidRPr="00582166" w:rsidRDefault="00C617C1" w:rsidP="005102B6">
            <w:pPr>
              <w:pStyle w:val="ConsPlusNormal"/>
              <w:jc w:val="both"/>
              <w:rPr>
                <w:rFonts w:ascii="Times New Roman" w:hAnsi="Times New Roman" w:cs="Times New Roman"/>
                <w:sz w:val="28"/>
                <w:szCs w:val="28"/>
              </w:rPr>
            </w:pPr>
            <w:r w:rsidRPr="00582166">
              <w:rPr>
                <w:rFonts w:ascii="Times New Roman" w:hAnsi="Times New Roman" w:cs="Times New Roman"/>
                <w:noProof/>
                <w:position w:val="-30"/>
                <w:sz w:val="28"/>
                <w:szCs w:val="28"/>
              </w:rPr>
              <w:drawing>
                <wp:inline distT="0" distB="0" distL="0" distR="0">
                  <wp:extent cx="1623060" cy="480060"/>
                  <wp:effectExtent l="0" t="0" r="0" b="0"/>
                  <wp:docPr id="13" name="Рисунок 13" descr="base_23721_142694_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721_142694_76"/>
                          <pic:cNvPicPr preferRelativeResize="0">
                            <a:picLocks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623060" cy="480060"/>
                          </a:xfrm>
                          <a:prstGeom prst="rect">
                            <a:avLst/>
                          </a:prstGeom>
                          <a:noFill/>
                          <a:ln>
                            <a:noFill/>
                          </a:ln>
                        </pic:spPr>
                      </pic:pic>
                    </a:graphicData>
                  </a:graphic>
                </wp:inline>
              </w:drawing>
            </w:r>
          </w:p>
          <w:p w:rsidR="00C617C1" w:rsidRPr="00582166" w:rsidRDefault="00C617C1" w:rsidP="005102B6">
            <w:pPr>
              <w:pStyle w:val="ConsPlusNormal"/>
              <w:rPr>
                <w:rFonts w:ascii="Times New Roman" w:hAnsi="Times New Roman" w:cs="Times New Roman"/>
                <w:sz w:val="28"/>
                <w:szCs w:val="28"/>
              </w:rPr>
            </w:pPr>
          </w:p>
          <w:p w:rsidR="00C617C1" w:rsidRPr="00582166" w:rsidRDefault="00C617C1" w:rsidP="005102B6">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К</w:t>
            </w:r>
            <w:r w:rsidRPr="00582166">
              <w:rPr>
                <w:rFonts w:ascii="Times New Roman" w:hAnsi="Times New Roman" w:cs="Times New Roman"/>
                <w:sz w:val="28"/>
                <w:szCs w:val="28"/>
                <w:vertAlign w:val="subscript"/>
              </w:rPr>
              <w:t>ГЗ</w:t>
            </w:r>
            <w:r w:rsidRPr="00582166">
              <w:rPr>
                <w:rFonts w:ascii="Times New Roman" w:hAnsi="Times New Roman" w:cs="Times New Roman"/>
                <w:sz w:val="28"/>
                <w:szCs w:val="28"/>
              </w:rPr>
              <w:t xml:space="preserve"> - число муниципальных бюджетных учреждений системы социальной защиты населения, выполнивших сводные показатели муниципальных заданий на оказание муниципальных услуг (выполнение работ);</w:t>
            </w:r>
          </w:p>
          <w:p w:rsidR="00C617C1" w:rsidRPr="00582166" w:rsidRDefault="00C617C1" w:rsidP="005102B6">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К</w:t>
            </w:r>
            <w:r w:rsidRPr="00582166">
              <w:rPr>
                <w:rFonts w:ascii="Times New Roman" w:hAnsi="Times New Roman" w:cs="Times New Roman"/>
                <w:sz w:val="28"/>
                <w:szCs w:val="28"/>
                <w:vertAlign w:val="subscript"/>
              </w:rPr>
              <w:t>БУ</w:t>
            </w:r>
            <w:r w:rsidRPr="00582166">
              <w:rPr>
                <w:rFonts w:ascii="Times New Roman" w:hAnsi="Times New Roman" w:cs="Times New Roman"/>
                <w:sz w:val="28"/>
                <w:szCs w:val="28"/>
              </w:rPr>
              <w:t xml:space="preserve"> - число муниципальных бюджетных учреждений системы социальной защиты населения</w:t>
            </w:r>
          </w:p>
        </w:tc>
        <w:tc>
          <w:tcPr>
            <w:tcW w:w="24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617C1" w:rsidRPr="00582166" w:rsidRDefault="00C617C1" w:rsidP="005102B6">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отчетные данные, представленные муниципальными бюджетными учреждениями системы социальной защиты населения Сосновского муниципального района.</w:t>
            </w:r>
          </w:p>
          <w:p w:rsidR="00C617C1" w:rsidRPr="00582166" w:rsidRDefault="00C617C1" w:rsidP="005102B6">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Показатель рассчитывается ежегодно, отчетный период - год</w:t>
            </w:r>
          </w:p>
        </w:tc>
      </w:tr>
      <w:tr w:rsidR="00C617C1" w:rsidRPr="00582166" w:rsidTr="00850038">
        <w:trPr>
          <w:trHeight w:val="1331"/>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617C1" w:rsidRPr="00582166" w:rsidRDefault="00C617C1" w:rsidP="005102B6">
            <w:pPr>
              <w:spacing w:after="0" w:line="240" w:lineRule="auto"/>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7.</w:t>
            </w:r>
          </w:p>
          <w:p w:rsidR="00C617C1" w:rsidRPr="00582166" w:rsidRDefault="00C617C1" w:rsidP="005102B6">
            <w:pPr>
              <w:spacing w:after="0" w:line="240" w:lineRule="auto"/>
              <w:jc w:val="center"/>
              <w:textAlignment w:val="baseline"/>
              <w:rPr>
                <w:rFonts w:ascii="Times New Roman" w:hAnsi="Times New Roman" w:cs="Times New Roman"/>
                <w:sz w:val="28"/>
                <w:szCs w:val="28"/>
                <w:lang w:eastAsia="ru-RU"/>
              </w:rPr>
            </w:pPr>
          </w:p>
        </w:tc>
        <w:tc>
          <w:tcPr>
            <w:tcW w:w="27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617C1" w:rsidRPr="00582166" w:rsidRDefault="00C617C1" w:rsidP="001619DE">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 xml:space="preserve">Доля организаций, включенных в реестр первоочередных объектов социальной инфраструктуры, в </w:t>
            </w:r>
            <w:r w:rsidRPr="00582166">
              <w:rPr>
                <w:rFonts w:ascii="Times New Roman" w:hAnsi="Times New Roman" w:cs="Times New Roman"/>
                <w:sz w:val="28"/>
                <w:szCs w:val="28"/>
                <w:lang w:eastAsia="ru-RU"/>
              </w:rPr>
              <w:lastRenderedPageBreak/>
              <w:t>которых созданы условия доступности для инвалидов и маломобильных групп населения, от общей численности организаций и учреждений района в реестре (Доргу)</w:t>
            </w:r>
          </w:p>
        </w:tc>
        <w:tc>
          <w:tcPr>
            <w:tcW w:w="37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617C1" w:rsidRPr="00582166" w:rsidRDefault="00C617C1" w:rsidP="005102B6">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lastRenderedPageBreak/>
              <w:t>показатель (Доргу)  рассчитывается  по формуле:</w:t>
            </w:r>
          </w:p>
          <w:p w:rsidR="00C617C1" w:rsidRPr="00582166" w:rsidRDefault="00C617C1" w:rsidP="005102B6">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 xml:space="preserve">Доргу = Коргд \ Оорг </w:t>
            </w:r>
            <w:r w:rsidRPr="00582166">
              <w:rPr>
                <w:rFonts w:ascii="Times New Roman" w:hAnsi="Times New Roman" w:cs="Times New Roman"/>
                <w:sz w:val="28"/>
                <w:szCs w:val="28"/>
                <w:lang w:val="en-US" w:eastAsia="ru-RU"/>
              </w:rPr>
              <w:t>x</w:t>
            </w:r>
            <w:r w:rsidRPr="00582166">
              <w:rPr>
                <w:rFonts w:ascii="Times New Roman" w:hAnsi="Times New Roman" w:cs="Times New Roman"/>
                <w:sz w:val="28"/>
                <w:szCs w:val="28"/>
                <w:lang w:eastAsia="ru-RU"/>
              </w:rPr>
              <w:t xml:space="preserve"> 100%, где</w:t>
            </w:r>
          </w:p>
          <w:p w:rsidR="00C617C1" w:rsidRPr="00582166" w:rsidRDefault="00C617C1" w:rsidP="005102B6">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 xml:space="preserve">Доргу – доля организаций, в которых созданы условия </w:t>
            </w:r>
            <w:r w:rsidRPr="00582166">
              <w:rPr>
                <w:rFonts w:ascii="Times New Roman" w:hAnsi="Times New Roman" w:cs="Times New Roman"/>
                <w:sz w:val="28"/>
                <w:szCs w:val="28"/>
                <w:lang w:eastAsia="ru-RU"/>
              </w:rPr>
              <w:lastRenderedPageBreak/>
              <w:t>доступности для инвалидов и мало мобильных групп населения;</w:t>
            </w:r>
          </w:p>
          <w:p w:rsidR="00C617C1" w:rsidRPr="00582166" w:rsidRDefault="00C617C1" w:rsidP="005102B6">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Коргд- количество организаций, в которых созданы условия доступности для инвалидов и мало мобильных групп населения;</w:t>
            </w:r>
          </w:p>
          <w:p w:rsidR="00C617C1" w:rsidRPr="00582166" w:rsidRDefault="00C617C1" w:rsidP="005102B6">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Оорг – общее количество организаций, включенных в реестр приоритетных объектов социальной инфраструктуры Сосновского муниципального района</w:t>
            </w:r>
          </w:p>
        </w:tc>
        <w:tc>
          <w:tcPr>
            <w:tcW w:w="24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617C1" w:rsidRPr="00582166" w:rsidRDefault="00C617C1" w:rsidP="005102B6">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lastRenderedPageBreak/>
              <w:t>Данные мониторингов,</w:t>
            </w:r>
          </w:p>
          <w:p w:rsidR="00C617C1" w:rsidRPr="00582166" w:rsidRDefault="00C617C1" w:rsidP="005102B6">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социологических опросов</w:t>
            </w:r>
          </w:p>
        </w:tc>
      </w:tr>
    </w:tbl>
    <w:p w:rsidR="00C617C1" w:rsidRPr="00582166" w:rsidRDefault="00C617C1" w:rsidP="00C617C1">
      <w:pPr>
        <w:autoSpaceDE w:val="0"/>
        <w:autoSpaceDN w:val="0"/>
        <w:adjustRightInd w:val="0"/>
        <w:spacing w:after="0" w:line="240" w:lineRule="auto"/>
        <w:jc w:val="both"/>
        <w:rPr>
          <w:rFonts w:ascii="Times New Roman" w:hAnsi="Times New Roman" w:cs="Times New Roman"/>
          <w:color w:val="FF0000"/>
          <w:sz w:val="28"/>
          <w:szCs w:val="28"/>
        </w:rPr>
      </w:pPr>
    </w:p>
    <w:p w:rsidR="00C617C1" w:rsidRPr="00582166" w:rsidRDefault="00C617C1" w:rsidP="00C617C1">
      <w:pPr>
        <w:autoSpaceDE w:val="0"/>
        <w:autoSpaceDN w:val="0"/>
        <w:adjustRightInd w:val="0"/>
        <w:spacing w:after="0" w:line="240" w:lineRule="auto"/>
        <w:ind w:firstLine="720"/>
        <w:jc w:val="both"/>
        <w:rPr>
          <w:rFonts w:ascii="Times New Roman" w:hAnsi="Times New Roman" w:cs="Times New Roman"/>
          <w:sz w:val="28"/>
          <w:szCs w:val="28"/>
        </w:rPr>
      </w:pPr>
      <w:r w:rsidRPr="00582166">
        <w:rPr>
          <w:rFonts w:ascii="Times New Roman" w:hAnsi="Times New Roman" w:cs="Times New Roman"/>
          <w:sz w:val="28"/>
          <w:szCs w:val="28"/>
        </w:rPr>
        <w:t xml:space="preserve">Методика оценки эффективности муниципальной программы по целевым индикаторам и показателям подпрограмм представлена в </w:t>
      </w:r>
      <w:hyperlink w:anchor="sub_1039" w:history="1">
        <w:r w:rsidRPr="00582166">
          <w:rPr>
            <w:rFonts w:ascii="Times New Roman" w:hAnsi="Times New Roman" w:cs="Times New Roman"/>
            <w:sz w:val="28"/>
            <w:szCs w:val="28"/>
          </w:rPr>
          <w:t>разделах IX</w:t>
        </w:r>
      </w:hyperlink>
      <w:r w:rsidRPr="00582166">
        <w:rPr>
          <w:rFonts w:ascii="Times New Roman" w:hAnsi="Times New Roman" w:cs="Times New Roman"/>
          <w:sz w:val="28"/>
          <w:szCs w:val="28"/>
        </w:rPr>
        <w:t xml:space="preserve"> подпрограмм настоящей муниципальной программы.</w:t>
      </w:r>
    </w:p>
    <w:p w:rsidR="00C617C1" w:rsidRPr="00582166" w:rsidRDefault="00C617C1" w:rsidP="00C617C1">
      <w:pPr>
        <w:autoSpaceDE w:val="0"/>
        <w:autoSpaceDN w:val="0"/>
        <w:adjustRightInd w:val="0"/>
        <w:spacing w:after="0" w:line="240" w:lineRule="auto"/>
        <w:ind w:firstLine="720"/>
        <w:jc w:val="both"/>
        <w:rPr>
          <w:rFonts w:ascii="Times New Roman" w:hAnsi="Times New Roman" w:cs="Times New Roman"/>
          <w:sz w:val="28"/>
          <w:szCs w:val="28"/>
        </w:rPr>
      </w:pPr>
      <w:r w:rsidRPr="00582166">
        <w:rPr>
          <w:rFonts w:ascii="Times New Roman" w:hAnsi="Times New Roman" w:cs="Times New Roman"/>
          <w:sz w:val="28"/>
          <w:szCs w:val="28"/>
        </w:rPr>
        <w:t>При расчете эффективности реализации муниципальной программы учитываются расходы из всех источников, предусмотренных муниципальной программой.</w:t>
      </w:r>
    </w:p>
    <w:p w:rsidR="00C617C1" w:rsidRPr="00582166" w:rsidRDefault="00C617C1" w:rsidP="00C617C1">
      <w:pPr>
        <w:autoSpaceDE w:val="0"/>
        <w:autoSpaceDN w:val="0"/>
        <w:adjustRightInd w:val="0"/>
        <w:spacing w:after="0" w:line="240" w:lineRule="auto"/>
        <w:ind w:firstLine="720"/>
        <w:jc w:val="both"/>
        <w:rPr>
          <w:rFonts w:ascii="Times New Roman" w:hAnsi="Times New Roman" w:cs="Times New Roman"/>
          <w:sz w:val="28"/>
          <w:szCs w:val="28"/>
        </w:rPr>
      </w:pPr>
    </w:p>
    <w:p w:rsidR="00C617C1" w:rsidRPr="00582166" w:rsidRDefault="00C617C1" w:rsidP="00C617C1">
      <w:pPr>
        <w:autoSpaceDE w:val="0"/>
        <w:autoSpaceDN w:val="0"/>
        <w:adjustRightInd w:val="0"/>
        <w:spacing w:after="0" w:line="240" w:lineRule="auto"/>
        <w:jc w:val="center"/>
        <w:outlineLvl w:val="0"/>
        <w:rPr>
          <w:rFonts w:ascii="Times New Roman" w:hAnsi="Times New Roman" w:cs="Times New Roman"/>
          <w:bCs/>
          <w:sz w:val="28"/>
          <w:szCs w:val="28"/>
        </w:rPr>
      </w:pPr>
      <w:r w:rsidRPr="00582166">
        <w:rPr>
          <w:rFonts w:ascii="Times New Roman" w:hAnsi="Times New Roman" w:cs="Times New Roman"/>
          <w:bCs/>
          <w:sz w:val="28"/>
          <w:szCs w:val="28"/>
        </w:rPr>
        <w:t xml:space="preserve">Раздел </w:t>
      </w:r>
      <w:r w:rsidR="00850038" w:rsidRPr="00582166">
        <w:rPr>
          <w:rFonts w:ascii="Times New Roman" w:hAnsi="Times New Roman" w:cs="Times New Roman"/>
          <w:bCs/>
          <w:sz w:val="28"/>
          <w:szCs w:val="28"/>
          <w:lang w:val="en-US"/>
        </w:rPr>
        <w:t>I</w:t>
      </w:r>
      <w:r w:rsidRPr="00582166">
        <w:rPr>
          <w:rFonts w:ascii="Times New Roman" w:hAnsi="Times New Roman" w:cs="Times New Roman"/>
          <w:bCs/>
          <w:sz w:val="28"/>
          <w:szCs w:val="28"/>
        </w:rPr>
        <w:t xml:space="preserve">X. </w:t>
      </w:r>
      <w:r w:rsidR="00850038" w:rsidRPr="00582166">
        <w:rPr>
          <w:rFonts w:ascii="Times New Roman" w:hAnsi="Times New Roman" w:cs="Times New Roman"/>
          <w:bCs/>
          <w:sz w:val="28"/>
          <w:szCs w:val="28"/>
        </w:rPr>
        <w:t>Перечень и краткое описание подпрограмм</w:t>
      </w:r>
    </w:p>
    <w:p w:rsidR="00850038" w:rsidRPr="00582166" w:rsidRDefault="00850038" w:rsidP="00C617C1">
      <w:pPr>
        <w:autoSpaceDE w:val="0"/>
        <w:autoSpaceDN w:val="0"/>
        <w:adjustRightInd w:val="0"/>
        <w:spacing w:after="0" w:line="240" w:lineRule="auto"/>
        <w:jc w:val="center"/>
        <w:outlineLvl w:val="0"/>
        <w:rPr>
          <w:rFonts w:ascii="Times New Roman" w:hAnsi="Times New Roman" w:cs="Times New Roman"/>
          <w:bCs/>
          <w:sz w:val="28"/>
          <w:szCs w:val="28"/>
        </w:rPr>
      </w:pPr>
    </w:p>
    <w:p w:rsidR="00C617C1" w:rsidRPr="00582166" w:rsidRDefault="00C617C1" w:rsidP="0024072C">
      <w:pPr>
        <w:autoSpaceDE w:val="0"/>
        <w:autoSpaceDN w:val="0"/>
        <w:adjustRightInd w:val="0"/>
        <w:spacing w:after="0" w:line="240" w:lineRule="auto"/>
        <w:ind w:firstLine="709"/>
        <w:jc w:val="both"/>
        <w:rPr>
          <w:rFonts w:ascii="Times New Roman" w:hAnsi="Times New Roman" w:cs="Times New Roman"/>
          <w:sz w:val="28"/>
          <w:szCs w:val="28"/>
        </w:rPr>
      </w:pPr>
      <w:r w:rsidRPr="00582166">
        <w:rPr>
          <w:rFonts w:ascii="Times New Roman" w:hAnsi="Times New Roman" w:cs="Times New Roman"/>
          <w:sz w:val="28"/>
          <w:szCs w:val="28"/>
        </w:rPr>
        <w:t>В рамках муниципальной программы реализуются следующие прилагаемые подпрограммы:</w:t>
      </w:r>
    </w:p>
    <w:p w:rsidR="00C617C1" w:rsidRPr="00582166" w:rsidRDefault="00C617C1" w:rsidP="0024072C">
      <w:pPr>
        <w:autoSpaceDE w:val="0"/>
        <w:autoSpaceDN w:val="0"/>
        <w:adjustRightInd w:val="0"/>
        <w:spacing w:after="0" w:line="240" w:lineRule="auto"/>
        <w:ind w:firstLine="709"/>
        <w:jc w:val="both"/>
        <w:rPr>
          <w:rFonts w:ascii="Times New Roman" w:hAnsi="Times New Roman" w:cs="Times New Roman"/>
          <w:sz w:val="28"/>
          <w:szCs w:val="28"/>
        </w:rPr>
      </w:pPr>
      <w:r w:rsidRPr="00582166">
        <w:rPr>
          <w:rFonts w:ascii="Times New Roman" w:hAnsi="Times New Roman" w:cs="Times New Roman"/>
          <w:sz w:val="28"/>
          <w:szCs w:val="28"/>
        </w:rPr>
        <w:t xml:space="preserve">подпрограмма  «Повышение качества жизни граждан пожилого возраста и иных социально-незащищенных категорий граждан в Сосновском муниципальном районе» </w:t>
      </w:r>
      <w:r w:rsidRPr="00A018A1">
        <w:rPr>
          <w:rFonts w:ascii="Times New Roman" w:hAnsi="Times New Roman" w:cs="Times New Roman"/>
          <w:sz w:val="28"/>
          <w:szCs w:val="28"/>
        </w:rPr>
        <w:t>(приложение 3</w:t>
      </w:r>
      <w:r w:rsidRPr="00582166">
        <w:rPr>
          <w:rFonts w:ascii="Times New Roman" w:hAnsi="Times New Roman" w:cs="Times New Roman"/>
          <w:sz w:val="28"/>
          <w:szCs w:val="28"/>
        </w:rPr>
        <w:t xml:space="preserve"> к настоящей муниципальной программе);</w:t>
      </w:r>
    </w:p>
    <w:p w:rsidR="00C617C1" w:rsidRPr="00582166" w:rsidRDefault="00C617C1" w:rsidP="0024072C">
      <w:pPr>
        <w:autoSpaceDE w:val="0"/>
        <w:autoSpaceDN w:val="0"/>
        <w:adjustRightInd w:val="0"/>
        <w:spacing w:after="0" w:line="240" w:lineRule="auto"/>
        <w:ind w:firstLine="709"/>
        <w:jc w:val="both"/>
        <w:rPr>
          <w:rFonts w:ascii="Times New Roman" w:hAnsi="Times New Roman" w:cs="Times New Roman"/>
          <w:sz w:val="28"/>
          <w:szCs w:val="28"/>
        </w:rPr>
      </w:pPr>
      <w:r w:rsidRPr="00582166">
        <w:rPr>
          <w:rFonts w:ascii="Times New Roman" w:hAnsi="Times New Roman" w:cs="Times New Roman"/>
          <w:sz w:val="28"/>
          <w:szCs w:val="28"/>
        </w:rPr>
        <w:t xml:space="preserve">подпрограмма «Функционирование системы социального обслуживания и социальной поддержки отдельных категорий граждан в Сосновском муниципальном районе» </w:t>
      </w:r>
      <w:r w:rsidRPr="00A018A1">
        <w:rPr>
          <w:rFonts w:ascii="Times New Roman" w:hAnsi="Times New Roman" w:cs="Times New Roman"/>
          <w:sz w:val="28"/>
          <w:szCs w:val="28"/>
        </w:rPr>
        <w:t>(приложение</w:t>
      </w:r>
      <w:r w:rsidR="00F561B6" w:rsidRPr="00A018A1">
        <w:rPr>
          <w:rFonts w:ascii="Times New Roman" w:hAnsi="Times New Roman" w:cs="Times New Roman"/>
          <w:sz w:val="28"/>
          <w:szCs w:val="28"/>
        </w:rPr>
        <w:t xml:space="preserve"> </w:t>
      </w:r>
      <w:r w:rsidRPr="00A018A1">
        <w:rPr>
          <w:rFonts w:ascii="Times New Roman" w:hAnsi="Times New Roman" w:cs="Times New Roman"/>
          <w:sz w:val="28"/>
          <w:szCs w:val="28"/>
        </w:rPr>
        <w:t>4</w:t>
      </w:r>
      <w:r w:rsidR="00F561B6" w:rsidRPr="00582166">
        <w:rPr>
          <w:rFonts w:ascii="Times New Roman" w:hAnsi="Times New Roman" w:cs="Times New Roman"/>
          <w:sz w:val="28"/>
          <w:szCs w:val="28"/>
        </w:rPr>
        <w:t xml:space="preserve"> </w:t>
      </w:r>
      <w:r w:rsidRPr="00582166">
        <w:rPr>
          <w:rFonts w:ascii="Times New Roman" w:hAnsi="Times New Roman" w:cs="Times New Roman"/>
          <w:sz w:val="28"/>
          <w:szCs w:val="28"/>
        </w:rPr>
        <w:t>к настоящей муниципальной программе);</w:t>
      </w:r>
    </w:p>
    <w:p w:rsidR="00C617C1" w:rsidRPr="00582166" w:rsidRDefault="00C617C1" w:rsidP="0024072C">
      <w:pPr>
        <w:spacing w:after="0" w:line="240" w:lineRule="auto"/>
        <w:jc w:val="both"/>
        <w:rPr>
          <w:rFonts w:ascii="Times New Roman" w:hAnsi="Times New Roman" w:cs="Times New Roman"/>
          <w:sz w:val="28"/>
          <w:szCs w:val="28"/>
        </w:rPr>
      </w:pPr>
      <w:r w:rsidRPr="00582166">
        <w:rPr>
          <w:rFonts w:ascii="Times New Roman" w:hAnsi="Times New Roman" w:cs="Times New Roman"/>
          <w:sz w:val="28"/>
          <w:szCs w:val="28"/>
        </w:rPr>
        <w:t xml:space="preserve">              подпрограмма «Формирование доступной  среды   для инвалидов и мало мобильных  групп  населения в Сосновском муниципальном районе»</w:t>
      </w:r>
    </w:p>
    <w:p w:rsidR="00C617C1" w:rsidRPr="00582166" w:rsidRDefault="00F561B6" w:rsidP="0024072C">
      <w:pPr>
        <w:spacing w:after="0" w:line="240" w:lineRule="auto"/>
        <w:jc w:val="both"/>
        <w:rPr>
          <w:rFonts w:ascii="Times New Roman" w:hAnsi="Times New Roman" w:cs="Times New Roman"/>
          <w:sz w:val="28"/>
          <w:szCs w:val="28"/>
        </w:rPr>
      </w:pPr>
      <w:r w:rsidRPr="00A018A1">
        <w:rPr>
          <w:rFonts w:ascii="Times New Roman" w:hAnsi="Times New Roman" w:cs="Times New Roman"/>
          <w:sz w:val="28"/>
          <w:szCs w:val="28"/>
        </w:rPr>
        <w:t xml:space="preserve">(приложение </w:t>
      </w:r>
      <w:r w:rsidR="00C617C1" w:rsidRPr="00A018A1">
        <w:rPr>
          <w:rFonts w:ascii="Times New Roman" w:hAnsi="Times New Roman" w:cs="Times New Roman"/>
          <w:sz w:val="28"/>
          <w:szCs w:val="28"/>
        </w:rPr>
        <w:t>5</w:t>
      </w:r>
      <w:r w:rsidR="00C617C1" w:rsidRPr="00582166">
        <w:rPr>
          <w:rFonts w:ascii="Times New Roman" w:hAnsi="Times New Roman" w:cs="Times New Roman"/>
          <w:sz w:val="28"/>
          <w:szCs w:val="28"/>
        </w:rPr>
        <w:t xml:space="preserve"> к настоящей муниципальной программе).</w:t>
      </w:r>
    </w:p>
    <w:p w:rsidR="00850038" w:rsidRPr="00582166" w:rsidRDefault="00850038" w:rsidP="0024072C">
      <w:pPr>
        <w:spacing w:after="0" w:line="240" w:lineRule="auto"/>
        <w:jc w:val="both"/>
        <w:rPr>
          <w:rFonts w:ascii="Times New Roman" w:hAnsi="Times New Roman" w:cs="Times New Roman"/>
          <w:sz w:val="28"/>
          <w:szCs w:val="28"/>
        </w:rPr>
      </w:pPr>
    </w:p>
    <w:p w:rsidR="00A25311" w:rsidRPr="00582166" w:rsidRDefault="0019702C" w:rsidP="006071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Раздел Х. </w:t>
      </w:r>
      <w:r w:rsidR="00A25311" w:rsidRPr="00582166">
        <w:rPr>
          <w:rFonts w:ascii="Times New Roman" w:hAnsi="Times New Roman" w:cs="Times New Roman"/>
          <w:sz w:val="28"/>
          <w:szCs w:val="28"/>
        </w:rPr>
        <w:t>Сведения о целевых показателях (индикаторах) муниципальной   программы Сосновского муниципального района "Развитие социальной защиты населения в Сосновском муниципальном районе" на 20</w:t>
      </w:r>
      <w:r w:rsidR="00D60561" w:rsidRPr="00582166">
        <w:rPr>
          <w:rFonts w:ascii="Times New Roman" w:hAnsi="Times New Roman" w:cs="Times New Roman"/>
          <w:sz w:val="28"/>
          <w:szCs w:val="28"/>
        </w:rPr>
        <w:t>21</w:t>
      </w:r>
      <w:r w:rsidR="00A25311" w:rsidRPr="00582166">
        <w:rPr>
          <w:rFonts w:ascii="Times New Roman" w:hAnsi="Times New Roman" w:cs="Times New Roman"/>
          <w:sz w:val="28"/>
          <w:szCs w:val="28"/>
        </w:rPr>
        <w:t xml:space="preserve"> - 20</w:t>
      </w:r>
      <w:r w:rsidR="00D60561" w:rsidRPr="00582166">
        <w:rPr>
          <w:rFonts w:ascii="Times New Roman" w:hAnsi="Times New Roman" w:cs="Times New Roman"/>
          <w:sz w:val="28"/>
          <w:szCs w:val="28"/>
        </w:rPr>
        <w:t>2</w:t>
      </w:r>
      <w:r>
        <w:rPr>
          <w:rFonts w:ascii="Times New Roman" w:hAnsi="Times New Roman" w:cs="Times New Roman"/>
          <w:sz w:val="28"/>
          <w:szCs w:val="28"/>
        </w:rPr>
        <w:t>5</w:t>
      </w:r>
      <w:r w:rsidR="00A25311" w:rsidRPr="00582166">
        <w:rPr>
          <w:rFonts w:ascii="Times New Roman" w:hAnsi="Times New Roman" w:cs="Times New Roman"/>
          <w:sz w:val="28"/>
          <w:szCs w:val="28"/>
        </w:rPr>
        <w:t xml:space="preserve"> годы и их значениях</w:t>
      </w:r>
    </w:p>
    <w:tbl>
      <w:tblPr>
        <w:tblW w:w="9498" w:type="dxa"/>
        <w:tblInd w:w="149" w:type="dxa"/>
        <w:tblLayout w:type="fixed"/>
        <w:tblCellMar>
          <w:left w:w="0" w:type="dxa"/>
          <w:right w:w="0" w:type="dxa"/>
        </w:tblCellMar>
        <w:tblLook w:val="00A0"/>
      </w:tblPr>
      <w:tblGrid>
        <w:gridCol w:w="639"/>
        <w:gridCol w:w="2905"/>
        <w:gridCol w:w="992"/>
        <w:gridCol w:w="63"/>
        <w:gridCol w:w="973"/>
        <w:gridCol w:w="973"/>
        <w:gridCol w:w="973"/>
        <w:gridCol w:w="973"/>
        <w:gridCol w:w="1007"/>
      </w:tblGrid>
      <w:tr w:rsidR="00A25311" w:rsidRPr="00582166" w:rsidTr="003848D4">
        <w:tc>
          <w:tcPr>
            <w:tcW w:w="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6071B7">
            <w:pPr>
              <w:spacing w:after="0" w:line="240" w:lineRule="auto"/>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 xml:space="preserve">N </w:t>
            </w:r>
            <w:r w:rsidRPr="00582166">
              <w:rPr>
                <w:rFonts w:ascii="Times New Roman" w:hAnsi="Times New Roman" w:cs="Times New Roman"/>
                <w:sz w:val="28"/>
                <w:szCs w:val="28"/>
                <w:lang w:eastAsia="ru-RU"/>
              </w:rPr>
              <w:lastRenderedPageBreak/>
              <w:t>п/п</w:t>
            </w:r>
          </w:p>
        </w:tc>
        <w:tc>
          <w:tcPr>
            <w:tcW w:w="29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6071B7">
            <w:pPr>
              <w:spacing w:after="0" w:line="240" w:lineRule="auto"/>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lastRenderedPageBreak/>
              <w:t xml:space="preserve">Наименование </w:t>
            </w:r>
            <w:r w:rsidRPr="00582166">
              <w:rPr>
                <w:rFonts w:ascii="Times New Roman" w:hAnsi="Times New Roman" w:cs="Times New Roman"/>
                <w:sz w:val="28"/>
                <w:szCs w:val="28"/>
                <w:lang w:eastAsia="ru-RU"/>
              </w:rPr>
              <w:lastRenderedPageBreak/>
              <w:t>целевого показателя (индикатора)</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6071B7">
            <w:pPr>
              <w:spacing w:after="0" w:line="240" w:lineRule="auto"/>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lastRenderedPageBreak/>
              <w:t>Един</w:t>
            </w:r>
            <w:r w:rsidRPr="00582166">
              <w:rPr>
                <w:rFonts w:ascii="Times New Roman" w:hAnsi="Times New Roman" w:cs="Times New Roman"/>
                <w:sz w:val="28"/>
                <w:szCs w:val="28"/>
                <w:lang w:eastAsia="ru-RU"/>
              </w:rPr>
              <w:lastRenderedPageBreak/>
              <w:t>ица измерения</w:t>
            </w:r>
          </w:p>
        </w:tc>
        <w:tc>
          <w:tcPr>
            <w:tcW w:w="496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6071B7">
            <w:pPr>
              <w:spacing w:after="0" w:line="240" w:lineRule="auto"/>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lastRenderedPageBreak/>
              <w:t xml:space="preserve">Значения целевых показателей </w:t>
            </w:r>
            <w:r w:rsidRPr="00582166">
              <w:rPr>
                <w:rFonts w:ascii="Times New Roman" w:hAnsi="Times New Roman" w:cs="Times New Roman"/>
                <w:sz w:val="28"/>
                <w:szCs w:val="28"/>
                <w:lang w:eastAsia="ru-RU"/>
              </w:rPr>
              <w:lastRenderedPageBreak/>
              <w:t>(индикаторов)</w:t>
            </w:r>
          </w:p>
        </w:tc>
      </w:tr>
      <w:tr w:rsidR="00A25311" w:rsidRPr="00582166" w:rsidTr="003848D4">
        <w:tc>
          <w:tcPr>
            <w:tcW w:w="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5311" w:rsidRPr="00582166" w:rsidRDefault="00A25311" w:rsidP="00BD00A9">
            <w:pPr>
              <w:spacing w:after="0" w:line="240" w:lineRule="auto"/>
              <w:rPr>
                <w:rFonts w:ascii="Times New Roman" w:hAnsi="Times New Roman" w:cs="Times New Roman"/>
                <w:sz w:val="28"/>
                <w:szCs w:val="28"/>
                <w:lang w:eastAsia="ru-RU"/>
              </w:rPr>
            </w:pPr>
          </w:p>
        </w:tc>
        <w:tc>
          <w:tcPr>
            <w:tcW w:w="29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5311" w:rsidRPr="00582166" w:rsidRDefault="00A25311" w:rsidP="00BD00A9">
            <w:pPr>
              <w:spacing w:after="0" w:line="240" w:lineRule="auto"/>
              <w:rPr>
                <w:rFonts w:ascii="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5311" w:rsidRPr="00582166" w:rsidRDefault="00A25311" w:rsidP="00BD00A9">
            <w:pPr>
              <w:spacing w:after="0" w:line="240" w:lineRule="auto"/>
              <w:rPr>
                <w:rFonts w:ascii="Times New Roman" w:hAnsi="Times New Roman" w:cs="Times New Roman"/>
                <w:sz w:val="28"/>
                <w:szCs w:val="28"/>
                <w:lang w:eastAsia="ru-RU"/>
              </w:rPr>
            </w:pPr>
          </w:p>
        </w:tc>
        <w:tc>
          <w:tcPr>
            <w:tcW w:w="103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19702C">
            <w:pPr>
              <w:spacing w:after="0" w:line="240" w:lineRule="auto"/>
              <w:jc w:val="center"/>
              <w:textAlignment w:val="baseline"/>
              <w:rPr>
                <w:rFonts w:ascii="Times New Roman" w:hAnsi="Times New Roman" w:cs="Times New Roman"/>
                <w:sz w:val="24"/>
                <w:szCs w:val="24"/>
                <w:lang w:eastAsia="ru-RU"/>
              </w:rPr>
            </w:pPr>
            <w:r w:rsidRPr="00582166">
              <w:rPr>
                <w:rFonts w:ascii="Times New Roman" w:hAnsi="Times New Roman" w:cs="Times New Roman"/>
                <w:sz w:val="24"/>
                <w:szCs w:val="24"/>
                <w:lang w:eastAsia="ru-RU"/>
              </w:rPr>
              <w:t>20</w:t>
            </w:r>
            <w:r w:rsidR="0019702C">
              <w:rPr>
                <w:rFonts w:ascii="Times New Roman" w:hAnsi="Times New Roman" w:cs="Times New Roman"/>
                <w:sz w:val="24"/>
                <w:szCs w:val="24"/>
                <w:lang w:eastAsia="ru-RU"/>
              </w:rPr>
              <w:t>18</w:t>
            </w:r>
            <w:r w:rsidRPr="00582166">
              <w:rPr>
                <w:rFonts w:ascii="Times New Roman" w:hAnsi="Times New Roman" w:cs="Times New Roman"/>
                <w:sz w:val="24"/>
                <w:szCs w:val="24"/>
                <w:lang w:eastAsia="ru-RU"/>
              </w:rPr>
              <w:t xml:space="preserve"> год (факт)</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19702C">
            <w:pPr>
              <w:spacing w:after="0" w:line="240" w:lineRule="auto"/>
              <w:jc w:val="center"/>
              <w:textAlignment w:val="baseline"/>
              <w:rPr>
                <w:rFonts w:ascii="Times New Roman" w:hAnsi="Times New Roman" w:cs="Times New Roman"/>
                <w:sz w:val="24"/>
                <w:szCs w:val="24"/>
                <w:lang w:eastAsia="ru-RU"/>
              </w:rPr>
            </w:pPr>
            <w:r w:rsidRPr="00582166">
              <w:rPr>
                <w:rFonts w:ascii="Times New Roman" w:hAnsi="Times New Roman" w:cs="Times New Roman"/>
                <w:sz w:val="24"/>
                <w:szCs w:val="24"/>
                <w:lang w:eastAsia="ru-RU"/>
              </w:rPr>
              <w:t>20</w:t>
            </w:r>
            <w:r w:rsidR="00D60561" w:rsidRPr="00582166">
              <w:rPr>
                <w:rFonts w:ascii="Times New Roman" w:hAnsi="Times New Roman" w:cs="Times New Roman"/>
                <w:sz w:val="24"/>
                <w:szCs w:val="24"/>
                <w:lang w:eastAsia="ru-RU"/>
              </w:rPr>
              <w:t>1</w:t>
            </w:r>
            <w:r w:rsidR="0019702C">
              <w:rPr>
                <w:rFonts w:ascii="Times New Roman" w:hAnsi="Times New Roman" w:cs="Times New Roman"/>
                <w:sz w:val="24"/>
                <w:szCs w:val="24"/>
                <w:lang w:eastAsia="ru-RU"/>
              </w:rPr>
              <w:t xml:space="preserve">9 </w:t>
            </w:r>
            <w:r w:rsidRPr="00582166">
              <w:rPr>
                <w:rFonts w:ascii="Times New Roman" w:hAnsi="Times New Roman" w:cs="Times New Roman"/>
                <w:sz w:val="24"/>
                <w:szCs w:val="24"/>
                <w:lang w:eastAsia="ru-RU"/>
              </w:rPr>
              <w:t>год (план)</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19702C">
            <w:pPr>
              <w:spacing w:after="0" w:line="240" w:lineRule="auto"/>
              <w:jc w:val="center"/>
              <w:textAlignment w:val="baseline"/>
              <w:rPr>
                <w:rFonts w:ascii="Times New Roman" w:hAnsi="Times New Roman" w:cs="Times New Roman"/>
                <w:sz w:val="24"/>
                <w:szCs w:val="24"/>
                <w:lang w:eastAsia="ru-RU"/>
              </w:rPr>
            </w:pPr>
            <w:r w:rsidRPr="00582166">
              <w:rPr>
                <w:rFonts w:ascii="Times New Roman" w:hAnsi="Times New Roman" w:cs="Times New Roman"/>
                <w:sz w:val="24"/>
                <w:szCs w:val="24"/>
                <w:lang w:eastAsia="ru-RU"/>
              </w:rPr>
              <w:t>20</w:t>
            </w:r>
            <w:r w:rsidR="0019702C">
              <w:rPr>
                <w:rFonts w:ascii="Times New Roman" w:hAnsi="Times New Roman" w:cs="Times New Roman"/>
                <w:sz w:val="24"/>
                <w:szCs w:val="24"/>
                <w:lang w:eastAsia="ru-RU"/>
              </w:rPr>
              <w:t xml:space="preserve">20 </w:t>
            </w:r>
            <w:r w:rsidRPr="00582166">
              <w:rPr>
                <w:rFonts w:ascii="Times New Roman" w:hAnsi="Times New Roman" w:cs="Times New Roman"/>
                <w:sz w:val="24"/>
                <w:szCs w:val="24"/>
                <w:lang w:eastAsia="ru-RU"/>
              </w:rPr>
              <w:t>год (план)</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19702C">
            <w:pPr>
              <w:spacing w:after="0" w:line="240" w:lineRule="auto"/>
              <w:jc w:val="center"/>
              <w:textAlignment w:val="baseline"/>
              <w:rPr>
                <w:rFonts w:ascii="Times New Roman" w:hAnsi="Times New Roman" w:cs="Times New Roman"/>
                <w:sz w:val="24"/>
                <w:szCs w:val="24"/>
                <w:lang w:eastAsia="ru-RU"/>
              </w:rPr>
            </w:pPr>
            <w:r w:rsidRPr="00582166">
              <w:rPr>
                <w:rFonts w:ascii="Times New Roman" w:hAnsi="Times New Roman" w:cs="Times New Roman"/>
                <w:sz w:val="24"/>
                <w:szCs w:val="24"/>
                <w:lang w:eastAsia="ru-RU"/>
              </w:rPr>
              <w:t>20</w:t>
            </w:r>
            <w:r w:rsidR="00D60561" w:rsidRPr="00582166">
              <w:rPr>
                <w:rFonts w:ascii="Times New Roman" w:hAnsi="Times New Roman" w:cs="Times New Roman"/>
                <w:sz w:val="24"/>
                <w:szCs w:val="24"/>
                <w:lang w:eastAsia="ru-RU"/>
              </w:rPr>
              <w:t>2</w:t>
            </w:r>
            <w:r w:rsidR="0019702C">
              <w:rPr>
                <w:rFonts w:ascii="Times New Roman" w:hAnsi="Times New Roman" w:cs="Times New Roman"/>
                <w:sz w:val="24"/>
                <w:szCs w:val="24"/>
                <w:lang w:eastAsia="ru-RU"/>
              </w:rPr>
              <w:t>1</w:t>
            </w:r>
            <w:r w:rsidRPr="00582166">
              <w:rPr>
                <w:rFonts w:ascii="Times New Roman" w:hAnsi="Times New Roman" w:cs="Times New Roman"/>
                <w:sz w:val="24"/>
                <w:szCs w:val="24"/>
                <w:lang w:eastAsia="ru-RU"/>
              </w:rPr>
              <w:t xml:space="preserve"> год (план)</w:t>
            </w:r>
          </w:p>
        </w:tc>
        <w:tc>
          <w:tcPr>
            <w:tcW w:w="1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19702C">
            <w:pPr>
              <w:spacing w:after="0" w:line="240" w:lineRule="auto"/>
              <w:jc w:val="center"/>
              <w:textAlignment w:val="baseline"/>
              <w:rPr>
                <w:rFonts w:ascii="Times New Roman" w:hAnsi="Times New Roman" w:cs="Times New Roman"/>
                <w:sz w:val="24"/>
                <w:szCs w:val="24"/>
                <w:lang w:eastAsia="ru-RU"/>
              </w:rPr>
            </w:pPr>
            <w:r w:rsidRPr="00582166">
              <w:rPr>
                <w:rFonts w:ascii="Times New Roman" w:hAnsi="Times New Roman" w:cs="Times New Roman"/>
                <w:sz w:val="24"/>
                <w:szCs w:val="24"/>
                <w:lang w:eastAsia="ru-RU"/>
              </w:rPr>
              <w:t>за 20</w:t>
            </w:r>
            <w:r w:rsidR="00D60561" w:rsidRPr="00582166">
              <w:rPr>
                <w:rFonts w:ascii="Times New Roman" w:hAnsi="Times New Roman" w:cs="Times New Roman"/>
                <w:sz w:val="24"/>
                <w:szCs w:val="24"/>
                <w:lang w:eastAsia="ru-RU"/>
              </w:rPr>
              <w:t>2</w:t>
            </w:r>
            <w:r w:rsidR="0019702C">
              <w:rPr>
                <w:rFonts w:ascii="Times New Roman" w:hAnsi="Times New Roman" w:cs="Times New Roman"/>
                <w:sz w:val="24"/>
                <w:szCs w:val="24"/>
                <w:lang w:eastAsia="ru-RU"/>
              </w:rPr>
              <w:t>2</w:t>
            </w:r>
            <w:r w:rsidRPr="00582166">
              <w:rPr>
                <w:rFonts w:ascii="Times New Roman" w:hAnsi="Times New Roman" w:cs="Times New Roman"/>
                <w:sz w:val="24"/>
                <w:szCs w:val="24"/>
                <w:lang w:eastAsia="ru-RU"/>
              </w:rPr>
              <w:t>- 20</w:t>
            </w:r>
            <w:r w:rsidR="0019702C">
              <w:rPr>
                <w:rFonts w:ascii="Times New Roman" w:hAnsi="Times New Roman" w:cs="Times New Roman"/>
                <w:sz w:val="24"/>
                <w:szCs w:val="24"/>
                <w:lang w:eastAsia="ru-RU"/>
              </w:rPr>
              <w:t>25</w:t>
            </w:r>
            <w:r w:rsidRPr="00582166">
              <w:rPr>
                <w:rFonts w:ascii="Times New Roman" w:hAnsi="Times New Roman" w:cs="Times New Roman"/>
                <w:sz w:val="24"/>
                <w:szCs w:val="24"/>
                <w:lang w:eastAsia="ru-RU"/>
              </w:rPr>
              <w:t xml:space="preserve"> годы</w:t>
            </w:r>
          </w:p>
        </w:tc>
      </w:tr>
      <w:tr w:rsidR="00A25311" w:rsidRPr="00582166" w:rsidTr="003848D4">
        <w:tc>
          <w:tcPr>
            <w:tcW w:w="949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5311" w:rsidRPr="00582166" w:rsidRDefault="00A25311" w:rsidP="00BD00A9">
            <w:pPr>
              <w:spacing w:after="0" w:line="240" w:lineRule="auto"/>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Подпрограмма "Повышение качества жизни граждан пожилого возраста и иных социально-незащищенных категорий граждан" (показатели непосредственного результата)</w:t>
            </w:r>
          </w:p>
        </w:tc>
      </w:tr>
      <w:tr w:rsidR="00A25311" w:rsidRPr="00582166" w:rsidTr="003848D4">
        <w:tc>
          <w:tcPr>
            <w:tcW w:w="949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5311" w:rsidRPr="00582166" w:rsidRDefault="00A25311" w:rsidP="00BD00A9">
            <w:pPr>
              <w:spacing w:after="0" w:line="240" w:lineRule="auto"/>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Направление "Мероприятия в сфере социальной защиты отдельных категорий граждан"</w:t>
            </w:r>
          </w:p>
        </w:tc>
      </w:tr>
      <w:tr w:rsidR="00A25311" w:rsidRPr="00582166" w:rsidTr="003848D4">
        <w:tc>
          <w:tcPr>
            <w:tcW w:w="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FA0E53">
            <w:pPr>
              <w:spacing w:after="0" w:line="315" w:lineRule="atLeast"/>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1.</w:t>
            </w:r>
          </w:p>
        </w:tc>
        <w:tc>
          <w:tcPr>
            <w:tcW w:w="29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5311" w:rsidRPr="00582166" w:rsidRDefault="00A25311" w:rsidP="0019702C">
            <w:pPr>
              <w:spacing w:after="0" w:line="315" w:lineRule="atLeast"/>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Доля объема выплаченных сумм на меры социальной поддержки от объема начисленных сумм на меры социальной поддержки по состоянию на 31 декабря 20</w:t>
            </w:r>
            <w:r w:rsidR="0019702C">
              <w:rPr>
                <w:rFonts w:ascii="Times New Roman" w:hAnsi="Times New Roman" w:cs="Times New Roman"/>
                <w:sz w:val="28"/>
                <w:szCs w:val="28"/>
                <w:lang w:eastAsia="ru-RU"/>
              </w:rPr>
              <w:t>18</w:t>
            </w:r>
            <w:r w:rsidRPr="00582166">
              <w:rPr>
                <w:rFonts w:ascii="Times New Roman" w:hAnsi="Times New Roman" w:cs="Times New Roman"/>
                <w:sz w:val="28"/>
                <w:szCs w:val="28"/>
                <w:lang w:eastAsia="ru-RU"/>
              </w:rPr>
              <w:t>, 201</w:t>
            </w:r>
            <w:r w:rsidR="0019702C">
              <w:rPr>
                <w:rFonts w:ascii="Times New Roman" w:hAnsi="Times New Roman" w:cs="Times New Roman"/>
                <w:sz w:val="28"/>
                <w:szCs w:val="28"/>
                <w:lang w:eastAsia="ru-RU"/>
              </w:rPr>
              <w:t>9</w:t>
            </w:r>
            <w:r w:rsidRPr="00582166">
              <w:rPr>
                <w:rFonts w:ascii="Times New Roman" w:hAnsi="Times New Roman" w:cs="Times New Roman"/>
                <w:sz w:val="28"/>
                <w:szCs w:val="28"/>
                <w:lang w:eastAsia="ru-RU"/>
              </w:rPr>
              <w:t>, 20</w:t>
            </w:r>
            <w:r w:rsidR="0019702C">
              <w:rPr>
                <w:rFonts w:ascii="Times New Roman" w:hAnsi="Times New Roman" w:cs="Times New Roman"/>
                <w:sz w:val="28"/>
                <w:szCs w:val="28"/>
                <w:lang w:eastAsia="ru-RU"/>
              </w:rPr>
              <w:t>20-2025</w:t>
            </w:r>
            <w:r w:rsidRPr="00582166">
              <w:rPr>
                <w:rFonts w:ascii="Times New Roman" w:hAnsi="Times New Roman" w:cs="Times New Roman"/>
                <w:sz w:val="28"/>
                <w:szCs w:val="28"/>
                <w:lang w:eastAsia="ru-RU"/>
              </w:rPr>
              <w:t xml:space="preserve"> годов</w:t>
            </w:r>
          </w:p>
        </w:tc>
        <w:tc>
          <w:tcPr>
            <w:tcW w:w="10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D60561">
            <w:pPr>
              <w:spacing w:after="0" w:line="315" w:lineRule="atLeast"/>
              <w:jc w:val="center"/>
              <w:textAlignment w:val="baseline"/>
              <w:rPr>
                <w:rFonts w:ascii="Times New Roman" w:hAnsi="Times New Roman" w:cs="Times New Roman"/>
                <w:color w:val="2D2D2D"/>
                <w:sz w:val="28"/>
                <w:szCs w:val="28"/>
                <w:lang w:eastAsia="ru-RU"/>
              </w:rPr>
            </w:pPr>
            <w:r w:rsidRPr="00582166">
              <w:rPr>
                <w:rFonts w:ascii="Times New Roman" w:hAnsi="Times New Roman" w:cs="Times New Roman"/>
                <w:color w:val="2D2D2D"/>
                <w:sz w:val="28"/>
                <w:szCs w:val="28"/>
                <w:lang w:eastAsia="ru-RU"/>
              </w:rPr>
              <w:t>процент</w:t>
            </w:r>
            <w:r w:rsidR="00D60561" w:rsidRPr="00582166">
              <w:rPr>
                <w:rFonts w:ascii="Times New Roman" w:hAnsi="Times New Roman" w:cs="Times New Roman"/>
                <w:color w:val="2D2D2D"/>
                <w:sz w:val="28"/>
                <w:szCs w:val="28"/>
                <w:lang w:eastAsia="ru-RU"/>
              </w:rPr>
              <w:t>ы</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680B38">
            <w:pPr>
              <w:spacing w:after="0" w:line="315" w:lineRule="atLeast"/>
              <w:jc w:val="center"/>
              <w:textAlignment w:val="baseline"/>
              <w:rPr>
                <w:rFonts w:ascii="Times New Roman" w:hAnsi="Times New Roman" w:cs="Times New Roman"/>
                <w:color w:val="2D2D2D"/>
                <w:sz w:val="28"/>
                <w:szCs w:val="28"/>
                <w:lang w:eastAsia="ru-RU"/>
              </w:rPr>
            </w:pPr>
            <w:r w:rsidRPr="00582166">
              <w:rPr>
                <w:rFonts w:ascii="Times New Roman" w:hAnsi="Times New Roman" w:cs="Times New Roman"/>
                <w:color w:val="2D2D2D"/>
                <w:sz w:val="28"/>
                <w:szCs w:val="28"/>
                <w:lang w:eastAsia="ru-RU"/>
              </w:rPr>
              <w:t>100,0</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680B38">
            <w:pPr>
              <w:spacing w:after="0" w:line="315" w:lineRule="atLeast"/>
              <w:jc w:val="center"/>
              <w:textAlignment w:val="baseline"/>
              <w:rPr>
                <w:rFonts w:ascii="Times New Roman" w:hAnsi="Times New Roman" w:cs="Times New Roman"/>
                <w:color w:val="2D2D2D"/>
                <w:sz w:val="28"/>
                <w:szCs w:val="28"/>
                <w:lang w:eastAsia="ru-RU"/>
              </w:rPr>
            </w:pPr>
            <w:r w:rsidRPr="00582166">
              <w:rPr>
                <w:rFonts w:ascii="Times New Roman" w:hAnsi="Times New Roman" w:cs="Times New Roman"/>
                <w:color w:val="2D2D2D"/>
                <w:sz w:val="28"/>
                <w:szCs w:val="28"/>
                <w:lang w:eastAsia="ru-RU"/>
              </w:rPr>
              <w:t>100,0</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680B38">
            <w:pPr>
              <w:spacing w:after="0" w:line="315" w:lineRule="atLeast"/>
              <w:jc w:val="center"/>
              <w:textAlignment w:val="baseline"/>
              <w:rPr>
                <w:rFonts w:ascii="Times New Roman" w:hAnsi="Times New Roman" w:cs="Times New Roman"/>
                <w:color w:val="2D2D2D"/>
                <w:sz w:val="28"/>
                <w:szCs w:val="28"/>
                <w:lang w:eastAsia="ru-RU"/>
              </w:rPr>
            </w:pPr>
            <w:r w:rsidRPr="00582166">
              <w:rPr>
                <w:rFonts w:ascii="Times New Roman" w:hAnsi="Times New Roman" w:cs="Times New Roman"/>
                <w:color w:val="2D2D2D"/>
                <w:sz w:val="28"/>
                <w:szCs w:val="28"/>
                <w:lang w:eastAsia="ru-RU"/>
              </w:rPr>
              <w:t>100,0</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680B38">
            <w:pPr>
              <w:spacing w:after="0" w:line="315" w:lineRule="atLeast"/>
              <w:jc w:val="center"/>
              <w:textAlignment w:val="baseline"/>
              <w:rPr>
                <w:rFonts w:ascii="Times New Roman" w:hAnsi="Times New Roman" w:cs="Times New Roman"/>
                <w:color w:val="2D2D2D"/>
                <w:sz w:val="28"/>
                <w:szCs w:val="28"/>
                <w:lang w:eastAsia="ru-RU"/>
              </w:rPr>
            </w:pPr>
            <w:r w:rsidRPr="00582166">
              <w:rPr>
                <w:rFonts w:ascii="Times New Roman" w:hAnsi="Times New Roman" w:cs="Times New Roman"/>
                <w:color w:val="2D2D2D"/>
                <w:sz w:val="28"/>
                <w:szCs w:val="28"/>
                <w:lang w:eastAsia="ru-RU"/>
              </w:rPr>
              <w:t>100,0</w:t>
            </w:r>
          </w:p>
        </w:tc>
        <w:tc>
          <w:tcPr>
            <w:tcW w:w="1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680B38">
            <w:pPr>
              <w:spacing w:after="0" w:line="315" w:lineRule="atLeast"/>
              <w:jc w:val="center"/>
              <w:textAlignment w:val="baseline"/>
              <w:rPr>
                <w:rFonts w:ascii="Times New Roman" w:hAnsi="Times New Roman" w:cs="Times New Roman"/>
                <w:color w:val="2D2D2D"/>
                <w:sz w:val="28"/>
                <w:szCs w:val="28"/>
                <w:lang w:eastAsia="ru-RU"/>
              </w:rPr>
            </w:pPr>
            <w:r w:rsidRPr="00582166">
              <w:rPr>
                <w:rFonts w:ascii="Times New Roman" w:hAnsi="Times New Roman" w:cs="Times New Roman"/>
                <w:color w:val="2D2D2D"/>
                <w:sz w:val="28"/>
                <w:szCs w:val="28"/>
                <w:lang w:eastAsia="ru-RU"/>
              </w:rPr>
              <w:t>100,0</w:t>
            </w:r>
          </w:p>
        </w:tc>
      </w:tr>
      <w:tr w:rsidR="00A25311" w:rsidRPr="00582166" w:rsidTr="003848D4">
        <w:tc>
          <w:tcPr>
            <w:tcW w:w="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FA0E53">
            <w:pPr>
              <w:spacing w:after="0" w:line="315" w:lineRule="atLeast"/>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2.</w:t>
            </w:r>
          </w:p>
        </w:tc>
        <w:tc>
          <w:tcPr>
            <w:tcW w:w="29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5311" w:rsidRPr="00582166" w:rsidRDefault="00A25311" w:rsidP="00A25311">
            <w:pPr>
              <w:spacing w:after="0" w:line="315" w:lineRule="atLeast"/>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Обеспеченность субсидией на компенсацию отдельным категориям граждан оплаты взноса на капитальный ремонт общего имущества в многоквартирном доме</w:t>
            </w:r>
          </w:p>
        </w:tc>
        <w:tc>
          <w:tcPr>
            <w:tcW w:w="10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D60561">
            <w:pPr>
              <w:spacing w:after="0" w:line="315" w:lineRule="atLeast"/>
              <w:jc w:val="center"/>
              <w:textAlignment w:val="baseline"/>
              <w:rPr>
                <w:rFonts w:ascii="Times New Roman" w:hAnsi="Times New Roman" w:cs="Times New Roman"/>
                <w:color w:val="2D2D2D"/>
                <w:sz w:val="28"/>
                <w:szCs w:val="28"/>
                <w:lang w:eastAsia="ru-RU"/>
              </w:rPr>
            </w:pPr>
            <w:r w:rsidRPr="00582166">
              <w:rPr>
                <w:rFonts w:ascii="Times New Roman" w:hAnsi="Times New Roman" w:cs="Times New Roman"/>
                <w:color w:val="2D2D2D"/>
                <w:sz w:val="28"/>
                <w:szCs w:val="28"/>
                <w:lang w:eastAsia="ru-RU"/>
              </w:rPr>
              <w:t>процент</w:t>
            </w:r>
            <w:r w:rsidR="00D60561" w:rsidRPr="00582166">
              <w:rPr>
                <w:rFonts w:ascii="Times New Roman" w:hAnsi="Times New Roman" w:cs="Times New Roman"/>
                <w:color w:val="2D2D2D"/>
                <w:sz w:val="28"/>
                <w:szCs w:val="28"/>
                <w:lang w:eastAsia="ru-RU"/>
              </w:rPr>
              <w:t>ы</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D60561" w:rsidP="00680B38">
            <w:pPr>
              <w:spacing w:after="0" w:line="315" w:lineRule="atLeast"/>
              <w:jc w:val="center"/>
              <w:textAlignment w:val="baseline"/>
              <w:rPr>
                <w:rFonts w:ascii="Times New Roman" w:hAnsi="Times New Roman" w:cs="Times New Roman"/>
                <w:color w:val="2D2D2D"/>
                <w:sz w:val="28"/>
                <w:szCs w:val="28"/>
                <w:lang w:eastAsia="ru-RU"/>
              </w:rPr>
            </w:pPr>
            <w:r w:rsidRPr="00582166">
              <w:rPr>
                <w:rFonts w:ascii="Times New Roman" w:hAnsi="Times New Roman" w:cs="Times New Roman"/>
                <w:color w:val="2D2D2D"/>
                <w:sz w:val="28"/>
                <w:szCs w:val="28"/>
                <w:lang w:eastAsia="ru-RU"/>
              </w:rPr>
              <w:t>100,0</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680B38">
            <w:pPr>
              <w:spacing w:after="0" w:line="315" w:lineRule="atLeast"/>
              <w:jc w:val="center"/>
              <w:textAlignment w:val="baseline"/>
              <w:rPr>
                <w:rFonts w:ascii="Times New Roman" w:hAnsi="Times New Roman" w:cs="Times New Roman"/>
                <w:color w:val="2D2D2D"/>
                <w:sz w:val="28"/>
                <w:szCs w:val="28"/>
                <w:lang w:eastAsia="ru-RU"/>
              </w:rPr>
            </w:pPr>
            <w:r w:rsidRPr="00582166">
              <w:rPr>
                <w:rFonts w:ascii="Times New Roman" w:hAnsi="Times New Roman" w:cs="Times New Roman"/>
                <w:color w:val="2D2D2D"/>
                <w:sz w:val="28"/>
                <w:szCs w:val="28"/>
                <w:lang w:eastAsia="ru-RU"/>
              </w:rPr>
              <w:t>100,0</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680B38">
            <w:pPr>
              <w:spacing w:after="0" w:line="315" w:lineRule="atLeast"/>
              <w:jc w:val="center"/>
              <w:textAlignment w:val="baseline"/>
              <w:rPr>
                <w:rFonts w:ascii="Times New Roman" w:hAnsi="Times New Roman" w:cs="Times New Roman"/>
                <w:color w:val="2D2D2D"/>
                <w:sz w:val="28"/>
                <w:szCs w:val="28"/>
                <w:lang w:eastAsia="ru-RU"/>
              </w:rPr>
            </w:pPr>
            <w:r w:rsidRPr="00582166">
              <w:rPr>
                <w:rFonts w:ascii="Times New Roman" w:hAnsi="Times New Roman" w:cs="Times New Roman"/>
                <w:color w:val="2D2D2D"/>
                <w:sz w:val="28"/>
                <w:szCs w:val="28"/>
                <w:lang w:eastAsia="ru-RU"/>
              </w:rPr>
              <w:t>100,0</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680B38">
            <w:pPr>
              <w:spacing w:after="0" w:line="315" w:lineRule="atLeast"/>
              <w:jc w:val="center"/>
              <w:textAlignment w:val="baseline"/>
              <w:rPr>
                <w:rFonts w:ascii="Times New Roman" w:hAnsi="Times New Roman" w:cs="Times New Roman"/>
                <w:color w:val="2D2D2D"/>
                <w:sz w:val="28"/>
                <w:szCs w:val="28"/>
                <w:lang w:eastAsia="ru-RU"/>
              </w:rPr>
            </w:pPr>
            <w:r w:rsidRPr="00582166">
              <w:rPr>
                <w:rFonts w:ascii="Times New Roman" w:hAnsi="Times New Roman" w:cs="Times New Roman"/>
                <w:color w:val="2D2D2D"/>
                <w:sz w:val="28"/>
                <w:szCs w:val="28"/>
                <w:lang w:eastAsia="ru-RU"/>
              </w:rPr>
              <w:t>100,0</w:t>
            </w:r>
          </w:p>
        </w:tc>
        <w:tc>
          <w:tcPr>
            <w:tcW w:w="1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680B38">
            <w:pPr>
              <w:spacing w:after="0" w:line="315" w:lineRule="atLeast"/>
              <w:jc w:val="center"/>
              <w:textAlignment w:val="baseline"/>
              <w:rPr>
                <w:rFonts w:ascii="Times New Roman" w:hAnsi="Times New Roman" w:cs="Times New Roman"/>
                <w:color w:val="2D2D2D"/>
                <w:sz w:val="28"/>
                <w:szCs w:val="28"/>
                <w:lang w:eastAsia="ru-RU"/>
              </w:rPr>
            </w:pPr>
            <w:r w:rsidRPr="00582166">
              <w:rPr>
                <w:rFonts w:ascii="Times New Roman" w:hAnsi="Times New Roman" w:cs="Times New Roman"/>
                <w:color w:val="2D2D2D"/>
                <w:sz w:val="28"/>
                <w:szCs w:val="28"/>
                <w:lang w:eastAsia="ru-RU"/>
              </w:rPr>
              <w:t>100,0</w:t>
            </w:r>
          </w:p>
        </w:tc>
      </w:tr>
      <w:tr w:rsidR="00D60561" w:rsidRPr="00582166" w:rsidTr="003848D4">
        <w:tc>
          <w:tcPr>
            <w:tcW w:w="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60561" w:rsidRPr="00582166" w:rsidRDefault="00D60561" w:rsidP="00FA0E53">
            <w:pPr>
              <w:spacing w:after="0" w:line="315" w:lineRule="atLeast"/>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3.</w:t>
            </w:r>
          </w:p>
        </w:tc>
        <w:tc>
          <w:tcPr>
            <w:tcW w:w="29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0561" w:rsidRPr="00582166" w:rsidRDefault="00D60561" w:rsidP="00A25311">
            <w:pPr>
              <w:spacing w:after="0" w:line="315" w:lineRule="atLeast"/>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Удельный вес семей, получающих субсидии на оплату жилого помещения и коммунальных услуг, в общем количестве семей, обратившихся за назначением субсидии и имеющих право на ее назначение на территории Челябинской области</w:t>
            </w:r>
          </w:p>
        </w:tc>
        <w:tc>
          <w:tcPr>
            <w:tcW w:w="10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60561" w:rsidRPr="00582166" w:rsidRDefault="00D60561" w:rsidP="00D60561">
            <w:pPr>
              <w:jc w:val="center"/>
            </w:pPr>
            <w:r w:rsidRPr="00582166">
              <w:rPr>
                <w:rFonts w:ascii="Times New Roman" w:hAnsi="Times New Roman" w:cs="Times New Roman"/>
                <w:color w:val="2D2D2D"/>
                <w:sz w:val="28"/>
                <w:szCs w:val="28"/>
                <w:lang w:eastAsia="ru-RU"/>
              </w:rPr>
              <w:t>проценты</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60561" w:rsidRPr="00582166" w:rsidRDefault="00D60561" w:rsidP="00680B38">
            <w:pPr>
              <w:spacing w:after="0" w:line="315" w:lineRule="atLeast"/>
              <w:jc w:val="center"/>
              <w:textAlignment w:val="baseline"/>
              <w:rPr>
                <w:rFonts w:ascii="Times New Roman" w:hAnsi="Times New Roman" w:cs="Times New Roman"/>
                <w:color w:val="2D2D2D"/>
                <w:sz w:val="28"/>
                <w:szCs w:val="28"/>
                <w:lang w:eastAsia="ru-RU"/>
              </w:rPr>
            </w:pPr>
            <w:r w:rsidRPr="00582166">
              <w:rPr>
                <w:rFonts w:ascii="Times New Roman" w:hAnsi="Times New Roman" w:cs="Times New Roman"/>
                <w:color w:val="2D2D2D"/>
                <w:sz w:val="28"/>
                <w:szCs w:val="28"/>
                <w:lang w:eastAsia="ru-RU"/>
              </w:rPr>
              <w:t>100,0</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60561" w:rsidRPr="00582166" w:rsidRDefault="00D60561" w:rsidP="00680B38">
            <w:pPr>
              <w:spacing w:after="0" w:line="315" w:lineRule="atLeast"/>
              <w:jc w:val="center"/>
              <w:textAlignment w:val="baseline"/>
              <w:rPr>
                <w:rFonts w:ascii="Times New Roman" w:hAnsi="Times New Roman" w:cs="Times New Roman"/>
                <w:color w:val="2D2D2D"/>
                <w:sz w:val="28"/>
                <w:szCs w:val="28"/>
                <w:lang w:eastAsia="ru-RU"/>
              </w:rPr>
            </w:pPr>
            <w:r w:rsidRPr="00582166">
              <w:rPr>
                <w:rFonts w:ascii="Times New Roman" w:hAnsi="Times New Roman" w:cs="Times New Roman"/>
                <w:color w:val="2D2D2D"/>
                <w:sz w:val="28"/>
                <w:szCs w:val="28"/>
                <w:lang w:eastAsia="ru-RU"/>
              </w:rPr>
              <w:t>100,0</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60561" w:rsidRPr="00582166" w:rsidRDefault="00D60561" w:rsidP="00680B38">
            <w:pPr>
              <w:spacing w:after="0" w:line="315" w:lineRule="atLeast"/>
              <w:jc w:val="center"/>
              <w:textAlignment w:val="baseline"/>
              <w:rPr>
                <w:rFonts w:ascii="Times New Roman" w:hAnsi="Times New Roman" w:cs="Times New Roman"/>
                <w:color w:val="2D2D2D"/>
                <w:sz w:val="28"/>
                <w:szCs w:val="28"/>
                <w:lang w:eastAsia="ru-RU"/>
              </w:rPr>
            </w:pPr>
            <w:r w:rsidRPr="00582166">
              <w:rPr>
                <w:rFonts w:ascii="Times New Roman" w:hAnsi="Times New Roman" w:cs="Times New Roman"/>
                <w:color w:val="2D2D2D"/>
                <w:sz w:val="28"/>
                <w:szCs w:val="28"/>
                <w:lang w:eastAsia="ru-RU"/>
              </w:rPr>
              <w:t>100,0</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60561" w:rsidRPr="00582166" w:rsidRDefault="00D60561" w:rsidP="00680B38">
            <w:pPr>
              <w:spacing w:after="0" w:line="315" w:lineRule="atLeast"/>
              <w:jc w:val="center"/>
              <w:textAlignment w:val="baseline"/>
              <w:rPr>
                <w:rFonts w:ascii="Times New Roman" w:hAnsi="Times New Roman" w:cs="Times New Roman"/>
                <w:color w:val="2D2D2D"/>
                <w:sz w:val="28"/>
                <w:szCs w:val="28"/>
                <w:lang w:eastAsia="ru-RU"/>
              </w:rPr>
            </w:pPr>
            <w:r w:rsidRPr="00582166">
              <w:rPr>
                <w:rFonts w:ascii="Times New Roman" w:hAnsi="Times New Roman" w:cs="Times New Roman"/>
                <w:color w:val="2D2D2D"/>
                <w:sz w:val="28"/>
                <w:szCs w:val="28"/>
                <w:lang w:eastAsia="ru-RU"/>
              </w:rPr>
              <w:t>100,0</w:t>
            </w:r>
          </w:p>
        </w:tc>
        <w:tc>
          <w:tcPr>
            <w:tcW w:w="1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60561" w:rsidRPr="00582166" w:rsidRDefault="00D60561" w:rsidP="00680B38">
            <w:pPr>
              <w:spacing w:after="0" w:line="315" w:lineRule="atLeast"/>
              <w:jc w:val="center"/>
              <w:textAlignment w:val="baseline"/>
              <w:rPr>
                <w:rFonts w:ascii="Times New Roman" w:hAnsi="Times New Roman" w:cs="Times New Roman"/>
                <w:color w:val="2D2D2D"/>
                <w:sz w:val="28"/>
                <w:szCs w:val="28"/>
                <w:lang w:eastAsia="ru-RU"/>
              </w:rPr>
            </w:pPr>
            <w:r w:rsidRPr="00582166">
              <w:rPr>
                <w:rFonts w:ascii="Times New Roman" w:hAnsi="Times New Roman" w:cs="Times New Roman"/>
                <w:color w:val="2D2D2D"/>
                <w:sz w:val="28"/>
                <w:szCs w:val="28"/>
                <w:lang w:eastAsia="ru-RU"/>
              </w:rPr>
              <w:t>100,0</w:t>
            </w:r>
          </w:p>
        </w:tc>
      </w:tr>
      <w:tr w:rsidR="00D60561" w:rsidRPr="00582166" w:rsidTr="003848D4">
        <w:tc>
          <w:tcPr>
            <w:tcW w:w="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60561" w:rsidRPr="00582166" w:rsidRDefault="00D60561" w:rsidP="00FA0E53">
            <w:pPr>
              <w:spacing w:after="0" w:line="315" w:lineRule="atLeast"/>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lastRenderedPageBreak/>
              <w:t>4.</w:t>
            </w:r>
          </w:p>
        </w:tc>
        <w:tc>
          <w:tcPr>
            <w:tcW w:w="29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0561" w:rsidRPr="00582166" w:rsidRDefault="00D60561" w:rsidP="00A25311">
            <w:pPr>
              <w:spacing w:after="0" w:line="315" w:lineRule="atLeast"/>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Удельный вес граждан, подвергшихся воздействию радиации, которым выплачены меры социальной поддержки, в общем числе обратившихся за выплатой мер социальной поддержки</w:t>
            </w:r>
          </w:p>
        </w:tc>
        <w:tc>
          <w:tcPr>
            <w:tcW w:w="10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60561" w:rsidRPr="00582166" w:rsidRDefault="00D60561" w:rsidP="00D60561">
            <w:pPr>
              <w:jc w:val="center"/>
            </w:pPr>
            <w:r w:rsidRPr="00582166">
              <w:rPr>
                <w:rFonts w:ascii="Times New Roman" w:hAnsi="Times New Roman" w:cs="Times New Roman"/>
                <w:color w:val="2D2D2D"/>
                <w:sz w:val="28"/>
                <w:szCs w:val="28"/>
                <w:lang w:eastAsia="ru-RU"/>
              </w:rPr>
              <w:t>проценты</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60561" w:rsidRPr="00582166" w:rsidRDefault="00D60561" w:rsidP="00680B38">
            <w:pPr>
              <w:spacing w:after="0" w:line="315" w:lineRule="atLeast"/>
              <w:jc w:val="center"/>
              <w:textAlignment w:val="baseline"/>
              <w:rPr>
                <w:rFonts w:ascii="Times New Roman" w:hAnsi="Times New Roman" w:cs="Times New Roman"/>
                <w:color w:val="2D2D2D"/>
                <w:sz w:val="28"/>
                <w:szCs w:val="28"/>
                <w:lang w:eastAsia="ru-RU"/>
              </w:rPr>
            </w:pPr>
            <w:r w:rsidRPr="00582166">
              <w:rPr>
                <w:rFonts w:ascii="Times New Roman" w:hAnsi="Times New Roman" w:cs="Times New Roman"/>
                <w:color w:val="2D2D2D"/>
                <w:sz w:val="28"/>
                <w:szCs w:val="28"/>
                <w:lang w:eastAsia="ru-RU"/>
              </w:rPr>
              <w:t>100,0</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60561" w:rsidRPr="00582166" w:rsidRDefault="00D60561" w:rsidP="00680B38">
            <w:pPr>
              <w:spacing w:after="0" w:line="315" w:lineRule="atLeast"/>
              <w:jc w:val="center"/>
              <w:textAlignment w:val="baseline"/>
              <w:rPr>
                <w:rFonts w:ascii="Times New Roman" w:hAnsi="Times New Roman" w:cs="Times New Roman"/>
                <w:color w:val="2D2D2D"/>
                <w:sz w:val="28"/>
                <w:szCs w:val="28"/>
                <w:lang w:eastAsia="ru-RU"/>
              </w:rPr>
            </w:pPr>
            <w:r w:rsidRPr="00582166">
              <w:rPr>
                <w:rFonts w:ascii="Times New Roman" w:hAnsi="Times New Roman" w:cs="Times New Roman"/>
                <w:color w:val="2D2D2D"/>
                <w:sz w:val="28"/>
                <w:szCs w:val="28"/>
                <w:lang w:eastAsia="ru-RU"/>
              </w:rPr>
              <w:t>100,0</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60561" w:rsidRPr="00582166" w:rsidRDefault="00D60561" w:rsidP="00680B38">
            <w:pPr>
              <w:spacing w:after="0" w:line="315" w:lineRule="atLeast"/>
              <w:jc w:val="center"/>
              <w:textAlignment w:val="baseline"/>
              <w:rPr>
                <w:rFonts w:ascii="Times New Roman" w:hAnsi="Times New Roman" w:cs="Times New Roman"/>
                <w:color w:val="2D2D2D"/>
                <w:sz w:val="28"/>
                <w:szCs w:val="28"/>
                <w:lang w:eastAsia="ru-RU"/>
              </w:rPr>
            </w:pPr>
            <w:r w:rsidRPr="00582166">
              <w:rPr>
                <w:rFonts w:ascii="Times New Roman" w:hAnsi="Times New Roman" w:cs="Times New Roman"/>
                <w:color w:val="2D2D2D"/>
                <w:sz w:val="28"/>
                <w:szCs w:val="28"/>
                <w:lang w:eastAsia="ru-RU"/>
              </w:rPr>
              <w:t>100,0</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60561" w:rsidRPr="00582166" w:rsidRDefault="00D60561" w:rsidP="00680B38">
            <w:pPr>
              <w:spacing w:after="0" w:line="315" w:lineRule="atLeast"/>
              <w:jc w:val="center"/>
              <w:textAlignment w:val="baseline"/>
              <w:rPr>
                <w:rFonts w:ascii="Times New Roman" w:hAnsi="Times New Roman" w:cs="Times New Roman"/>
                <w:color w:val="2D2D2D"/>
                <w:sz w:val="28"/>
                <w:szCs w:val="28"/>
                <w:lang w:eastAsia="ru-RU"/>
              </w:rPr>
            </w:pPr>
            <w:r w:rsidRPr="00582166">
              <w:rPr>
                <w:rFonts w:ascii="Times New Roman" w:hAnsi="Times New Roman" w:cs="Times New Roman"/>
                <w:color w:val="2D2D2D"/>
                <w:sz w:val="28"/>
                <w:szCs w:val="28"/>
                <w:lang w:eastAsia="ru-RU"/>
              </w:rPr>
              <w:t>100,0</w:t>
            </w:r>
          </w:p>
        </w:tc>
        <w:tc>
          <w:tcPr>
            <w:tcW w:w="1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60561" w:rsidRPr="00582166" w:rsidRDefault="00D60561" w:rsidP="00680B38">
            <w:pPr>
              <w:spacing w:after="0" w:line="315" w:lineRule="atLeast"/>
              <w:jc w:val="center"/>
              <w:textAlignment w:val="baseline"/>
              <w:rPr>
                <w:rFonts w:ascii="Times New Roman" w:hAnsi="Times New Roman" w:cs="Times New Roman"/>
                <w:color w:val="2D2D2D"/>
                <w:sz w:val="28"/>
                <w:szCs w:val="28"/>
                <w:lang w:eastAsia="ru-RU"/>
              </w:rPr>
            </w:pPr>
            <w:r w:rsidRPr="00582166">
              <w:rPr>
                <w:rFonts w:ascii="Times New Roman" w:hAnsi="Times New Roman" w:cs="Times New Roman"/>
                <w:color w:val="2D2D2D"/>
                <w:sz w:val="28"/>
                <w:szCs w:val="28"/>
                <w:lang w:eastAsia="ru-RU"/>
              </w:rPr>
              <w:t>100,0</w:t>
            </w:r>
          </w:p>
        </w:tc>
      </w:tr>
      <w:tr w:rsidR="00A25311" w:rsidRPr="00582166" w:rsidTr="003848D4">
        <w:tc>
          <w:tcPr>
            <w:tcW w:w="949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BD00A9">
            <w:pPr>
              <w:spacing w:after="0" w:line="240" w:lineRule="auto"/>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Направление "Организация и проведение мероприятий, посвященных праздничным датам, мероприятий моральной и материальной поддержки отдельных категорий граждан"</w:t>
            </w:r>
          </w:p>
        </w:tc>
      </w:tr>
      <w:tr w:rsidR="00A25311" w:rsidRPr="00582166" w:rsidTr="003848D4">
        <w:tc>
          <w:tcPr>
            <w:tcW w:w="949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680B38">
            <w:pPr>
              <w:spacing w:after="0" w:line="315" w:lineRule="atLeast"/>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Задача: оказание социальной поддержки отдельным категориям граждан</w:t>
            </w:r>
          </w:p>
        </w:tc>
      </w:tr>
      <w:tr w:rsidR="00A25311" w:rsidRPr="00582166" w:rsidTr="003848D4">
        <w:tc>
          <w:tcPr>
            <w:tcW w:w="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FA0E53">
            <w:pPr>
              <w:spacing w:after="0" w:line="315" w:lineRule="atLeast"/>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5.</w:t>
            </w:r>
          </w:p>
        </w:tc>
        <w:tc>
          <w:tcPr>
            <w:tcW w:w="29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5311" w:rsidRPr="00582166" w:rsidRDefault="00A25311" w:rsidP="0019702C">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Удельный вес детей погибших участников Великой Отечественной войны и приравненных к ним лиц, которым предоставлено единовременное социальное пособие, в общем числе детей погибших участников Великой Отечественной войны и приравненных к ним лиц, имеющих удостоверение установленного образца</w:t>
            </w:r>
          </w:p>
        </w:tc>
        <w:tc>
          <w:tcPr>
            <w:tcW w:w="10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D60561">
            <w:pPr>
              <w:spacing w:after="0" w:line="315" w:lineRule="atLeast"/>
              <w:jc w:val="center"/>
              <w:textAlignment w:val="baseline"/>
              <w:rPr>
                <w:rFonts w:ascii="Times New Roman" w:hAnsi="Times New Roman" w:cs="Times New Roman"/>
                <w:color w:val="2D2D2D"/>
                <w:sz w:val="28"/>
                <w:szCs w:val="28"/>
                <w:lang w:eastAsia="ru-RU"/>
              </w:rPr>
            </w:pPr>
            <w:r w:rsidRPr="00582166">
              <w:rPr>
                <w:rFonts w:ascii="Times New Roman" w:hAnsi="Times New Roman" w:cs="Times New Roman"/>
                <w:color w:val="2D2D2D"/>
                <w:sz w:val="28"/>
                <w:szCs w:val="28"/>
                <w:lang w:eastAsia="ru-RU"/>
              </w:rPr>
              <w:t>процент</w:t>
            </w:r>
            <w:r w:rsidR="00D60561" w:rsidRPr="00582166">
              <w:rPr>
                <w:rFonts w:ascii="Times New Roman" w:hAnsi="Times New Roman" w:cs="Times New Roman"/>
                <w:color w:val="2D2D2D"/>
                <w:sz w:val="28"/>
                <w:szCs w:val="28"/>
                <w:lang w:eastAsia="ru-RU"/>
              </w:rPr>
              <w:t>ы</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680B38">
            <w:pPr>
              <w:spacing w:after="0" w:line="315" w:lineRule="atLeast"/>
              <w:jc w:val="center"/>
              <w:textAlignment w:val="baseline"/>
              <w:rPr>
                <w:rFonts w:ascii="Times New Roman" w:hAnsi="Times New Roman" w:cs="Times New Roman"/>
                <w:color w:val="2D2D2D"/>
                <w:sz w:val="28"/>
                <w:szCs w:val="28"/>
                <w:lang w:eastAsia="ru-RU"/>
              </w:rPr>
            </w:pPr>
            <w:r w:rsidRPr="00582166">
              <w:rPr>
                <w:rFonts w:ascii="Times New Roman" w:hAnsi="Times New Roman" w:cs="Times New Roman"/>
                <w:color w:val="2D2D2D"/>
                <w:sz w:val="28"/>
                <w:szCs w:val="28"/>
                <w:lang w:eastAsia="ru-RU"/>
              </w:rPr>
              <w:t>100,0</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680B38">
            <w:pPr>
              <w:spacing w:after="0" w:line="315" w:lineRule="atLeast"/>
              <w:jc w:val="center"/>
              <w:textAlignment w:val="baseline"/>
              <w:rPr>
                <w:rFonts w:ascii="Times New Roman" w:hAnsi="Times New Roman" w:cs="Times New Roman"/>
                <w:color w:val="2D2D2D"/>
                <w:sz w:val="28"/>
                <w:szCs w:val="28"/>
                <w:lang w:eastAsia="ru-RU"/>
              </w:rPr>
            </w:pPr>
            <w:r w:rsidRPr="00582166">
              <w:rPr>
                <w:rFonts w:ascii="Times New Roman" w:hAnsi="Times New Roman" w:cs="Times New Roman"/>
                <w:color w:val="2D2D2D"/>
                <w:sz w:val="28"/>
                <w:szCs w:val="28"/>
                <w:lang w:eastAsia="ru-RU"/>
              </w:rPr>
              <w:t>100,0</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3848D4" w:rsidP="00680B38">
            <w:pPr>
              <w:spacing w:after="0" w:line="315" w:lineRule="atLeast"/>
              <w:jc w:val="center"/>
              <w:textAlignment w:val="baseline"/>
              <w:rPr>
                <w:rFonts w:ascii="Times New Roman" w:hAnsi="Times New Roman" w:cs="Times New Roman"/>
                <w:color w:val="2D2D2D"/>
                <w:sz w:val="28"/>
                <w:szCs w:val="28"/>
                <w:lang w:eastAsia="ru-RU"/>
              </w:rPr>
            </w:pPr>
            <w:r>
              <w:rPr>
                <w:rFonts w:ascii="Times New Roman" w:hAnsi="Times New Roman" w:cs="Times New Roman"/>
                <w:color w:val="2D2D2D"/>
                <w:sz w:val="28"/>
                <w:szCs w:val="28"/>
                <w:lang w:eastAsia="ru-RU"/>
              </w:rPr>
              <w:t>100,0</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3848D4" w:rsidP="00680B38">
            <w:pPr>
              <w:spacing w:after="0" w:line="315" w:lineRule="atLeast"/>
              <w:jc w:val="center"/>
              <w:textAlignment w:val="baseline"/>
              <w:rPr>
                <w:rFonts w:ascii="Times New Roman" w:hAnsi="Times New Roman" w:cs="Times New Roman"/>
                <w:color w:val="2D2D2D"/>
                <w:sz w:val="28"/>
                <w:szCs w:val="28"/>
                <w:lang w:eastAsia="ru-RU"/>
              </w:rPr>
            </w:pPr>
            <w:r>
              <w:rPr>
                <w:rFonts w:ascii="Times New Roman" w:hAnsi="Times New Roman" w:cs="Times New Roman"/>
                <w:color w:val="2D2D2D"/>
                <w:sz w:val="28"/>
                <w:szCs w:val="28"/>
                <w:lang w:eastAsia="ru-RU"/>
              </w:rPr>
              <w:t>100,0</w:t>
            </w:r>
          </w:p>
        </w:tc>
        <w:tc>
          <w:tcPr>
            <w:tcW w:w="1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680B38">
            <w:pPr>
              <w:spacing w:after="0" w:line="315" w:lineRule="atLeast"/>
              <w:jc w:val="center"/>
              <w:textAlignment w:val="baseline"/>
              <w:rPr>
                <w:rFonts w:ascii="Times New Roman" w:hAnsi="Times New Roman" w:cs="Times New Roman"/>
                <w:color w:val="2D2D2D"/>
                <w:sz w:val="28"/>
                <w:szCs w:val="28"/>
                <w:lang w:eastAsia="ru-RU"/>
              </w:rPr>
            </w:pPr>
            <w:r w:rsidRPr="00582166">
              <w:rPr>
                <w:rFonts w:ascii="Times New Roman" w:hAnsi="Times New Roman" w:cs="Times New Roman"/>
                <w:color w:val="2D2D2D"/>
                <w:sz w:val="28"/>
                <w:szCs w:val="28"/>
                <w:lang w:eastAsia="ru-RU"/>
              </w:rPr>
              <w:t>100,0</w:t>
            </w:r>
          </w:p>
        </w:tc>
      </w:tr>
      <w:tr w:rsidR="00A25311" w:rsidRPr="00582166" w:rsidTr="003848D4">
        <w:tc>
          <w:tcPr>
            <w:tcW w:w="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FA0E53">
            <w:pPr>
              <w:spacing w:after="0" w:line="315" w:lineRule="atLeast"/>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6.</w:t>
            </w:r>
          </w:p>
        </w:tc>
        <w:tc>
          <w:tcPr>
            <w:tcW w:w="29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5311" w:rsidRPr="00582166" w:rsidRDefault="00A25311" w:rsidP="00BD00A9">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 xml:space="preserve">Удельный вес граждан, подвергшихся воздействию радиации, которым выплачено единовременное социальное пособие </w:t>
            </w:r>
            <w:r w:rsidRPr="00582166">
              <w:rPr>
                <w:rFonts w:ascii="Times New Roman" w:hAnsi="Times New Roman" w:cs="Times New Roman"/>
                <w:sz w:val="28"/>
                <w:szCs w:val="28"/>
                <w:lang w:eastAsia="ru-RU"/>
              </w:rPr>
              <w:lastRenderedPageBreak/>
              <w:t>в связи с 60-летием радиационной аварии в 1957 году на производственном объединении "Маяк", в общем числе граждан, обратившихся за выплатой пособия</w:t>
            </w:r>
          </w:p>
        </w:tc>
        <w:tc>
          <w:tcPr>
            <w:tcW w:w="10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D60561">
            <w:pPr>
              <w:spacing w:after="0" w:line="315" w:lineRule="atLeast"/>
              <w:jc w:val="center"/>
              <w:textAlignment w:val="baseline"/>
              <w:rPr>
                <w:rFonts w:ascii="Times New Roman" w:hAnsi="Times New Roman" w:cs="Times New Roman"/>
                <w:color w:val="2D2D2D"/>
                <w:sz w:val="28"/>
                <w:szCs w:val="28"/>
                <w:lang w:eastAsia="ru-RU"/>
              </w:rPr>
            </w:pPr>
            <w:r w:rsidRPr="00582166">
              <w:rPr>
                <w:rFonts w:ascii="Times New Roman" w:hAnsi="Times New Roman" w:cs="Times New Roman"/>
                <w:color w:val="2D2D2D"/>
                <w:sz w:val="28"/>
                <w:szCs w:val="28"/>
                <w:lang w:eastAsia="ru-RU"/>
              </w:rPr>
              <w:lastRenderedPageBreak/>
              <w:t>процент</w:t>
            </w:r>
            <w:r w:rsidR="00D60561" w:rsidRPr="00582166">
              <w:rPr>
                <w:rFonts w:ascii="Times New Roman" w:hAnsi="Times New Roman" w:cs="Times New Roman"/>
                <w:color w:val="2D2D2D"/>
                <w:sz w:val="28"/>
                <w:szCs w:val="28"/>
                <w:lang w:eastAsia="ru-RU"/>
              </w:rPr>
              <w:t>ы</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3848D4" w:rsidP="00680B38">
            <w:pPr>
              <w:spacing w:after="0" w:line="315" w:lineRule="atLeast"/>
              <w:jc w:val="center"/>
              <w:textAlignment w:val="baseline"/>
              <w:rPr>
                <w:rFonts w:ascii="Times New Roman" w:hAnsi="Times New Roman" w:cs="Times New Roman"/>
                <w:color w:val="2D2D2D"/>
                <w:sz w:val="28"/>
                <w:szCs w:val="28"/>
                <w:lang w:eastAsia="ru-RU"/>
              </w:rPr>
            </w:pPr>
            <w:r>
              <w:rPr>
                <w:rFonts w:ascii="Times New Roman" w:hAnsi="Times New Roman" w:cs="Times New Roman"/>
                <w:color w:val="2D2D2D"/>
                <w:sz w:val="28"/>
                <w:szCs w:val="28"/>
                <w:lang w:eastAsia="ru-RU"/>
              </w:rPr>
              <w:t>100,0</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680B38">
            <w:pPr>
              <w:spacing w:after="0" w:line="315" w:lineRule="atLeast"/>
              <w:jc w:val="center"/>
              <w:textAlignment w:val="baseline"/>
              <w:rPr>
                <w:rFonts w:ascii="Times New Roman" w:hAnsi="Times New Roman" w:cs="Times New Roman"/>
                <w:color w:val="2D2D2D"/>
                <w:sz w:val="28"/>
                <w:szCs w:val="28"/>
                <w:lang w:eastAsia="ru-RU"/>
              </w:rPr>
            </w:pPr>
            <w:r w:rsidRPr="00582166">
              <w:rPr>
                <w:rFonts w:ascii="Times New Roman" w:hAnsi="Times New Roman" w:cs="Times New Roman"/>
                <w:color w:val="2D2D2D"/>
                <w:sz w:val="28"/>
                <w:szCs w:val="28"/>
                <w:lang w:eastAsia="ru-RU"/>
              </w:rPr>
              <w:t>100,0</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3848D4" w:rsidP="00680B38">
            <w:pPr>
              <w:spacing w:after="0" w:line="315" w:lineRule="atLeast"/>
              <w:jc w:val="center"/>
              <w:textAlignment w:val="baseline"/>
              <w:rPr>
                <w:rFonts w:ascii="Times New Roman" w:hAnsi="Times New Roman" w:cs="Times New Roman"/>
                <w:color w:val="2D2D2D"/>
                <w:sz w:val="28"/>
                <w:szCs w:val="28"/>
                <w:lang w:eastAsia="ru-RU"/>
              </w:rPr>
            </w:pPr>
            <w:r>
              <w:rPr>
                <w:rFonts w:ascii="Times New Roman" w:hAnsi="Times New Roman" w:cs="Times New Roman"/>
                <w:color w:val="2D2D2D"/>
                <w:sz w:val="28"/>
                <w:szCs w:val="28"/>
                <w:lang w:eastAsia="ru-RU"/>
              </w:rPr>
              <w:t>100,0</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3848D4" w:rsidP="00680B38">
            <w:pPr>
              <w:spacing w:after="0" w:line="315" w:lineRule="atLeast"/>
              <w:jc w:val="center"/>
              <w:textAlignment w:val="baseline"/>
              <w:rPr>
                <w:rFonts w:ascii="Times New Roman" w:hAnsi="Times New Roman" w:cs="Times New Roman"/>
                <w:color w:val="2D2D2D"/>
                <w:sz w:val="28"/>
                <w:szCs w:val="28"/>
                <w:lang w:eastAsia="ru-RU"/>
              </w:rPr>
            </w:pPr>
            <w:r>
              <w:rPr>
                <w:rFonts w:ascii="Times New Roman" w:hAnsi="Times New Roman" w:cs="Times New Roman"/>
                <w:color w:val="2D2D2D"/>
                <w:sz w:val="28"/>
                <w:szCs w:val="28"/>
                <w:lang w:eastAsia="ru-RU"/>
              </w:rPr>
              <w:t>100,0</w:t>
            </w:r>
          </w:p>
        </w:tc>
        <w:tc>
          <w:tcPr>
            <w:tcW w:w="1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3848D4" w:rsidP="00680B38">
            <w:pPr>
              <w:spacing w:after="0" w:line="315" w:lineRule="atLeast"/>
              <w:jc w:val="center"/>
              <w:textAlignment w:val="baseline"/>
              <w:rPr>
                <w:rFonts w:ascii="Times New Roman" w:hAnsi="Times New Roman" w:cs="Times New Roman"/>
                <w:color w:val="2D2D2D"/>
                <w:sz w:val="28"/>
                <w:szCs w:val="28"/>
                <w:lang w:eastAsia="ru-RU"/>
              </w:rPr>
            </w:pPr>
            <w:r>
              <w:rPr>
                <w:rFonts w:ascii="Times New Roman" w:hAnsi="Times New Roman" w:cs="Times New Roman"/>
                <w:color w:val="2D2D2D"/>
                <w:sz w:val="28"/>
                <w:szCs w:val="28"/>
                <w:lang w:eastAsia="ru-RU"/>
              </w:rPr>
              <w:t>100,0</w:t>
            </w:r>
          </w:p>
        </w:tc>
      </w:tr>
      <w:tr w:rsidR="00680B38" w:rsidRPr="00582166" w:rsidTr="003848D4">
        <w:tc>
          <w:tcPr>
            <w:tcW w:w="949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80B38" w:rsidRPr="00582166" w:rsidRDefault="00680B38" w:rsidP="00BD00A9">
            <w:pPr>
              <w:spacing w:after="0" w:line="240" w:lineRule="auto"/>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lastRenderedPageBreak/>
              <w:t>Подпрограмма «Функционирование системы социального обслуживания и социальной поддержки отдельных категорий граждан в Сосновском  муниципальном районе»</w:t>
            </w:r>
          </w:p>
        </w:tc>
      </w:tr>
      <w:tr w:rsidR="00A25311" w:rsidRPr="00582166" w:rsidTr="003848D4">
        <w:tc>
          <w:tcPr>
            <w:tcW w:w="6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FA0E53">
            <w:pPr>
              <w:spacing w:after="0" w:line="315" w:lineRule="atLeast"/>
              <w:jc w:val="center"/>
              <w:textAlignment w:val="baseline"/>
              <w:rPr>
                <w:rFonts w:ascii="Times New Roman" w:hAnsi="Times New Roman" w:cs="Times New Roman"/>
                <w:sz w:val="28"/>
                <w:szCs w:val="28"/>
                <w:lang w:eastAsia="ru-RU"/>
              </w:rPr>
            </w:pPr>
          </w:p>
          <w:p w:rsidR="00A25311" w:rsidRPr="00582166" w:rsidRDefault="00FA0E53" w:rsidP="00FA0E53">
            <w:pPr>
              <w:spacing w:after="0" w:line="315" w:lineRule="atLeast"/>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1.</w:t>
            </w:r>
          </w:p>
          <w:p w:rsidR="00A25311" w:rsidRPr="00582166" w:rsidRDefault="00A25311" w:rsidP="00FA0E53">
            <w:pPr>
              <w:spacing w:after="0" w:line="315" w:lineRule="atLeast"/>
              <w:jc w:val="center"/>
              <w:textAlignment w:val="baseline"/>
              <w:rPr>
                <w:rFonts w:ascii="Times New Roman" w:hAnsi="Times New Roman" w:cs="Times New Roman"/>
                <w:sz w:val="28"/>
                <w:szCs w:val="28"/>
                <w:lang w:eastAsia="ru-RU"/>
              </w:rPr>
            </w:pPr>
          </w:p>
        </w:tc>
        <w:tc>
          <w:tcPr>
            <w:tcW w:w="29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5311" w:rsidRPr="00582166" w:rsidRDefault="00A25311" w:rsidP="00BD00A9">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Доля граждан, получивших социальные услуги в учреждениях социального обслуживания населения, от общего числа граждан, обратившихся за получением социальных услуг в учреждения социального обслуживания</w:t>
            </w:r>
          </w:p>
        </w:tc>
        <w:tc>
          <w:tcPr>
            <w:tcW w:w="105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D60561" w:rsidP="003848D4">
            <w:pPr>
              <w:spacing w:after="0" w:line="315" w:lineRule="atLeast"/>
              <w:jc w:val="center"/>
              <w:textAlignment w:val="baseline"/>
              <w:rPr>
                <w:rFonts w:ascii="Times New Roman" w:hAnsi="Times New Roman" w:cs="Times New Roman"/>
                <w:color w:val="2D2D2D"/>
                <w:sz w:val="28"/>
                <w:szCs w:val="28"/>
                <w:lang w:eastAsia="ru-RU"/>
              </w:rPr>
            </w:pPr>
            <w:r w:rsidRPr="00582166">
              <w:rPr>
                <w:rFonts w:ascii="Times New Roman" w:hAnsi="Times New Roman" w:cs="Times New Roman"/>
                <w:color w:val="2D2D2D"/>
                <w:sz w:val="28"/>
                <w:szCs w:val="28"/>
                <w:lang w:eastAsia="ru-RU"/>
              </w:rPr>
              <w:t>проценты</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3848D4" w:rsidP="00680B38">
            <w:pPr>
              <w:spacing w:after="0" w:line="315" w:lineRule="atLeast"/>
              <w:jc w:val="center"/>
              <w:textAlignment w:val="baseline"/>
              <w:rPr>
                <w:rFonts w:ascii="Times New Roman" w:hAnsi="Times New Roman" w:cs="Times New Roman"/>
                <w:color w:val="2D2D2D"/>
                <w:sz w:val="28"/>
                <w:szCs w:val="28"/>
                <w:lang w:eastAsia="ru-RU"/>
              </w:rPr>
            </w:pPr>
            <w:r>
              <w:rPr>
                <w:rFonts w:ascii="Times New Roman" w:hAnsi="Times New Roman" w:cs="Times New Roman"/>
                <w:color w:val="2D2D2D"/>
                <w:sz w:val="28"/>
                <w:szCs w:val="28"/>
                <w:lang w:eastAsia="ru-RU"/>
              </w:rPr>
              <w:t>100,0</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680B38">
            <w:pPr>
              <w:spacing w:after="0" w:line="315" w:lineRule="atLeast"/>
              <w:jc w:val="center"/>
              <w:textAlignment w:val="baseline"/>
              <w:rPr>
                <w:rFonts w:ascii="Times New Roman" w:hAnsi="Times New Roman" w:cs="Times New Roman"/>
                <w:color w:val="2D2D2D"/>
                <w:sz w:val="28"/>
                <w:szCs w:val="28"/>
                <w:lang w:eastAsia="ru-RU"/>
              </w:rPr>
            </w:pPr>
            <w:r w:rsidRPr="00582166">
              <w:rPr>
                <w:rFonts w:ascii="Times New Roman" w:hAnsi="Times New Roman" w:cs="Times New Roman"/>
                <w:color w:val="2D2D2D"/>
                <w:sz w:val="28"/>
                <w:szCs w:val="28"/>
                <w:lang w:eastAsia="ru-RU"/>
              </w:rPr>
              <w:t>100,0</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3848D4" w:rsidP="00680B38">
            <w:pPr>
              <w:spacing w:after="0" w:line="315" w:lineRule="atLeast"/>
              <w:jc w:val="center"/>
              <w:textAlignment w:val="baseline"/>
              <w:rPr>
                <w:rFonts w:ascii="Times New Roman" w:hAnsi="Times New Roman" w:cs="Times New Roman"/>
                <w:color w:val="2D2D2D"/>
                <w:sz w:val="28"/>
                <w:szCs w:val="28"/>
                <w:lang w:eastAsia="ru-RU"/>
              </w:rPr>
            </w:pPr>
            <w:r>
              <w:rPr>
                <w:rFonts w:ascii="Times New Roman" w:hAnsi="Times New Roman" w:cs="Times New Roman"/>
                <w:color w:val="2D2D2D"/>
                <w:sz w:val="28"/>
                <w:szCs w:val="28"/>
                <w:lang w:eastAsia="ru-RU"/>
              </w:rPr>
              <w:t>100,0</w:t>
            </w:r>
          </w:p>
        </w:tc>
        <w:tc>
          <w:tcPr>
            <w:tcW w:w="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3848D4" w:rsidP="00680B38">
            <w:pPr>
              <w:spacing w:after="0" w:line="315" w:lineRule="atLeast"/>
              <w:jc w:val="center"/>
              <w:textAlignment w:val="baseline"/>
              <w:rPr>
                <w:rFonts w:ascii="Times New Roman" w:hAnsi="Times New Roman" w:cs="Times New Roman"/>
                <w:color w:val="2D2D2D"/>
                <w:sz w:val="28"/>
                <w:szCs w:val="28"/>
                <w:lang w:eastAsia="ru-RU"/>
              </w:rPr>
            </w:pPr>
            <w:r>
              <w:rPr>
                <w:rFonts w:ascii="Times New Roman" w:hAnsi="Times New Roman" w:cs="Times New Roman"/>
                <w:color w:val="2D2D2D"/>
                <w:sz w:val="28"/>
                <w:szCs w:val="28"/>
                <w:lang w:eastAsia="ru-RU"/>
              </w:rPr>
              <w:t>100,0</w:t>
            </w:r>
          </w:p>
        </w:tc>
        <w:tc>
          <w:tcPr>
            <w:tcW w:w="1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F041E" w:rsidRDefault="00AF041E" w:rsidP="00680B38">
            <w:pPr>
              <w:spacing w:after="0" w:line="315" w:lineRule="atLeast"/>
              <w:jc w:val="center"/>
              <w:textAlignment w:val="baseline"/>
              <w:rPr>
                <w:rFonts w:ascii="Times New Roman" w:hAnsi="Times New Roman" w:cs="Times New Roman"/>
                <w:color w:val="2D2D2D"/>
                <w:sz w:val="28"/>
                <w:szCs w:val="28"/>
                <w:lang w:eastAsia="ru-RU"/>
              </w:rPr>
            </w:pPr>
          </w:p>
          <w:p w:rsidR="00A25311" w:rsidRPr="00582166" w:rsidRDefault="00A25311" w:rsidP="00680B38">
            <w:pPr>
              <w:spacing w:after="0" w:line="315" w:lineRule="atLeast"/>
              <w:jc w:val="center"/>
              <w:textAlignment w:val="baseline"/>
              <w:rPr>
                <w:rFonts w:ascii="Times New Roman" w:hAnsi="Times New Roman" w:cs="Times New Roman"/>
                <w:color w:val="2D2D2D"/>
                <w:sz w:val="28"/>
                <w:szCs w:val="28"/>
                <w:lang w:eastAsia="ru-RU"/>
              </w:rPr>
            </w:pPr>
            <w:r w:rsidRPr="00582166">
              <w:rPr>
                <w:rFonts w:ascii="Times New Roman" w:hAnsi="Times New Roman" w:cs="Times New Roman"/>
                <w:color w:val="2D2D2D"/>
                <w:sz w:val="28"/>
                <w:szCs w:val="28"/>
                <w:lang w:eastAsia="ru-RU"/>
              </w:rPr>
              <w:t>100,0</w:t>
            </w:r>
          </w:p>
          <w:p w:rsidR="00A25311" w:rsidRPr="00582166" w:rsidRDefault="00A25311" w:rsidP="00680B38">
            <w:pPr>
              <w:spacing w:after="0" w:line="315" w:lineRule="atLeast"/>
              <w:jc w:val="center"/>
              <w:textAlignment w:val="baseline"/>
              <w:rPr>
                <w:rFonts w:ascii="Times New Roman" w:hAnsi="Times New Roman" w:cs="Times New Roman"/>
                <w:color w:val="2D2D2D"/>
                <w:sz w:val="28"/>
                <w:szCs w:val="28"/>
                <w:lang w:eastAsia="ru-RU"/>
              </w:rPr>
            </w:pPr>
          </w:p>
        </w:tc>
      </w:tr>
    </w:tbl>
    <w:p w:rsidR="008B58F4" w:rsidRPr="00582166" w:rsidRDefault="008B58F4" w:rsidP="006A06FB">
      <w:pPr>
        <w:spacing w:after="0" w:line="240" w:lineRule="auto"/>
        <w:jc w:val="right"/>
        <w:rPr>
          <w:rFonts w:ascii="Times New Roman" w:hAnsi="Times New Roman" w:cs="Times New Roman"/>
          <w:sz w:val="28"/>
          <w:szCs w:val="28"/>
        </w:rPr>
      </w:pPr>
    </w:p>
    <w:p w:rsidR="001619DE" w:rsidRPr="00582166" w:rsidRDefault="001619DE" w:rsidP="006A06FB">
      <w:pPr>
        <w:spacing w:after="0" w:line="240" w:lineRule="auto"/>
        <w:jc w:val="right"/>
        <w:rPr>
          <w:rFonts w:ascii="Times New Roman" w:hAnsi="Times New Roman" w:cs="Times New Roman"/>
          <w:sz w:val="28"/>
          <w:szCs w:val="28"/>
        </w:rPr>
      </w:pPr>
    </w:p>
    <w:p w:rsidR="003848D4" w:rsidRDefault="003848D4" w:rsidP="006A06FB">
      <w:pPr>
        <w:spacing w:after="0" w:line="240" w:lineRule="auto"/>
        <w:jc w:val="center"/>
        <w:rPr>
          <w:rFonts w:ascii="Times New Roman" w:hAnsi="Times New Roman" w:cs="Times New Roman"/>
          <w:sz w:val="28"/>
          <w:szCs w:val="28"/>
        </w:rPr>
      </w:pPr>
    </w:p>
    <w:p w:rsidR="00900012" w:rsidRDefault="00BE7E68" w:rsidP="001619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XI</w:t>
      </w:r>
      <w:r w:rsidRPr="00BE7E68">
        <w:rPr>
          <w:rFonts w:ascii="Times New Roman" w:hAnsi="Times New Roman" w:cs="Times New Roman"/>
          <w:sz w:val="28"/>
          <w:szCs w:val="28"/>
        </w:rPr>
        <w:t xml:space="preserve">. </w:t>
      </w:r>
      <w:r w:rsidR="00A25311" w:rsidRPr="001F4ABC">
        <w:rPr>
          <w:rFonts w:ascii="Times New Roman" w:hAnsi="Times New Roman" w:cs="Times New Roman"/>
          <w:sz w:val="28"/>
          <w:szCs w:val="28"/>
        </w:rPr>
        <w:t>Сведения о целевых показателях (индикаторах) муниципальной   программы Сосновского муниципального района "Развитие социальной защиты населения в Сосновском муниципальном районе" на 20</w:t>
      </w:r>
      <w:r w:rsidR="00D60561" w:rsidRPr="001F4ABC">
        <w:rPr>
          <w:rFonts w:ascii="Times New Roman" w:hAnsi="Times New Roman" w:cs="Times New Roman"/>
          <w:sz w:val="28"/>
          <w:szCs w:val="28"/>
        </w:rPr>
        <w:t>21</w:t>
      </w:r>
      <w:r w:rsidR="00A25311" w:rsidRPr="001F4ABC">
        <w:rPr>
          <w:rFonts w:ascii="Times New Roman" w:hAnsi="Times New Roman" w:cs="Times New Roman"/>
          <w:sz w:val="28"/>
          <w:szCs w:val="28"/>
        </w:rPr>
        <w:t xml:space="preserve"> - 20</w:t>
      </w:r>
      <w:r w:rsidR="006F52EF" w:rsidRPr="001F4ABC">
        <w:rPr>
          <w:rFonts w:ascii="Times New Roman" w:hAnsi="Times New Roman" w:cs="Times New Roman"/>
          <w:sz w:val="28"/>
          <w:szCs w:val="28"/>
        </w:rPr>
        <w:t>2</w:t>
      </w:r>
      <w:r w:rsidR="0019702C" w:rsidRPr="001F4ABC">
        <w:rPr>
          <w:rFonts w:ascii="Times New Roman" w:hAnsi="Times New Roman" w:cs="Times New Roman"/>
          <w:sz w:val="28"/>
          <w:szCs w:val="28"/>
        </w:rPr>
        <w:t>5</w:t>
      </w:r>
      <w:r w:rsidR="00A25311" w:rsidRPr="001F4ABC">
        <w:rPr>
          <w:rFonts w:ascii="Times New Roman" w:hAnsi="Times New Roman" w:cs="Times New Roman"/>
          <w:sz w:val="28"/>
          <w:szCs w:val="28"/>
        </w:rPr>
        <w:t xml:space="preserve"> годы и их значениях для подпрограммы «Формирование доступной среды для инвалидов и маломобильных групп населения в Сосновском муниципальном районе»</w:t>
      </w:r>
    </w:p>
    <w:p w:rsidR="003848D4" w:rsidRPr="00582166" w:rsidRDefault="003848D4" w:rsidP="001619DE">
      <w:pPr>
        <w:spacing w:after="0" w:line="240" w:lineRule="auto"/>
        <w:jc w:val="center"/>
        <w:rPr>
          <w:rFonts w:ascii="Times New Roman" w:hAnsi="Times New Roman"/>
          <w:sz w:val="28"/>
          <w:szCs w:val="28"/>
        </w:rPr>
      </w:pPr>
    </w:p>
    <w:p w:rsidR="00900012" w:rsidRPr="00BE7E68" w:rsidRDefault="00900012" w:rsidP="004A7F74">
      <w:pPr>
        <w:widowControl w:val="0"/>
        <w:spacing w:after="0" w:line="240" w:lineRule="auto"/>
        <w:jc w:val="right"/>
        <w:rPr>
          <w:rFonts w:ascii="Times New Roman" w:hAnsi="Times New Roman"/>
          <w:sz w:val="28"/>
          <w:szCs w:val="28"/>
        </w:rPr>
      </w:pPr>
      <w:r w:rsidRPr="00582166">
        <w:rPr>
          <w:rFonts w:ascii="Times New Roman" w:hAnsi="Times New Roman"/>
          <w:sz w:val="28"/>
          <w:szCs w:val="28"/>
        </w:rPr>
        <w:t>Таблица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119"/>
        <w:gridCol w:w="992"/>
        <w:gridCol w:w="992"/>
        <w:gridCol w:w="992"/>
        <w:gridCol w:w="993"/>
        <w:gridCol w:w="992"/>
        <w:gridCol w:w="1134"/>
      </w:tblGrid>
      <w:tr w:rsidR="0019702C" w:rsidRPr="00582166" w:rsidTr="007D2F0E">
        <w:trPr>
          <w:trHeight w:val="588"/>
        </w:trPr>
        <w:tc>
          <w:tcPr>
            <w:tcW w:w="709" w:type="dxa"/>
            <w:vMerge w:val="restart"/>
            <w:vAlign w:val="center"/>
          </w:tcPr>
          <w:p w:rsidR="0019702C" w:rsidRPr="00582166" w:rsidRDefault="0019702C" w:rsidP="004A7F74">
            <w:pPr>
              <w:widowControl w:val="0"/>
              <w:spacing w:after="0" w:line="240" w:lineRule="auto"/>
              <w:jc w:val="center"/>
              <w:rPr>
                <w:rFonts w:ascii="Times New Roman" w:hAnsi="Times New Roman"/>
                <w:sz w:val="28"/>
                <w:szCs w:val="28"/>
              </w:rPr>
            </w:pPr>
            <w:r w:rsidRPr="00582166">
              <w:rPr>
                <w:rFonts w:ascii="Times New Roman" w:hAnsi="Times New Roman"/>
                <w:sz w:val="28"/>
                <w:szCs w:val="28"/>
              </w:rPr>
              <w:t>№ п/п</w:t>
            </w:r>
          </w:p>
        </w:tc>
        <w:tc>
          <w:tcPr>
            <w:tcW w:w="3119" w:type="dxa"/>
            <w:vMerge w:val="restart"/>
            <w:vAlign w:val="center"/>
          </w:tcPr>
          <w:p w:rsidR="0019702C" w:rsidRPr="00582166" w:rsidRDefault="0019702C" w:rsidP="006A06FB">
            <w:pPr>
              <w:widowControl w:val="0"/>
              <w:spacing w:after="0" w:line="240" w:lineRule="auto"/>
              <w:jc w:val="center"/>
              <w:rPr>
                <w:rFonts w:ascii="Times New Roman" w:hAnsi="Times New Roman"/>
                <w:sz w:val="28"/>
                <w:szCs w:val="28"/>
              </w:rPr>
            </w:pPr>
          </w:p>
          <w:p w:rsidR="0019702C" w:rsidRPr="00582166" w:rsidRDefault="0019702C" w:rsidP="006A06FB">
            <w:pPr>
              <w:widowControl w:val="0"/>
              <w:spacing w:after="0" w:line="240" w:lineRule="auto"/>
              <w:jc w:val="center"/>
              <w:rPr>
                <w:rFonts w:ascii="Times New Roman" w:hAnsi="Times New Roman"/>
                <w:sz w:val="28"/>
                <w:szCs w:val="28"/>
              </w:rPr>
            </w:pPr>
            <w:r w:rsidRPr="00582166">
              <w:rPr>
                <w:rFonts w:ascii="Times New Roman" w:hAnsi="Times New Roman"/>
                <w:sz w:val="28"/>
                <w:szCs w:val="28"/>
              </w:rPr>
              <w:t>Наименование показателей и расчет показателей</w:t>
            </w:r>
          </w:p>
        </w:tc>
        <w:tc>
          <w:tcPr>
            <w:tcW w:w="992" w:type="dxa"/>
            <w:vAlign w:val="center"/>
          </w:tcPr>
          <w:p w:rsidR="0019702C" w:rsidRPr="00582166" w:rsidRDefault="0019702C" w:rsidP="00D60561">
            <w:pPr>
              <w:widowControl w:val="0"/>
              <w:spacing w:after="0" w:line="240" w:lineRule="auto"/>
              <w:jc w:val="center"/>
              <w:rPr>
                <w:rFonts w:ascii="Times New Roman" w:hAnsi="Times New Roman"/>
                <w:sz w:val="28"/>
                <w:szCs w:val="28"/>
              </w:rPr>
            </w:pPr>
            <w:r w:rsidRPr="00582166">
              <w:rPr>
                <w:rFonts w:ascii="Times New Roman" w:hAnsi="Times New Roman"/>
                <w:sz w:val="28"/>
                <w:szCs w:val="28"/>
              </w:rPr>
              <w:t>2021 год</w:t>
            </w:r>
          </w:p>
        </w:tc>
        <w:tc>
          <w:tcPr>
            <w:tcW w:w="992" w:type="dxa"/>
            <w:vAlign w:val="center"/>
          </w:tcPr>
          <w:p w:rsidR="0019702C" w:rsidRPr="00582166" w:rsidRDefault="0019702C" w:rsidP="00D60561">
            <w:pPr>
              <w:widowControl w:val="0"/>
              <w:spacing w:after="0" w:line="240" w:lineRule="auto"/>
              <w:jc w:val="center"/>
              <w:rPr>
                <w:rFonts w:ascii="Times New Roman" w:hAnsi="Times New Roman"/>
                <w:sz w:val="28"/>
                <w:szCs w:val="28"/>
              </w:rPr>
            </w:pPr>
            <w:r w:rsidRPr="00582166">
              <w:rPr>
                <w:rFonts w:ascii="Times New Roman" w:hAnsi="Times New Roman"/>
                <w:sz w:val="28"/>
                <w:szCs w:val="28"/>
              </w:rPr>
              <w:t>2022 год</w:t>
            </w:r>
          </w:p>
        </w:tc>
        <w:tc>
          <w:tcPr>
            <w:tcW w:w="992" w:type="dxa"/>
            <w:vAlign w:val="center"/>
          </w:tcPr>
          <w:p w:rsidR="0019702C" w:rsidRPr="00582166" w:rsidRDefault="0019702C" w:rsidP="00D60561">
            <w:pPr>
              <w:autoSpaceDE w:val="0"/>
              <w:autoSpaceDN w:val="0"/>
              <w:adjustRightInd w:val="0"/>
              <w:spacing w:after="0" w:line="240" w:lineRule="auto"/>
              <w:jc w:val="center"/>
              <w:rPr>
                <w:rFonts w:ascii="Times New Roman" w:hAnsi="Times New Roman"/>
                <w:sz w:val="28"/>
                <w:szCs w:val="28"/>
                <w:lang w:eastAsia="ru-RU"/>
              </w:rPr>
            </w:pPr>
            <w:r w:rsidRPr="00582166">
              <w:rPr>
                <w:rFonts w:ascii="Times New Roman" w:hAnsi="Times New Roman"/>
                <w:sz w:val="28"/>
                <w:szCs w:val="28"/>
                <w:lang w:eastAsia="ru-RU"/>
              </w:rPr>
              <w:t>2023 год</w:t>
            </w:r>
          </w:p>
        </w:tc>
        <w:tc>
          <w:tcPr>
            <w:tcW w:w="993" w:type="dxa"/>
          </w:tcPr>
          <w:p w:rsidR="0019702C" w:rsidRPr="0019702C" w:rsidRDefault="0019702C" w:rsidP="0019702C">
            <w:pPr>
              <w:autoSpaceDE w:val="0"/>
              <w:autoSpaceDN w:val="0"/>
              <w:adjustRightInd w:val="0"/>
              <w:spacing w:after="0" w:line="240" w:lineRule="auto"/>
              <w:ind w:right="-108"/>
              <w:jc w:val="center"/>
              <w:rPr>
                <w:rFonts w:ascii="Times New Roman" w:hAnsi="Times New Roman"/>
                <w:sz w:val="24"/>
                <w:szCs w:val="24"/>
                <w:lang w:val="en-US" w:eastAsia="ru-RU"/>
              </w:rPr>
            </w:pPr>
            <w:r w:rsidRPr="00582166">
              <w:rPr>
                <w:rFonts w:ascii="Times New Roman" w:hAnsi="Times New Roman"/>
                <w:sz w:val="28"/>
                <w:szCs w:val="28"/>
                <w:lang w:eastAsia="ru-RU"/>
              </w:rPr>
              <w:t>202</w:t>
            </w:r>
            <w:r>
              <w:rPr>
                <w:rFonts w:ascii="Times New Roman" w:hAnsi="Times New Roman"/>
                <w:sz w:val="28"/>
                <w:szCs w:val="28"/>
                <w:lang w:val="en-US" w:eastAsia="ru-RU"/>
              </w:rPr>
              <w:t>4</w:t>
            </w:r>
            <w:r w:rsidRPr="00582166">
              <w:rPr>
                <w:rFonts w:ascii="Times New Roman" w:hAnsi="Times New Roman"/>
                <w:sz w:val="28"/>
                <w:szCs w:val="28"/>
                <w:lang w:eastAsia="ru-RU"/>
              </w:rPr>
              <w:t xml:space="preserve"> год</w:t>
            </w:r>
          </w:p>
        </w:tc>
        <w:tc>
          <w:tcPr>
            <w:tcW w:w="992" w:type="dxa"/>
          </w:tcPr>
          <w:p w:rsidR="0019702C" w:rsidRPr="00582166" w:rsidRDefault="0019702C" w:rsidP="0019702C">
            <w:pPr>
              <w:autoSpaceDE w:val="0"/>
              <w:autoSpaceDN w:val="0"/>
              <w:adjustRightInd w:val="0"/>
              <w:spacing w:after="0" w:line="240" w:lineRule="auto"/>
              <w:ind w:right="-108"/>
              <w:jc w:val="center"/>
              <w:rPr>
                <w:rFonts w:ascii="Times New Roman" w:hAnsi="Times New Roman"/>
                <w:sz w:val="24"/>
                <w:szCs w:val="24"/>
                <w:lang w:eastAsia="ru-RU"/>
              </w:rPr>
            </w:pPr>
            <w:r w:rsidRPr="00582166">
              <w:rPr>
                <w:rFonts w:ascii="Times New Roman" w:hAnsi="Times New Roman"/>
                <w:sz w:val="28"/>
                <w:szCs w:val="28"/>
                <w:lang w:eastAsia="ru-RU"/>
              </w:rPr>
              <w:t>202</w:t>
            </w:r>
            <w:r>
              <w:rPr>
                <w:rFonts w:ascii="Times New Roman" w:hAnsi="Times New Roman"/>
                <w:sz w:val="28"/>
                <w:szCs w:val="28"/>
                <w:lang w:val="en-US" w:eastAsia="ru-RU"/>
              </w:rPr>
              <w:t>5</w:t>
            </w:r>
            <w:r w:rsidRPr="00582166">
              <w:rPr>
                <w:rFonts w:ascii="Times New Roman" w:hAnsi="Times New Roman"/>
                <w:sz w:val="28"/>
                <w:szCs w:val="28"/>
                <w:lang w:eastAsia="ru-RU"/>
              </w:rPr>
              <w:t xml:space="preserve"> год</w:t>
            </w:r>
          </w:p>
        </w:tc>
        <w:tc>
          <w:tcPr>
            <w:tcW w:w="1134" w:type="dxa"/>
            <w:vMerge w:val="restart"/>
            <w:vAlign w:val="center"/>
          </w:tcPr>
          <w:p w:rsidR="0019702C" w:rsidRPr="007D2F0E" w:rsidRDefault="0019702C" w:rsidP="008B58F4">
            <w:pPr>
              <w:autoSpaceDE w:val="0"/>
              <w:autoSpaceDN w:val="0"/>
              <w:adjustRightInd w:val="0"/>
              <w:spacing w:after="0" w:line="240" w:lineRule="auto"/>
              <w:ind w:right="-108"/>
              <w:jc w:val="center"/>
              <w:rPr>
                <w:rFonts w:ascii="Times New Roman" w:hAnsi="Times New Roman"/>
                <w:lang w:eastAsia="ru-RU"/>
              </w:rPr>
            </w:pPr>
            <w:r w:rsidRPr="007D2F0E">
              <w:rPr>
                <w:rFonts w:ascii="Times New Roman" w:hAnsi="Times New Roman"/>
                <w:lang w:eastAsia="ru-RU"/>
              </w:rPr>
              <w:t>Источник</w:t>
            </w:r>
          </w:p>
          <w:p w:rsidR="0019702C" w:rsidRPr="00582166" w:rsidRDefault="007D2F0E" w:rsidP="007D2F0E">
            <w:pPr>
              <w:autoSpaceDE w:val="0"/>
              <w:autoSpaceDN w:val="0"/>
              <w:adjustRightInd w:val="0"/>
              <w:spacing w:after="0" w:line="240" w:lineRule="auto"/>
              <w:ind w:right="-108"/>
              <w:jc w:val="center"/>
              <w:rPr>
                <w:rFonts w:ascii="Times New Roman" w:hAnsi="Times New Roman"/>
                <w:sz w:val="28"/>
                <w:szCs w:val="28"/>
              </w:rPr>
            </w:pPr>
            <w:r w:rsidRPr="00A032FD">
              <w:rPr>
                <w:rFonts w:ascii="Times New Roman" w:hAnsi="Times New Roman"/>
                <w:lang w:eastAsia="ru-RU"/>
              </w:rPr>
              <w:t>с</w:t>
            </w:r>
            <w:r w:rsidR="0019702C" w:rsidRPr="00A032FD">
              <w:rPr>
                <w:rFonts w:ascii="Times New Roman" w:hAnsi="Times New Roman"/>
                <w:lang w:eastAsia="ru-RU"/>
              </w:rPr>
              <w:t>тат</w:t>
            </w:r>
            <w:r w:rsidRPr="00A032FD">
              <w:rPr>
                <w:rFonts w:ascii="Times New Roman" w:hAnsi="Times New Roman"/>
                <w:lang w:eastAsia="ru-RU"/>
              </w:rPr>
              <w:t xml:space="preserve">истической </w:t>
            </w:r>
            <w:r w:rsidR="0019702C" w:rsidRPr="00A032FD">
              <w:rPr>
                <w:rFonts w:ascii="Times New Roman" w:hAnsi="Times New Roman"/>
                <w:lang w:eastAsia="ru-RU"/>
              </w:rPr>
              <w:t>информации</w:t>
            </w:r>
          </w:p>
        </w:tc>
      </w:tr>
      <w:tr w:rsidR="0019702C" w:rsidRPr="00582166" w:rsidTr="007D2F0E">
        <w:trPr>
          <w:trHeight w:val="1243"/>
        </w:trPr>
        <w:tc>
          <w:tcPr>
            <w:tcW w:w="709" w:type="dxa"/>
            <w:vMerge/>
          </w:tcPr>
          <w:p w:rsidR="0019702C" w:rsidRPr="00582166" w:rsidRDefault="0019702C" w:rsidP="006A06FB">
            <w:pPr>
              <w:widowControl w:val="0"/>
              <w:spacing w:after="0"/>
              <w:jc w:val="both"/>
              <w:rPr>
                <w:rFonts w:ascii="Times New Roman" w:hAnsi="Times New Roman"/>
                <w:sz w:val="28"/>
                <w:szCs w:val="28"/>
              </w:rPr>
            </w:pPr>
          </w:p>
        </w:tc>
        <w:tc>
          <w:tcPr>
            <w:tcW w:w="3119" w:type="dxa"/>
            <w:vMerge/>
          </w:tcPr>
          <w:p w:rsidR="0019702C" w:rsidRPr="00582166" w:rsidRDefault="0019702C" w:rsidP="00911783">
            <w:pPr>
              <w:widowControl w:val="0"/>
              <w:jc w:val="both"/>
              <w:rPr>
                <w:rFonts w:ascii="Times New Roman" w:hAnsi="Times New Roman"/>
                <w:sz w:val="28"/>
                <w:szCs w:val="28"/>
              </w:rPr>
            </w:pPr>
          </w:p>
        </w:tc>
        <w:tc>
          <w:tcPr>
            <w:tcW w:w="992" w:type="dxa"/>
            <w:vAlign w:val="center"/>
          </w:tcPr>
          <w:p w:rsidR="0019702C" w:rsidRPr="00582166" w:rsidRDefault="0019702C" w:rsidP="007D2F0E">
            <w:pPr>
              <w:widowControl w:val="0"/>
              <w:spacing w:line="240" w:lineRule="auto"/>
              <w:jc w:val="center"/>
              <w:rPr>
                <w:rFonts w:ascii="Times New Roman" w:hAnsi="Times New Roman"/>
                <w:sz w:val="28"/>
                <w:szCs w:val="28"/>
              </w:rPr>
            </w:pPr>
            <w:r w:rsidRPr="00582166">
              <w:rPr>
                <w:rFonts w:ascii="Times New Roman" w:hAnsi="Times New Roman"/>
                <w:sz w:val="28"/>
                <w:szCs w:val="28"/>
              </w:rPr>
              <w:t>Целе</w:t>
            </w:r>
            <w:r w:rsidR="007D2F0E">
              <w:rPr>
                <w:rFonts w:ascii="Times New Roman" w:hAnsi="Times New Roman"/>
                <w:sz w:val="28"/>
                <w:szCs w:val="28"/>
                <w:lang w:val="en-US"/>
              </w:rPr>
              <w:t xml:space="preserve"> </w:t>
            </w:r>
            <w:r w:rsidRPr="00582166">
              <w:rPr>
                <w:rFonts w:ascii="Times New Roman" w:hAnsi="Times New Roman"/>
                <w:sz w:val="28"/>
                <w:szCs w:val="28"/>
              </w:rPr>
              <w:t>вой инди</w:t>
            </w:r>
            <w:r w:rsidR="007D2F0E">
              <w:rPr>
                <w:rFonts w:ascii="Times New Roman" w:hAnsi="Times New Roman"/>
                <w:sz w:val="28"/>
                <w:szCs w:val="28"/>
                <w:lang w:val="en-US"/>
              </w:rPr>
              <w:t xml:space="preserve"> </w:t>
            </w:r>
            <w:r w:rsidRPr="00582166">
              <w:rPr>
                <w:rFonts w:ascii="Times New Roman" w:hAnsi="Times New Roman"/>
                <w:sz w:val="28"/>
                <w:szCs w:val="28"/>
              </w:rPr>
              <w:t>катор</w:t>
            </w:r>
          </w:p>
        </w:tc>
        <w:tc>
          <w:tcPr>
            <w:tcW w:w="992" w:type="dxa"/>
            <w:vAlign w:val="center"/>
          </w:tcPr>
          <w:p w:rsidR="0019702C" w:rsidRPr="007D2F0E" w:rsidRDefault="0019702C" w:rsidP="007D2F0E">
            <w:pPr>
              <w:widowControl w:val="0"/>
              <w:spacing w:line="240" w:lineRule="auto"/>
              <w:jc w:val="center"/>
              <w:rPr>
                <w:rFonts w:ascii="Times New Roman" w:hAnsi="Times New Roman"/>
                <w:sz w:val="28"/>
                <w:szCs w:val="28"/>
              </w:rPr>
            </w:pPr>
            <w:r w:rsidRPr="00582166">
              <w:rPr>
                <w:rFonts w:ascii="Times New Roman" w:hAnsi="Times New Roman"/>
                <w:sz w:val="28"/>
                <w:szCs w:val="28"/>
              </w:rPr>
              <w:t>Целе</w:t>
            </w:r>
            <w:r w:rsidR="007D2F0E">
              <w:rPr>
                <w:rFonts w:ascii="Times New Roman" w:hAnsi="Times New Roman"/>
                <w:sz w:val="28"/>
                <w:szCs w:val="28"/>
              </w:rPr>
              <w:t xml:space="preserve"> </w:t>
            </w:r>
            <w:r w:rsidRPr="00582166">
              <w:rPr>
                <w:rFonts w:ascii="Times New Roman" w:hAnsi="Times New Roman"/>
                <w:sz w:val="28"/>
                <w:szCs w:val="28"/>
              </w:rPr>
              <w:t xml:space="preserve">вой </w:t>
            </w:r>
            <w:r w:rsidR="007D2F0E">
              <w:rPr>
                <w:rFonts w:ascii="Times New Roman" w:hAnsi="Times New Roman"/>
                <w:sz w:val="28"/>
                <w:szCs w:val="28"/>
              </w:rPr>
              <w:t xml:space="preserve">инди </w:t>
            </w:r>
            <w:r w:rsidRPr="00582166">
              <w:rPr>
                <w:rFonts w:ascii="Times New Roman" w:hAnsi="Times New Roman"/>
                <w:sz w:val="28"/>
                <w:szCs w:val="28"/>
              </w:rPr>
              <w:t>като</w:t>
            </w:r>
            <w:r w:rsidR="007D2F0E">
              <w:rPr>
                <w:rFonts w:ascii="Times New Roman" w:hAnsi="Times New Roman"/>
                <w:sz w:val="28"/>
                <w:szCs w:val="28"/>
              </w:rPr>
              <w:t>р</w:t>
            </w:r>
          </w:p>
        </w:tc>
        <w:tc>
          <w:tcPr>
            <w:tcW w:w="992" w:type="dxa"/>
            <w:vAlign w:val="center"/>
          </w:tcPr>
          <w:p w:rsidR="0019702C" w:rsidRPr="00582166" w:rsidRDefault="0019702C" w:rsidP="007D2F0E">
            <w:pPr>
              <w:widowControl w:val="0"/>
              <w:spacing w:line="240" w:lineRule="auto"/>
              <w:jc w:val="center"/>
              <w:rPr>
                <w:rFonts w:ascii="Times New Roman" w:hAnsi="Times New Roman"/>
                <w:sz w:val="28"/>
                <w:szCs w:val="28"/>
              </w:rPr>
            </w:pPr>
            <w:r w:rsidRPr="00582166">
              <w:rPr>
                <w:rFonts w:ascii="Times New Roman" w:hAnsi="Times New Roman"/>
                <w:sz w:val="28"/>
                <w:szCs w:val="28"/>
              </w:rPr>
              <w:t>Целе</w:t>
            </w:r>
            <w:r w:rsidR="007D2F0E">
              <w:rPr>
                <w:rFonts w:ascii="Times New Roman" w:hAnsi="Times New Roman"/>
                <w:sz w:val="28"/>
                <w:szCs w:val="28"/>
              </w:rPr>
              <w:t xml:space="preserve"> </w:t>
            </w:r>
            <w:r w:rsidRPr="00582166">
              <w:rPr>
                <w:rFonts w:ascii="Times New Roman" w:hAnsi="Times New Roman"/>
                <w:sz w:val="28"/>
                <w:szCs w:val="28"/>
              </w:rPr>
              <w:t xml:space="preserve">вой </w:t>
            </w:r>
            <w:r w:rsidR="007D2F0E">
              <w:rPr>
                <w:rFonts w:ascii="Times New Roman" w:hAnsi="Times New Roman"/>
                <w:sz w:val="28"/>
                <w:szCs w:val="28"/>
              </w:rPr>
              <w:t xml:space="preserve">инди </w:t>
            </w:r>
            <w:r w:rsidRPr="00582166">
              <w:rPr>
                <w:rFonts w:ascii="Times New Roman" w:hAnsi="Times New Roman"/>
                <w:sz w:val="28"/>
                <w:szCs w:val="28"/>
              </w:rPr>
              <w:t>катор</w:t>
            </w:r>
          </w:p>
        </w:tc>
        <w:tc>
          <w:tcPr>
            <w:tcW w:w="993" w:type="dxa"/>
          </w:tcPr>
          <w:p w:rsidR="0019702C" w:rsidRPr="00582166" w:rsidRDefault="0019702C" w:rsidP="007D2F0E">
            <w:pPr>
              <w:widowControl w:val="0"/>
              <w:spacing w:line="240" w:lineRule="auto"/>
              <w:jc w:val="center"/>
              <w:rPr>
                <w:rFonts w:ascii="Times New Roman" w:hAnsi="Times New Roman"/>
                <w:sz w:val="28"/>
                <w:szCs w:val="28"/>
              </w:rPr>
            </w:pPr>
            <w:r>
              <w:rPr>
                <w:rFonts w:ascii="Times New Roman" w:hAnsi="Times New Roman"/>
                <w:sz w:val="28"/>
                <w:szCs w:val="28"/>
              </w:rPr>
              <w:t>Целе</w:t>
            </w:r>
            <w:r w:rsidR="007D2F0E">
              <w:rPr>
                <w:rFonts w:ascii="Times New Roman" w:hAnsi="Times New Roman"/>
                <w:sz w:val="28"/>
                <w:szCs w:val="28"/>
              </w:rPr>
              <w:t xml:space="preserve">  </w:t>
            </w:r>
            <w:r w:rsidRPr="00582166">
              <w:rPr>
                <w:rFonts w:ascii="Times New Roman" w:hAnsi="Times New Roman"/>
                <w:sz w:val="28"/>
                <w:szCs w:val="28"/>
              </w:rPr>
              <w:t xml:space="preserve">вой </w:t>
            </w:r>
            <w:r w:rsidR="007D2F0E">
              <w:rPr>
                <w:rFonts w:ascii="Times New Roman" w:hAnsi="Times New Roman"/>
                <w:sz w:val="28"/>
                <w:szCs w:val="28"/>
              </w:rPr>
              <w:t xml:space="preserve">инди </w:t>
            </w:r>
            <w:r w:rsidRPr="00582166">
              <w:rPr>
                <w:rFonts w:ascii="Times New Roman" w:hAnsi="Times New Roman"/>
                <w:sz w:val="28"/>
                <w:szCs w:val="28"/>
              </w:rPr>
              <w:t>катор</w:t>
            </w:r>
          </w:p>
        </w:tc>
        <w:tc>
          <w:tcPr>
            <w:tcW w:w="992" w:type="dxa"/>
          </w:tcPr>
          <w:p w:rsidR="0019702C" w:rsidRPr="00582166" w:rsidRDefault="0019702C" w:rsidP="007D2F0E">
            <w:pPr>
              <w:widowControl w:val="0"/>
              <w:spacing w:line="240" w:lineRule="auto"/>
              <w:jc w:val="center"/>
              <w:rPr>
                <w:rFonts w:ascii="Times New Roman" w:hAnsi="Times New Roman"/>
                <w:sz w:val="28"/>
                <w:szCs w:val="28"/>
              </w:rPr>
            </w:pPr>
            <w:r w:rsidRPr="00582166">
              <w:rPr>
                <w:rFonts w:ascii="Times New Roman" w:hAnsi="Times New Roman"/>
                <w:sz w:val="28"/>
                <w:szCs w:val="28"/>
              </w:rPr>
              <w:t xml:space="preserve">Целе вой </w:t>
            </w:r>
            <w:r w:rsidR="007D2F0E">
              <w:rPr>
                <w:rFonts w:ascii="Times New Roman" w:hAnsi="Times New Roman"/>
                <w:sz w:val="28"/>
                <w:szCs w:val="28"/>
              </w:rPr>
              <w:t xml:space="preserve">инди </w:t>
            </w:r>
            <w:r w:rsidRPr="00582166">
              <w:rPr>
                <w:rFonts w:ascii="Times New Roman" w:hAnsi="Times New Roman"/>
                <w:sz w:val="28"/>
                <w:szCs w:val="28"/>
              </w:rPr>
              <w:t>катор</w:t>
            </w:r>
          </w:p>
        </w:tc>
        <w:tc>
          <w:tcPr>
            <w:tcW w:w="1134" w:type="dxa"/>
            <w:vMerge/>
          </w:tcPr>
          <w:p w:rsidR="0019702C" w:rsidRPr="00582166" w:rsidRDefault="0019702C" w:rsidP="006A06FB">
            <w:pPr>
              <w:widowControl w:val="0"/>
              <w:spacing w:line="240" w:lineRule="auto"/>
              <w:jc w:val="center"/>
              <w:rPr>
                <w:rFonts w:ascii="Times New Roman" w:hAnsi="Times New Roman"/>
                <w:sz w:val="28"/>
                <w:szCs w:val="28"/>
              </w:rPr>
            </w:pPr>
          </w:p>
        </w:tc>
      </w:tr>
      <w:tr w:rsidR="0019702C" w:rsidRPr="00582166" w:rsidTr="00CA5104">
        <w:trPr>
          <w:trHeight w:val="699"/>
        </w:trPr>
        <w:tc>
          <w:tcPr>
            <w:tcW w:w="709" w:type="dxa"/>
            <w:vAlign w:val="center"/>
          </w:tcPr>
          <w:p w:rsidR="0019702C" w:rsidRPr="00582166" w:rsidRDefault="0019702C" w:rsidP="00FC0FE1">
            <w:pPr>
              <w:autoSpaceDE w:val="0"/>
              <w:autoSpaceDN w:val="0"/>
              <w:adjustRightInd w:val="0"/>
              <w:spacing w:after="0" w:line="240" w:lineRule="auto"/>
              <w:jc w:val="center"/>
              <w:rPr>
                <w:rFonts w:ascii="Times New Roman" w:hAnsi="Times New Roman"/>
                <w:sz w:val="28"/>
                <w:szCs w:val="28"/>
                <w:lang w:eastAsia="ru-RU"/>
              </w:rPr>
            </w:pPr>
            <w:r w:rsidRPr="00582166">
              <w:rPr>
                <w:rFonts w:ascii="Times New Roman" w:hAnsi="Times New Roman"/>
                <w:sz w:val="28"/>
                <w:szCs w:val="28"/>
                <w:lang w:eastAsia="ru-RU"/>
              </w:rPr>
              <w:t>1</w:t>
            </w:r>
          </w:p>
        </w:tc>
        <w:tc>
          <w:tcPr>
            <w:tcW w:w="3119" w:type="dxa"/>
          </w:tcPr>
          <w:p w:rsidR="0019702C" w:rsidRPr="00582166" w:rsidRDefault="0019702C" w:rsidP="00FC0FE1">
            <w:pPr>
              <w:autoSpaceDE w:val="0"/>
              <w:autoSpaceDN w:val="0"/>
              <w:adjustRightInd w:val="0"/>
              <w:spacing w:after="0" w:line="240" w:lineRule="auto"/>
              <w:jc w:val="both"/>
              <w:rPr>
                <w:rFonts w:ascii="Times New Roman" w:hAnsi="Times New Roman"/>
                <w:sz w:val="28"/>
                <w:szCs w:val="28"/>
                <w:lang w:eastAsia="ru-RU"/>
              </w:rPr>
            </w:pPr>
            <w:r w:rsidRPr="00582166">
              <w:rPr>
                <w:rFonts w:ascii="Times New Roman" w:hAnsi="Times New Roman"/>
                <w:sz w:val="28"/>
                <w:szCs w:val="28"/>
                <w:lang w:eastAsia="ru-RU"/>
              </w:rPr>
              <w:t xml:space="preserve">Доля дошкольных и общеобразовательных </w:t>
            </w:r>
            <w:r w:rsidRPr="00582166">
              <w:rPr>
                <w:rFonts w:ascii="Times New Roman" w:hAnsi="Times New Roman"/>
                <w:sz w:val="28"/>
                <w:szCs w:val="28"/>
                <w:lang w:eastAsia="ru-RU"/>
              </w:rPr>
              <w:lastRenderedPageBreak/>
              <w:t>организаций доступных для детей-инвалидов, в общем количестве приоритетных дошкольных и общеобразовательных организаций:</w:t>
            </w:r>
          </w:p>
          <w:p w:rsidR="0019702C" w:rsidRPr="00582166" w:rsidRDefault="0019702C" w:rsidP="00FC0FE1">
            <w:pPr>
              <w:autoSpaceDE w:val="0"/>
              <w:autoSpaceDN w:val="0"/>
              <w:adjustRightInd w:val="0"/>
              <w:spacing w:after="0" w:line="240" w:lineRule="auto"/>
              <w:jc w:val="both"/>
              <w:rPr>
                <w:rFonts w:ascii="Times New Roman" w:hAnsi="Times New Roman"/>
                <w:sz w:val="28"/>
                <w:szCs w:val="28"/>
                <w:lang w:eastAsia="ru-RU"/>
              </w:rPr>
            </w:pPr>
            <w:r w:rsidRPr="00582166">
              <w:rPr>
                <w:rFonts w:ascii="Times New Roman" w:hAnsi="Times New Roman"/>
                <w:sz w:val="28"/>
                <w:szCs w:val="28"/>
                <w:lang w:eastAsia="ru-RU"/>
              </w:rPr>
              <w:t>кол-во дошкольных и общеобразовательных организаций, в которых создана безбарьерная среда</w:t>
            </w:r>
            <w:r w:rsidRPr="00582166">
              <w:rPr>
                <w:rFonts w:ascii="Times New Roman" w:hAnsi="Times New Roman"/>
                <w:b/>
                <w:sz w:val="28"/>
                <w:szCs w:val="28"/>
                <w:lang w:eastAsia="ru-RU"/>
              </w:rPr>
              <w:t>/</w:t>
            </w:r>
            <w:r w:rsidRPr="00582166">
              <w:rPr>
                <w:rFonts w:ascii="Times New Roman" w:hAnsi="Times New Roman"/>
                <w:sz w:val="28"/>
                <w:szCs w:val="28"/>
                <w:lang w:eastAsia="ru-RU"/>
              </w:rPr>
              <w:t>общее кол-во дошкольных и общеобразовательных объектов, включенных в реестр приоритетных ОСИ х100 процентов</w:t>
            </w:r>
          </w:p>
        </w:tc>
        <w:tc>
          <w:tcPr>
            <w:tcW w:w="992" w:type="dxa"/>
            <w:vAlign w:val="center"/>
          </w:tcPr>
          <w:p w:rsidR="0019702C" w:rsidRPr="007D2F0E" w:rsidRDefault="0019702C" w:rsidP="00CA5104">
            <w:pPr>
              <w:spacing w:line="240" w:lineRule="auto"/>
              <w:jc w:val="center"/>
              <w:rPr>
                <w:rFonts w:ascii="Times New Roman" w:hAnsi="Times New Roman" w:cs="Times New Roman"/>
                <w:sz w:val="28"/>
                <w:szCs w:val="28"/>
              </w:rPr>
            </w:pPr>
            <w:r w:rsidRPr="007D2F0E">
              <w:rPr>
                <w:rFonts w:ascii="Times New Roman" w:hAnsi="Times New Roman" w:cs="Times New Roman"/>
                <w:sz w:val="28"/>
                <w:szCs w:val="28"/>
              </w:rPr>
              <w:lastRenderedPageBreak/>
              <w:t>50</w:t>
            </w:r>
          </w:p>
        </w:tc>
        <w:tc>
          <w:tcPr>
            <w:tcW w:w="992" w:type="dxa"/>
            <w:vAlign w:val="center"/>
          </w:tcPr>
          <w:p w:rsidR="0019702C" w:rsidRPr="007D2F0E" w:rsidRDefault="0019702C" w:rsidP="00CA5104">
            <w:pPr>
              <w:spacing w:line="240" w:lineRule="auto"/>
              <w:jc w:val="center"/>
              <w:rPr>
                <w:rFonts w:ascii="Times New Roman" w:hAnsi="Times New Roman" w:cs="Times New Roman"/>
                <w:sz w:val="28"/>
                <w:szCs w:val="28"/>
              </w:rPr>
            </w:pPr>
            <w:r w:rsidRPr="007D2F0E">
              <w:rPr>
                <w:rFonts w:ascii="Times New Roman" w:hAnsi="Times New Roman" w:cs="Times New Roman"/>
                <w:sz w:val="28"/>
                <w:szCs w:val="28"/>
              </w:rPr>
              <w:t>50</w:t>
            </w:r>
          </w:p>
        </w:tc>
        <w:tc>
          <w:tcPr>
            <w:tcW w:w="992" w:type="dxa"/>
            <w:vAlign w:val="center"/>
          </w:tcPr>
          <w:p w:rsidR="0019702C" w:rsidRPr="007D2F0E" w:rsidRDefault="0019702C" w:rsidP="00CA5104">
            <w:pPr>
              <w:widowControl w:val="0"/>
              <w:spacing w:before="100" w:beforeAutospacing="1" w:after="100" w:afterAutospacing="1" w:line="240" w:lineRule="auto"/>
              <w:jc w:val="center"/>
              <w:rPr>
                <w:rFonts w:ascii="Times New Roman" w:hAnsi="Times New Roman" w:cs="Times New Roman"/>
                <w:sz w:val="28"/>
                <w:szCs w:val="28"/>
              </w:rPr>
            </w:pPr>
            <w:r w:rsidRPr="007D2F0E">
              <w:rPr>
                <w:rFonts w:ascii="Times New Roman" w:hAnsi="Times New Roman" w:cs="Times New Roman"/>
                <w:sz w:val="28"/>
                <w:szCs w:val="28"/>
              </w:rPr>
              <w:t>50</w:t>
            </w:r>
          </w:p>
        </w:tc>
        <w:tc>
          <w:tcPr>
            <w:tcW w:w="993" w:type="dxa"/>
            <w:vAlign w:val="center"/>
          </w:tcPr>
          <w:p w:rsidR="0019702C" w:rsidRPr="007D2F0E" w:rsidRDefault="007D2F0E" w:rsidP="00CA5104">
            <w:pPr>
              <w:widowControl w:val="0"/>
              <w:spacing w:before="100" w:beforeAutospacing="1" w:after="0" w:line="240" w:lineRule="auto"/>
              <w:jc w:val="center"/>
              <w:rPr>
                <w:rFonts w:ascii="Times New Roman" w:hAnsi="Times New Roman" w:cs="Times New Roman"/>
                <w:sz w:val="28"/>
                <w:szCs w:val="28"/>
              </w:rPr>
            </w:pPr>
            <w:r w:rsidRPr="007D2F0E">
              <w:rPr>
                <w:rFonts w:ascii="Times New Roman" w:hAnsi="Times New Roman" w:cs="Times New Roman"/>
                <w:sz w:val="28"/>
                <w:szCs w:val="28"/>
              </w:rPr>
              <w:t>55</w:t>
            </w:r>
          </w:p>
        </w:tc>
        <w:tc>
          <w:tcPr>
            <w:tcW w:w="992" w:type="dxa"/>
            <w:vAlign w:val="center"/>
          </w:tcPr>
          <w:p w:rsidR="0019702C" w:rsidRPr="007D2F0E" w:rsidRDefault="007D2F0E" w:rsidP="00CA5104">
            <w:pPr>
              <w:widowControl w:val="0"/>
              <w:spacing w:before="100" w:beforeAutospacing="1" w:after="0" w:line="240" w:lineRule="auto"/>
              <w:jc w:val="center"/>
              <w:rPr>
                <w:rFonts w:ascii="Times New Roman" w:hAnsi="Times New Roman" w:cs="Times New Roman"/>
                <w:sz w:val="28"/>
                <w:szCs w:val="28"/>
              </w:rPr>
            </w:pPr>
            <w:r w:rsidRPr="007D2F0E">
              <w:rPr>
                <w:rFonts w:ascii="Times New Roman" w:hAnsi="Times New Roman" w:cs="Times New Roman"/>
                <w:sz w:val="28"/>
                <w:szCs w:val="28"/>
              </w:rPr>
              <w:t>57</w:t>
            </w:r>
          </w:p>
        </w:tc>
        <w:tc>
          <w:tcPr>
            <w:tcW w:w="1134" w:type="dxa"/>
            <w:vAlign w:val="center"/>
          </w:tcPr>
          <w:p w:rsidR="0019702C" w:rsidRPr="00CA5104" w:rsidRDefault="0019702C" w:rsidP="007D2F0E">
            <w:pPr>
              <w:widowControl w:val="0"/>
              <w:spacing w:before="100" w:beforeAutospacing="1" w:after="0" w:line="240" w:lineRule="auto"/>
              <w:jc w:val="center"/>
              <w:rPr>
                <w:rFonts w:ascii="Times New Roman" w:hAnsi="Times New Roman"/>
                <w:sz w:val="28"/>
                <w:szCs w:val="28"/>
              </w:rPr>
            </w:pPr>
            <w:r w:rsidRPr="00CA5104">
              <w:rPr>
                <w:rFonts w:ascii="Times New Roman" w:hAnsi="Times New Roman"/>
                <w:sz w:val="28"/>
                <w:szCs w:val="28"/>
              </w:rPr>
              <w:t xml:space="preserve">Управ ление </w:t>
            </w:r>
            <w:r w:rsidRPr="00CA5104">
              <w:rPr>
                <w:rFonts w:ascii="Times New Roman" w:hAnsi="Times New Roman"/>
                <w:sz w:val="28"/>
                <w:szCs w:val="28"/>
              </w:rPr>
              <w:lastRenderedPageBreak/>
              <w:t>образования</w:t>
            </w:r>
          </w:p>
        </w:tc>
      </w:tr>
      <w:tr w:rsidR="0019702C" w:rsidRPr="00582166" w:rsidTr="007D2F0E">
        <w:trPr>
          <w:trHeight w:val="699"/>
        </w:trPr>
        <w:tc>
          <w:tcPr>
            <w:tcW w:w="709" w:type="dxa"/>
            <w:vAlign w:val="center"/>
          </w:tcPr>
          <w:p w:rsidR="0019702C" w:rsidRPr="00582166" w:rsidRDefault="0019702C" w:rsidP="00FC0FE1">
            <w:pPr>
              <w:autoSpaceDE w:val="0"/>
              <w:autoSpaceDN w:val="0"/>
              <w:adjustRightInd w:val="0"/>
              <w:spacing w:after="0" w:line="240" w:lineRule="auto"/>
              <w:jc w:val="center"/>
              <w:rPr>
                <w:rFonts w:ascii="Times New Roman" w:hAnsi="Times New Roman"/>
                <w:sz w:val="28"/>
                <w:szCs w:val="28"/>
                <w:lang w:eastAsia="ru-RU"/>
              </w:rPr>
            </w:pPr>
            <w:r w:rsidRPr="00582166">
              <w:rPr>
                <w:rFonts w:ascii="Times New Roman" w:hAnsi="Times New Roman"/>
                <w:sz w:val="28"/>
                <w:szCs w:val="28"/>
                <w:lang w:eastAsia="ru-RU"/>
              </w:rPr>
              <w:lastRenderedPageBreak/>
              <w:t>2</w:t>
            </w:r>
          </w:p>
        </w:tc>
        <w:tc>
          <w:tcPr>
            <w:tcW w:w="3119" w:type="dxa"/>
          </w:tcPr>
          <w:p w:rsidR="0019702C" w:rsidRPr="00582166" w:rsidRDefault="0019702C" w:rsidP="00911783">
            <w:pPr>
              <w:autoSpaceDE w:val="0"/>
              <w:autoSpaceDN w:val="0"/>
              <w:adjustRightInd w:val="0"/>
              <w:spacing w:after="0" w:line="240" w:lineRule="auto"/>
              <w:jc w:val="both"/>
              <w:rPr>
                <w:rFonts w:ascii="Times New Roman" w:hAnsi="Times New Roman"/>
                <w:sz w:val="28"/>
                <w:szCs w:val="28"/>
                <w:lang w:eastAsia="ru-RU"/>
              </w:rPr>
            </w:pPr>
            <w:r w:rsidRPr="00582166">
              <w:rPr>
                <w:rFonts w:ascii="Times New Roman" w:hAnsi="Times New Roman"/>
                <w:sz w:val="28"/>
                <w:szCs w:val="28"/>
                <w:lang w:eastAsia="ru-RU"/>
              </w:rPr>
              <w:t>Доля объектов, доступных для инвалидов и других МГН в сфере культуры, в общем количестве приоритетных объектов в сфере культуры:</w:t>
            </w:r>
          </w:p>
          <w:p w:rsidR="0019702C" w:rsidRPr="00582166" w:rsidRDefault="0019702C" w:rsidP="00911783">
            <w:pPr>
              <w:autoSpaceDE w:val="0"/>
              <w:autoSpaceDN w:val="0"/>
              <w:adjustRightInd w:val="0"/>
              <w:spacing w:after="0" w:line="240" w:lineRule="auto"/>
              <w:jc w:val="both"/>
              <w:rPr>
                <w:rFonts w:ascii="Times New Roman" w:hAnsi="Times New Roman"/>
                <w:sz w:val="28"/>
                <w:szCs w:val="28"/>
                <w:lang w:eastAsia="ru-RU"/>
              </w:rPr>
            </w:pPr>
            <w:r w:rsidRPr="00582166">
              <w:rPr>
                <w:rFonts w:ascii="Times New Roman" w:hAnsi="Times New Roman"/>
                <w:sz w:val="28"/>
                <w:szCs w:val="28"/>
                <w:lang w:eastAsia="ru-RU"/>
              </w:rPr>
              <w:t>кол-во адаптированных объектов сферы культуры</w:t>
            </w:r>
            <w:r w:rsidRPr="00582166">
              <w:rPr>
                <w:rFonts w:ascii="Times New Roman" w:hAnsi="Times New Roman"/>
                <w:b/>
                <w:sz w:val="28"/>
                <w:szCs w:val="28"/>
                <w:lang w:eastAsia="ru-RU"/>
              </w:rPr>
              <w:t>/</w:t>
            </w:r>
            <w:r w:rsidRPr="00582166">
              <w:rPr>
                <w:rFonts w:ascii="Times New Roman" w:hAnsi="Times New Roman"/>
                <w:sz w:val="28"/>
                <w:szCs w:val="28"/>
                <w:lang w:eastAsia="ru-RU"/>
              </w:rPr>
              <w:t>общее кол-во объектов, включенных в реестр приоритетных ОСИ х100 процентов</w:t>
            </w:r>
          </w:p>
        </w:tc>
        <w:tc>
          <w:tcPr>
            <w:tcW w:w="992" w:type="dxa"/>
            <w:vAlign w:val="center"/>
          </w:tcPr>
          <w:p w:rsidR="0019702C" w:rsidRPr="007D2F0E" w:rsidRDefault="0019702C" w:rsidP="007D2F0E">
            <w:pPr>
              <w:spacing w:after="0" w:line="240" w:lineRule="auto"/>
              <w:ind w:left="-108"/>
              <w:jc w:val="center"/>
              <w:rPr>
                <w:rFonts w:ascii="Times New Roman" w:hAnsi="Times New Roman"/>
                <w:sz w:val="28"/>
                <w:szCs w:val="28"/>
              </w:rPr>
            </w:pPr>
          </w:p>
          <w:p w:rsidR="0019702C" w:rsidRPr="007D2F0E" w:rsidRDefault="0019702C" w:rsidP="007D2F0E">
            <w:pPr>
              <w:spacing w:after="0" w:line="240" w:lineRule="auto"/>
              <w:ind w:left="-108"/>
              <w:jc w:val="center"/>
              <w:rPr>
                <w:rFonts w:ascii="Times New Roman" w:hAnsi="Times New Roman"/>
                <w:sz w:val="28"/>
                <w:szCs w:val="28"/>
              </w:rPr>
            </w:pPr>
          </w:p>
          <w:p w:rsidR="0019702C" w:rsidRPr="007D2F0E" w:rsidRDefault="0019702C" w:rsidP="007D2F0E">
            <w:pPr>
              <w:spacing w:after="0" w:line="240" w:lineRule="auto"/>
              <w:ind w:left="-108"/>
              <w:jc w:val="center"/>
              <w:rPr>
                <w:rFonts w:ascii="Times New Roman" w:hAnsi="Times New Roman"/>
                <w:sz w:val="28"/>
                <w:szCs w:val="28"/>
              </w:rPr>
            </w:pPr>
          </w:p>
          <w:p w:rsidR="0019702C" w:rsidRPr="007D2F0E" w:rsidRDefault="0019702C" w:rsidP="007D2F0E">
            <w:pPr>
              <w:spacing w:after="0" w:line="240" w:lineRule="auto"/>
              <w:ind w:left="-108"/>
              <w:jc w:val="center"/>
              <w:rPr>
                <w:rFonts w:ascii="Times New Roman" w:hAnsi="Times New Roman"/>
                <w:sz w:val="28"/>
                <w:szCs w:val="28"/>
              </w:rPr>
            </w:pPr>
            <w:r w:rsidRPr="007D2F0E">
              <w:rPr>
                <w:rFonts w:ascii="Times New Roman" w:hAnsi="Times New Roman"/>
                <w:sz w:val="28"/>
                <w:szCs w:val="28"/>
              </w:rPr>
              <w:t>66,6</w:t>
            </w:r>
          </w:p>
          <w:p w:rsidR="0019702C" w:rsidRPr="007D2F0E" w:rsidRDefault="0019702C" w:rsidP="007D2F0E">
            <w:pPr>
              <w:spacing w:after="0" w:line="240" w:lineRule="auto"/>
              <w:jc w:val="center"/>
              <w:rPr>
                <w:rFonts w:ascii="Times New Roman" w:hAnsi="Times New Roman"/>
                <w:sz w:val="28"/>
                <w:szCs w:val="28"/>
              </w:rPr>
            </w:pPr>
          </w:p>
          <w:p w:rsidR="0019702C" w:rsidRPr="007D2F0E" w:rsidRDefault="0019702C" w:rsidP="007D2F0E">
            <w:pPr>
              <w:spacing w:after="0" w:line="240" w:lineRule="auto"/>
              <w:jc w:val="center"/>
              <w:rPr>
                <w:rFonts w:ascii="Times New Roman" w:hAnsi="Times New Roman"/>
                <w:sz w:val="28"/>
                <w:szCs w:val="28"/>
              </w:rPr>
            </w:pPr>
          </w:p>
          <w:p w:rsidR="0019702C" w:rsidRPr="007D2F0E" w:rsidRDefault="0019702C" w:rsidP="007D2F0E">
            <w:pPr>
              <w:spacing w:after="0" w:line="240" w:lineRule="auto"/>
              <w:jc w:val="center"/>
              <w:rPr>
                <w:sz w:val="28"/>
                <w:szCs w:val="28"/>
              </w:rPr>
            </w:pPr>
          </w:p>
        </w:tc>
        <w:tc>
          <w:tcPr>
            <w:tcW w:w="992" w:type="dxa"/>
            <w:vAlign w:val="center"/>
          </w:tcPr>
          <w:p w:rsidR="0019702C" w:rsidRPr="007D2F0E" w:rsidRDefault="0019702C" w:rsidP="007D2F0E">
            <w:pPr>
              <w:spacing w:line="240" w:lineRule="auto"/>
              <w:ind w:left="-108"/>
              <w:jc w:val="center"/>
              <w:rPr>
                <w:rFonts w:ascii="Times New Roman" w:hAnsi="Times New Roman"/>
                <w:sz w:val="28"/>
                <w:szCs w:val="28"/>
              </w:rPr>
            </w:pPr>
          </w:p>
          <w:p w:rsidR="0019702C" w:rsidRPr="007D2F0E" w:rsidRDefault="0019702C" w:rsidP="007D2F0E">
            <w:pPr>
              <w:spacing w:line="240" w:lineRule="auto"/>
              <w:ind w:left="-108"/>
              <w:jc w:val="center"/>
              <w:rPr>
                <w:rFonts w:ascii="Times New Roman" w:hAnsi="Times New Roman"/>
                <w:sz w:val="28"/>
                <w:szCs w:val="28"/>
              </w:rPr>
            </w:pPr>
          </w:p>
          <w:p w:rsidR="0019702C" w:rsidRPr="007D2F0E" w:rsidRDefault="0019702C" w:rsidP="007D2F0E">
            <w:pPr>
              <w:spacing w:line="240" w:lineRule="auto"/>
              <w:ind w:left="-108"/>
              <w:jc w:val="center"/>
              <w:rPr>
                <w:rFonts w:ascii="Times New Roman" w:hAnsi="Times New Roman"/>
                <w:sz w:val="28"/>
                <w:szCs w:val="28"/>
              </w:rPr>
            </w:pPr>
            <w:r w:rsidRPr="007D2F0E">
              <w:rPr>
                <w:rFonts w:ascii="Times New Roman" w:hAnsi="Times New Roman"/>
                <w:sz w:val="28"/>
                <w:szCs w:val="28"/>
              </w:rPr>
              <w:t>66,6</w:t>
            </w:r>
          </w:p>
          <w:p w:rsidR="0019702C" w:rsidRPr="007D2F0E" w:rsidRDefault="0019702C" w:rsidP="007D2F0E">
            <w:pPr>
              <w:spacing w:line="240" w:lineRule="auto"/>
              <w:jc w:val="center"/>
              <w:rPr>
                <w:rFonts w:ascii="Times New Roman" w:hAnsi="Times New Roman"/>
                <w:sz w:val="28"/>
                <w:szCs w:val="28"/>
              </w:rPr>
            </w:pPr>
          </w:p>
          <w:p w:rsidR="0019702C" w:rsidRPr="007D2F0E" w:rsidRDefault="0019702C" w:rsidP="007D2F0E">
            <w:pPr>
              <w:spacing w:after="0" w:line="240" w:lineRule="auto"/>
              <w:jc w:val="center"/>
              <w:rPr>
                <w:sz w:val="28"/>
                <w:szCs w:val="28"/>
              </w:rPr>
            </w:pPr>
          </w:p>
        </w:tc>
        <w:tc>
          <w:tcPr>
            <w:tcW w:w="992" w:type="dxa"/>
            <w:vAlign w:val="center"/>
          </w:tcPr>
          <w:p w:rsidR="0019702C" w:rsidRPr="007D2F0E" w:rsidRDefault="0019702C" w:rsidP="007D2F0E">
            <w:pPr>
              <w:widowControl w:val="0"/>
              <w:spacing w:before="100" w:beforeAutospacing="1" w:after="100" w:afterAutospacing="1" w:line="240" w:lineRule="auto"/>
              <w:jc w:val="center"/>
              <w:rPr>
                <w:rFonts w:ascii="Times New Roman" w:hAnsi="Times New Roman"/>
                <w:sz w:val="28"/>
                <w:szCs w:val="28"/>
              </w:rPr>
            </w:pPr>
            <w:r w:rsidRPr="007D2F0E">
              <w:rPr>
                <w:rFonts w:ascii="Times New Roman" w:hAnsi="Times New Roman"/>
                <w:sz w:val="28"/>
                <w:szCs w:val="28"/>
              </w:rPr>
              <w:t>66,6</w:t>
            </w:r>
          </w:p>
        </w:tc>
        <w:tc>
          <w:tcPr>
            <w:tcW w:w="993" w:type="dxa"/>
            <w:vAlign w:val="center"/>
          </w:tcPr>
          <w:p w:rsidR="0019702C" w:rsidRPr="007D2F0E" w:rsidRDefault="007D2F0E" w:rsidP="007D2F0E">
            <w:pPr>
              <w:widowControl w:val="0"/>
              <w:spacing w:before="100" w:beforeAutospacing="1" w:after="100" w:afterAutospacing="1" w:line="240" w:lineRule="auto"/>
              <w:jc w:val="center"/>
              <w:rPr>
                <w:rFonts w:ascii="Times New Roman" w:hAnsi="Times New Roman"/>
                <w:sz w:val="28"/>
                <w:szCs w:val="28"/>
              </w:rPr>
            </w:pPr>
            <w:r w:rsidRPr="007D2F0E">
              <w:rPr>
                <w:rFonts w:ascii="Times New Roman" w:hAnsi="Times New Roman"/>
                <w:sz w:val="28"/>
                <w:szCs w:val="28"/>
              </w:rPr>
              <w:t>70,0</w:t>
            </w:r>
          </w:p>
        </w:tc>
        <w:tc>
          <w:tcPr>
            <w:tcW w:w="992" w:type="dxa"/>
            <w:vAlign w:val="center"/>
          </w:tcPr>
          <w:p w:rsidR="0019702C" w:rsidRPr="007D2F0E" w:rsidRDefault="007D2F0E" w:rsidP="007D2F0E">
            <w:pPr>
              <w:widowControl w:val="0"/>
              <w:spacing w:before="100" w:beforeAutospacing="1" w:after="100" w:afterAutospacing="1" w:line="240" w:lineRule="auto"/>
              <w:jc w:val="center"/>
              <w:rPr>
                <w:rFonts w:ascii="Times New Roman" w:hAnsi="Times New Roman"/>
                <w:sz w:val="28"/>
                <w:szCs w:val="28"/>
              </w:rPr>
            </w:pPr>
            <w:r w:rsidRPr="007D2F0E">
              <w:rPr>
                <w:rFonts w:ascii="Times New Roman" w:hAnsi="Times New Roman"/>
                <w:sz w:val="28"/>
                <w:szCs w:val="28"/>
              </w:rPr>
              <w:t>74,0</w:t>
            </w:r>
          </w:p>
        </w:tc>
        <w:tc>
          <w:tcPr>
            <w:tcW w:w="1134" w:type="dxa"/>
            <w:vAlign w:val="center"/>
          </w:tcPr>
          <w:p w:rsidR="0019702C" w:rsidRPr="00582166" w:rsidRDefault="0019702C" w:rsidP="007D2F0E">
            <w:pPr>
              <w:widowControl w:val="0"/>
              <w:spacing w:before="100" w:beforeAutospacing="1" w:after="100" w:afterAutospacing="1" w:line="240" w:lineRule="auto"/>
              <w:jc w:val="center"/>
              <w:rPr>
                <w:rFonts w:ascii="Times New Roman" w:hAnsi="Times New Roman"/>
                <w:sz w:val="24"/>
                <w:szCs w:val="24"/>
              </w:rPr>
            </w:pPr>
            <w:r w:rsidRPr="00582166">
              <w:rPr>
                <w:rFonts w:ascii="Times New Roman" w:hAnsi="Times New Roman"/>
                <w:sz w:val="24"/>
                <w:szCs w:val="24"/>
              </w:rPr>
              <w:t>Отдел культу ры</w:t>
            </w:r>
          </w:p>
        </w:tc>
      </w:tr>
      <w:tr w:rsidR="0019702C" w:rsidRPr="00582166" w:rsidTr="007D2F0E">
        <w:trPr>
          <w:trHeight w:val="2542"/>
        </w:trPr>
        <w:tc>
          <w:tcPr>
            <w:tcW w:w="709" w:type="dxa"/>
            <w:vAlign w:val="center"/>
          </w:tcPr>
          <w:p w:rsidR="0019702C" w:rsidRPr="00582166" w:rsidRDefault="0019702C" w:rsidP="00FA0E53">
            <w:pPr>
              <w:spacing w:before="100" w:beforeAutospacing="1" w:after="100" w:afterAutospacing="1" w:line="240" w:lineRule="auto"/>
              <w:jc w:val="center"/>
              <w:rPr>
                <w:rFonts w:ascii="Times New Roman" w:hAnsi="Times New Roman"/>
                <w:sz w:val="28"/>
                <w:szCs w:val="28"/>
              </w:rPr>
            </w:pPr>
            <w:r w:rsidRPr="00582166">
              <w:rPr>
                <w:rFonts w:ascii="Times New Roman" w:hAnsi="Times New Roman"/>
                <w:sz w:val="28"/>
                <w:szCs w:val="28"/>
              </w:rPr>
              <w:t>3</w:t>
            </w:r>
          </w:p>
        </w:tc>
        <w:tc>
          <w:tcPr>
            <w:tcW w:w="3119" w:type="dxa"/>
          </w:tcPr>
          <w:p w:rsidR="0019702C" w:rsidRPr="00582166" w:rsidRDefault="0019702C" w:rsidP="006A06FB">
            <w:pPr>
              <w:spacing w:after="0" w:line="240" w:lineRule="auto"/>
              <w:jc w:val="both"/>
              <w:rPr>
                <w:rFonts w:ascii="Times New Roman" w:hAnsi="Times New Roman"/>
                <w:sz w:val="28"/>
                <w:szCs w:val="28"/>
              </w:rPr>
            </w:pPr>
            <w:r w:rsidRPr="00582166">
              <w:rPr>
                <w:rFonts w:ascii="Times New Roman" w:hAnsi="Times New Roman"/>
                <w:sz w:val="28"/>
                <w:szCs w:val="28"/>
              </w:rPr>
              <w:t>Доля инвалидов, прошедших реабилитацию в КЦСОН, в общем количестве инвалидов в Сосновском районе:</w:t>
            </w:r>
          </w:p>
          <w:p w:rsidR="0019702C" w:rsidRPr="00582166" w:rsidRDefault="0019702C" w:rsidP="006A06FB">
            <w:pPr>
              <w:spacing w:after="0" w:line="240" w:lineRule="auto"/>
              <w:jc w:val="both"/>
              <w:rPr>
                <w:rFonts w:ascii="Times New Roman" w:hAnsi="Times New Roman"/>
                <w:sz w:val="28"/>
                <w:szCs w:val="28"/>
              </w:rPr>
            </w:pPr>
            <w:r w:rsidRPr="00582166">
              <w:rPr>
                <w:rFonts w:ascii="Times New Roman" w:hAnsi="Times New Roman"/>
                <w:sz w:val="28"/>
                <w:szCs w:val="28"/>
              </w:rPr>
              <w:t>кол-во инвалидов, прошедших реабилитацию в КЦСОН</w:t>
            </w:r>
            <w:r w:rsidRPr="00582166">
              <w:rPr>
                <w:rFonts w:ascii="Times New Roman" w:hAnsi="Times New Roman"/>
                <w:b/>
                <w:sz w:val="28"/>
                <w:szCs w:val="28"/>
              </w:rPr>
              <w:t>/</w:t>
            </w:r>
            <w:r w:rsidRPr="00582166">
              <w:rPr>
                <w:rFonts w:ascii="Times New Roman" w:hAnsi="Times New Roman"/>
                <w:sz w:val="28"/>
                <w:szCs w:val="28"/>
              </w:rPr>
              <w:t>кол-во инвалидов, состоящих на учете в УСЗН х100 процентов</w:t>
            </w:r>
          </w:p>
        </w:tc>
        <w:tc>
          <w:tcPr>
            <w:tcW w:w="992" w:type="dxa"/>
            <w:vAlign w:val="center"/>
          </w:tcPr>
          <w:p w:rsidR="0019702C" w:rsidRPr="007D2F0E" w:rsidRDefault="0019702C" w:rsidP="007D2F0E">
            <w:pPr>
              <w:widowControl w:val="0"/>
              <w:spacing w:after="0" w:line="240" w:lineRule="auto"/>
              <w:jc w:val="center"/>
              <w:rPr>
                <w:rFonts w:ascii="Times New Roman" w:hAnsi="Times New Roman"/>
                <w:sz w:val="28"/>
                <w:szCs w:val="28"/>
              </w:rPr>
            </w:pPr>
            <w:r w:rsidRPr="007D2F0E">
              <w:rPr>
                <w:rFonts w:ascii="Times New Roman" w:hAnsi="Times New Roman"/>
                <w:sz w:val="28"/>
                <w:szCs w:val="28"/>
              </w:rPr>
              <w:t>8</w:t>
            </w:r>
          </w:p>
        </w:tc>
        <w:tc>
          <w:tcPr>
            <w:tcW w:w="992" w:type="dxa"/>
            <w:vAlign w:val="center"/>
          </w:tcPr>
          <w:p w:rsidR="0019702C" w:rsidRPr="007D2F0E" w:rsidRDefault="0019702C" w:rsidP="007D2F0E">
            <w:pPr>
              <w:widowControl w:val="0"/>
              <w:spacing w:after="0" w:line="240" w:lineRule="auto"/>
              <w:jc w:val="center"/>
              <w:rPr>
                <w:rFonts w:ascii="Times New Roman" w:hAnsi="Times New Roman"/>
                <w:sz w:val="28"/>
                <w:szCs w:val="28"/>
              </w:rPr>
            </w:pPr>
            <w:r w:rsidRPr="007D2F0E">
              <w:rPr>
                <w:rFonts w:ascii="Times New Roman" w:hAnsi="Times New Roman"/>
                <w:sz w:val="28"/>
                <w:szCs w:val="28"/>
              </w:rPr>
              <w:t>8,1</w:t>
            </w:r>
          </w:p>
        </w:tc>
        <w:tc>
          <w:tcPr>
            <w:tcW w:w="992" w:type="dxa"/>
            <w:vAlign w:val="center"/>
          </w:tcPr>
          <w:p w:rsidR="0019702C" w:rsidRPr="007D2F0E" w:rsidRDefault="0019702C" w:rsidP="007D2F0E">
            <w:pPr>
              <w:widowControl w:val="0"/>
              <w:spacing w:after="0" w:line="240" w:lineRule="auto"/>
              <w:jc w:val="center"/>
              <w:rPr>
                <w:rFonts w:ascii="Times New Roman" w:hAnsi="Times New Roman"/>
                <w:sz w:val="28"/>
                <w:szCs w:val="28"/>
              </w:rPr>
            </w:pPr>
            <w:r w:rsidRPr="007D2F0E">
              <w:rPr>
                <w:rFonts w:ascii="Times New Roman" w:hAnsi="Times New Roman"/>
                <w:sz w:val="28"/>
                <w:szCs w:val="28"/>
              </w:rPr>
              <w:t>8,1</w:t>
            </w:r>
          </w:p>
        </w:tc>
        <w:tc>
          <w:tcPr>
            <w:tcW w:w="993" w:type="dxa"/>
            <w:vAlign w:val="center"/>
          </w:tcPr>
          <w:p w:rsidR="0019702C" w:rsidRPr="007D2F0E" w:rsidRDefault="007D2F0E" w:rsidP="007D2F0E">
            <w:pPr>
              <w:widowControl w:val="0"/>
              <w:spacing w:before="100" w:beforeAutospacing="1" w:after="100" w:afterAutospacing="1" w:line="240" w:lineRule="auto"/>
              <w:jc w:val="center"/>
              <w:rPr>
                <w:rFonts w:ascii="Times New Roman" w:hAnsi="Times New Roman"/>
                <w:sz w:val="28"/>
                <w:szCs w:val="28"/>
              </w:rPr>
            </w:pPr>
            <w:r w:rsidRPr="007D2F0E">
              <w:rPr>
                <w:rFonts w:ascii="Times New Roman" w:hAnsi="Times New Roman"/>
                <w:sz w:val="28"/>
                <w:szCs w:val="28"/>
              </w:rPr>
              <w:t>8,2</w:t>
            </w:r>
          </w:p>
        </w:tc>
        <w:tc>
          <w:tcPr>
            <w:tcW w:w="992" w:type="dxa"/>
            <w:vAlign w:val="center"/>
          </w:tcPr>
          <w:p w:rsidR="0019702C" w:rsidRPr="007D2F0E" w:rsidRDefault="007D2F0E" w:rsidP="007D2F0E">
            <w:pPr>
              <w:widowControl w:val="0"/>
              <w:spacing w:before="100" w:beforeAutospacing="1" w:after="100" w:afterAutospacing="1" w:line="240" w:lineRule="auto"/>
              <w:jc w:val="center"/>
              <w:rPr>
                <w:rFonts w:ascii="Times New Roman" w:hAnsi="Times New Roman"/>
                <w:sz w:val="28"/>
                <w:szCs w:val="28"/>
              </w:rPr>
            </w:pPr>
            <w:r w:rsidRPr="007D2F0E">
              <w:rPr>
                <w:rFonts w:ascii="Times New Roman" w:hAnsi="Times New Roman"/>
                <w:sz w:val="28"/>
                <w:szCs w:val="28"/>
              </w:rPr>
              <w:t>8,2</w:t>
            </w:r>
          </w:p>
        </w:tc>
        <w:tc>
          <w:tcPr>
            <w:tcW w:w="1134" w:type="dxa"/>
            <w:vAlign w:val="center"/>
          </w:tcPr>
          <w:p w:rsidR="0019702C" w:rsidRPr="00582166" w:rsidRDefault="0019702C" w:rsidP="007D2F0E">
            <w:pPr>
              <w:widowControl w:val="0"/>
              <w:spacing w:before="100" w:beforeAutospacing="1" w:after="100" w:afterAutospacing="1" w:line="240" w:lineRule="auto"/>
              <w:jc w:val="center"/>
              <w:rPr>
                <w:rFonts w:ascii="Times New Roman" w:hAnsi="Times New Roman"/>
                <w:sz w:val="24"/>
                <w:szCs w:val="24"/>
              </w:rPr>
            </w:pPr>
            <w:r w:rsidRPr="00582166">
              <w:rPr>
                <w:rFonts w:ascii="Times New Roman" w:hAnsi="Times New Roman"/>
                <w:sz w:val="24"/>
                <w:szCs w:val="24"/>
              </w:rPr>
              <w:t>КЦСОН</w:t>
            </w:r>
          </w:p>
          <w:p w:rsidR="0019702C" w:rsidRPr="00582166" w:rsidRDefault="0019702C" w:rsidP="007D2F0E">
            <w:pPr>
              <w:widowControl w:val="0"/>
              <w:spacing w:before="100" w:beforeAutospacing="1" w:after="100" w:afterAutospacing="1" w:line="240" w:lineRule="auto"/>
              <w:jc w:val="center"/>
              <w:rPr>
                <w:rFonts w:ascii="Times New Roman" w:hAnsi="Times New Roman"/>
                <w:sz w:val="24"/>
                <w:szCs w:val="24"/>
              </w:rPr>
            </w:pPr>
            <w:r w:rsidRPr="00582166">
              <w:rPr>
                <w:rFonts w:ascii="Times New Roman" w:hAnsi="Times New Roman"/>
                <w:sz w:val="24"/>
                <w:szCs w:val="24"/>
              </w:rPr>
              <w:t>УСЗН</w:t>
            </w:r>
          </w:p>
        </w:tc>
      </w:tr>
      <w:tr w:rsidR="0019702C" w:rsidRPr="00582166" w:rsidTr="007D2F0E">
        <w:trPr>
          <w:trHeight w:val="2542"/>
        </w:trPr>
        <w:tc>
          <w:tcPr>
            <w:tcW w:w="709" w:type="dxa"/>
            <w:vAlign w:val="center"/>
          </w:tcPr>
          <w:p w:rsidR="0019702C" w:rsidRPr="00582166" w:rsidRDefault="0019702C" w:rsidP="0085320A">
            <w:pPr>
              <w:spacing w:after="0" w:line="240" w:lineRule="auto"/>
              <w:jc w:val="center"/>
              <w:rPr>
                <w:rFonts w:ascii="Times New Roman" w:hAnsi="Times New Roman"/>
                <w:sz w:val="28"/>
                <w:szCs w:val="28"/>
              </w:rPr>
            </w:pPr>
            <w:r w:rsidRPr="00582166">
              <w:rPr>
                <w:rFonts w:ascii="Times New Roman" w:hAnsi="Times New Roman"/>
                <w:sz w:val="28"/>
                <w:szCs w:val="28"/>
              </w:rPr>
              <w:lastRenderedPageBreak/>
              <w:t>4</w:t>
            </w:r>
          </w:p>
        </w:tc>
        <w:tc>
          <w:tcPr>
            <w:tcW w:w="3119" w:type="dxa"/>
            <w:vAlign w:val="center"/>
          </w:tcPr>
          <w:p w:rsidR="0019702C" w:rsidRPr="00582166" w:rsidRDefault="0019702C" w:rsidP="0024072C">
            <w:pPr>
              <w:spacing w:after="0" w:line="240" w:lineRule="auto"/>
              <w:jc w:val="both"/>
              <w:rPr>
                <w:rFonts w:ascii="Times New Roman" w:hAnsi="Times New Roman"/>
                <w:sz w:val="28"/>
                <w:szCs w:val="28"/>
              </w:rPr>
            </w:pPr>
            <w:r w:rsidRPr="00582166">
              <w:rPr>
                <w:rFonts w:ascii="Times New Roman" w:hAnsi="Times New Roman"/>
                <w:sz w:val="28"/>
                <w:szCs w:val="28"/>
              </w:rPr>
              <w:t>Доля инвалидов, принявших участие в социокультурных мероприятиях, от общего количества мероприятий:</w:t>
            </w:r>
          </w:p>
          <w:p w:rsidR="0019702C" w:rsidRPr="00582166" w:rsidRDefault="0019702C" w:rsidP="0024072C">
            <w:pPr>
              <w:spacing w:after="0" w:line="240" w:lineRule="auto"/>
              <w:jc w:val="both"/>
              <w:rPr>
                <w:rFonts w:ascii="Times New Roman" w:hAnsi="Times New Roman"/>
                <w:sz w:val="28"/>
                <w:szCs w:val="28"/>
              </w:rPr>
            </w:pPr>
            <w:r w:rsidRPr="00582166">
              <w:rPr>
                <w:rFonts w:ascii="Times New Roman" w:hAnsi="Times New Roman"/>
                <w:sz w:val="28"/>
                <w:szCs w:val="28"/>
              </w:rPr>
              <w:t>количество социокультурных мероприятий, проведенных с участием инвалидов</w:t>
            </w:r>
            <w:r w:rsidRPr="00582166">
              <w:rPr>
                <w:rFonts w:ascii="Times New Roman" w:hAnsi="Times New Roman"/>
                <w:b/>
                <w:sz w:val="28"/>
                <w:szCs w:val="28"/>
              </w:rPr>
              <w:t>/</w:t>
            </w:r>
            <w:r w:rsidRPr="00582166">
              <w:rPr>
                <w:rFonts w:ascii="Times New Roman" w:hAnsi="Times New Roman"/>
                <w:sz w:val="28"/>
                <w:szCs w:val="28"/>
              </w:rPr>
              <w:t>общее количества мероприятий х100 %.</w:t>
            </w:r>
          </w:p>
        </w:tc>
        <w:tc>
          <w:tcPr>
            <w:tcW w:w="992" w:type="dxa"/>
            <w:vAlign w:val="center"/>
          </w:tcPr>
          <w:p w:rsidR="0019702C" w:rsidRPr="00582166" w:rsidRDefault="0019702C" w:rsidP="007D2F0E">
            <w:pPr>
              <w:spacing w:line="240" w:lineRule="auto"/>
              <w:jc w:val="center"/>
              <w:rPr>
                <w:rFonts w:ascii="Times New Roman" w:hAnsi="Times New Roman"/>
                <w:sz w:val="28"/>
                <w:szCs w:val="28"/>
              </w:rPr>
            </w:pPr>
          </w:p>
          <w:p w:rsidR="0019702C" w:rsidRPr="00582166" w:rsidRDefault="0019702C" w:rsidP="007D2F0E">
            <w:pPr>
              <w:spacing w:line="240" w:lineRule="auto"/>
              <w:jc w:val="center"/>
              <w:rPr>
                <w:rFonts w:ascii="Times New Roman" w:hAnsi="Times New Roman"/>
                <w:sz w:val="28"/>
                <w:szCs w:val="28"/>
              </w:rPr>
            </w:pPr>
            <w:r w:rsidRPr="00582166">
              <w:rPr>
                <w:rFonts w:ascii="Times New Roman" w:hAnsi="Times New Roman"/>
                <w:sz w:val="28"/>
                <w:szCs w:val="28"/>
              </w:rPr>
              <w:t>16,9</w:t>
            </w:r>
          </w:p>
          <w:p w:rsidR="0019702C" w:rsidRPr="00582166" w:rsidRDefault="0019702C" w:rsidP="007D2F0E">
            <w:pPr>
              <w:spacing w:line="240" w:lineRule="auto"/>
              <w:jc w:val="center"/>
              <w:rPr>
                <w:rFonts w:ascii="Times New Roman" w:hAnsi="Times New Roman"/>
                <w:sz w:val="28"/>
                <w:szCs w:val="28"/>
              </w:rPr>
            </w:pPr>
          </w:p>
        </w:tc>
        <w:tc>
          <w:tcPr>
            <w:tcW w:w="992" w:type="dxa"/>
            <w:vAlign w:val="center"/>
          </w:tcPr>
          <w:p w:rsidR="0019702C" w:rsidRPr="00582166" w:rsidRDefault="0019702C" w:rsidP="007D2F0E">
            <w:pPr>
              <w:spacing w:line="240" w:lineRule="auto"/>
              <w:jc w:val="center"/>
              <w:rPr>
                <w:rFonts w:ascii="Times New Roman" w:hAnsi="Times New Roman"/>
                <w:sz w:val="28"/>
                <w:szCs w:val="28"/>
              </w:rPr>
            </w:pPr>
            <w:r w:rsidRPr="00582166">
              <w:rPr>
                <w:rFonts w:ascii="Times New Roman" w:hAnsi="Times New Roman"/>
                <w:sz w:val="28"/>
                <w:szCs w:val="28"/>
              </w:rPr>
              <w:t>17,0</w:t>
            </w:r>
          </w:p>
        </w:tc>
        <w:tc>
          <w:tcPr>
            <w:tcW w:w="992" w:type="dxa"/>
            <w:vAlign w:val="center"/>
          </w:tcPr>
          <w:p w:rsidR="0019702C" w:rsidRPr="00582166" w:rsidRDefault="0019702C" w:rsidP="007D2F0E">
            <w:pPr>
              <w:widowControl w:val="0"/>
              <w:spacing w:before="100" w:beforeAutospacing="1" w:after="100" w:afterAutospacing="1" w:line="240" w:lineRule="auto"/>
              <w:jc w:val="center"/>
              <w:rPr>
                <w:rFonts w:ascii="Times New Roman" w:hAnsi="Times New Roman"/>
                <w:sz w:val="28"/>
                <w:szCs w:val="28"/>
              </w:rPr>
            </w:pPr>
            <w:r w:rsidRPr="00582166">
              <w:rPr>
                <w:rFonts w:ascii="Times New Roman" w:hAnsi="Times New Roman"/>
                <w:sz w:val="28"/>
                <w:szCs w:val="28"/>
              </w:rPr>
              <w:t>17,0</w:t>
            </w:r>
          </w:p>
        </w:tc>
        <w:tc>
          <w:tcPr>
            <w:tcW w:w="993" w:type="dxa"/>
            <w:vAlign w:val="center"/>
          </w:tcPr>
          <w:p w:rsidR="0019702C" w:rsidRPr="00582166" w:rsidRDefault="007D2F0E" w:rsidP="007D2F0E">
            <w:pPr>
              <w:widowControl w:val="0"/>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20</w:t>
            </w:r>
          </w:p>
        </w:tc>
        <w:tc>
          <w:tcPr>
            <w:tcW w:w="992" w:type="dxa"/>
            <w:vAlign w:val="center"/>
          </w:tcPr>
          <w:p w:rsidR="0019702C" w:rsidRPr="00582166" w:rsidRDefault="00A018A1" w:rsidP="007D2F0E">
            <w:pPr>
              <w:widowControl w:val="0"/>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24</w:t>
            </w:r>
          </w:p>
        </w:tc>
        <w:tc>
          <w:tcPr>
            <w:tcW w:w="1134" w:type="dxa"/>
            <w:vAlign w:val="center"/>
          </w:tcPr>
          <w:p w:rsidR="0019702C" w:rsidRPr="00582166" w:rsidRDefault="0019702C" w:rsidP="007D2F0E">
            <w:pPr>
              <w:widowControl w:val="0"/>
              <w:spacing w:before="100" w:beforeAutospacing="1" w:after="100" w:afterAutospacing="1" w:line="240" w:lineRule="auto"/>
              <w:jc w:val="center"/>
              <w:rPr>
                <w:rFonts w:ascii="Times New Roman" w:hAnsi="Times New Roman"/>
                <w:sz w:val="28"/>
                <w:szCs w:val="28"/>
              </w:rPr>
            </w:pPr>
            <w:r w:rsidRPr="00582166">
              <w:rPr>
                <w:rFonts w:ascii="Times New Roman" w:hAnsi="Times New Roman"/>
                <w:sz w:val="28"/>
                <w:szCs w:val="28"/>
              </w:rPr>
              <w:t>Отдел культу ры</w:t>
            </w:r>
          </w:p>
        </w:tc>
      </w:tr>
    </w:tbl>
    <w:p w:rsidR="00900012" w:rsidRPr="00582166" w:rsidRDefault="00900012" w:rsidP="00A25311">
      <w:pPr>
        <w:shd w:val="clear" w:color="auto" w:fill="FFFFFF"/>
        <w:spacing w:after="0" w:line="240" w:lineRule="auto"/>
        <w:jc w:val="right"/>
        <w:textAlignment w:val="baseline"/>
        <w:outlineLvl w:val="2"/>
        <w:rPr>
          <w:rFonts w:ascii="Times New Roman" w:hAnsi="Times New Roman" w:cs="Times New Roman"/>
          <w:color w:val="4C4C4C"/>
          <w:spacing w:val="2"/>
          <w:sz w:val="28"/>
          <w:szCs w:val="28"/>
          <w:lang w:eastAsia="ru-RU"/>
        </w:rPr>
      </w:pPr>
    </w:p>
    <w:p w:rsidR="00D8087B" w:rsidRPr="00582166" w:rsidRDefault="00D8087B" w:rsidP="006A06FB">
      <w:pPr>
        <w:spacing w:after="0" w:line="240" w:lineRule="auto"/>
        <w:jc w:val="right"/>
        <w:rPr>
          <w:rFonts w:ascii="Times New Roman" w:hAnsi="Times New Roman" w:cs="Times New Roman"/>
          <w:sz w:val="28"/>
          <w:szCs w:val="28"/>
        </w:rPr>
      </w:pPr>
    </w:p>
    <w:p w:rsidR="00B125F8" w:rsidRDefault="00B125F8" w:rsidP="006A06FB">
      <w:pPr>
        <w:spacing w:after="0" w:line="240" w:lineRule="auto"/>
        <w:jc w:val="right"/>
        <w:rPr>
          <w:rFonts w:ascii="Times New Roman" w:hAnsi="Times New Roman" w:cs="Times New Roman"/>
          <w:sz w:val="28"/>
          <w:szCs w:val="28"/>
        </w:rPr>
      </w:pPr>
    </w:p>
    <w:p w:rsidR="00B125F8" w:rsidRDefault="00B125F8" w:rsidP="006A06FB">
      <w:pPr>
        <w:spacing w:after="0" w:line="240" w:lineRule="auto"/>
        <w:jc w:val="right"/>
        <w:rPr>
          <w:rFonts w:ascii="Times New Roman" w:hAnsi="Times New Roman" w:cs="Times New Roman"/>
          <w:sz w:val="28"/>
          <w:szCs w:val="28"/>
        </w:rPr>
      </w:pPr>
    </w:p>
    <w:p w:rsidR="00B125F8" w:rsidRDefault="00B125F8" w:rsidP="006A06FB">
      <w:pPr>
        <w:spacing w:after="0" w:line="240" w:lineRule="auto"/>
        <w:jc w:val="right"/>
        <w:rPr>
          <w:rFonts w:ascii="Times New Roman" w:hAnsi="Times New Roman" w:cs="Times New Roman"/>
          <w:sz w:val="28"/>
          <w:szCs w:val="28"/>
        </w:rPr>
      </w:pPr>
    </w:p>
    <w:p w:rsidR="00B125F8" w:rsidRDefault="00B125F8" w:rsidP="006A06FB">
      <w:pPr>
        <w:spacing w:after="0" w:line="240" w:lineRule="auto"/>
        <w:jc w:val="right"/>
        <w:rPr>
          <w:rFonts w:ascii="Times New Roman" w:hAnsi="Times New Roman" w:cs="Times New Roman"/>
          <w:sz w:val="28"/>
          <w:szCs w:val="28"/>
        </w:rPr>
      </w:pPr>
    </w:p>
    <w:p w:rsidR="00B125F8" w:rsidRDefault="00B125F8" w:rsidP="006A06FB">
      <w:pPr>
        <w:spacing w:after="0" w:line="240" w:lineRule="auto"/>
        <w:jc w:val="right"/>
        <w:rPr>
          <w:rFonts w:ascii="Times New Roman" w:hAnsi="Times New Roman" w:cs="Times New Roman"/>
          <w:sz w:val="28"/>
          <w:szCs w:val="28"/>
        </w:rPr>
      </w:pPr>
    </w:p>
    <w:p w:rsidR="00B125F8" w:rsidRDefault="00B125F8" w:rsidP="006A06FB">
      <w:pPr>
        <w:spacing w:after="0" w:line="240" w:lineRule="auto"/>
        <w:jc w:val="right"/>
        <w:rPr>
          <w:rFonts w:ascii="Times New Roman" w:hAnsi="Times New Roman" w:cs="Times New Roman"/>
          <w:sz w:val="28"/>
          <w:szCs w:val="28"/>
        </w:rPr>
      </w:pPr>
    </w:p>
    <w:p w:rsidR="00B125F8" w:rsidRDefault="00B125F8" w:rsidP="006A06FB">
      <w:pPr>
        <w:spacing w:after="0" w:line="240" w:lineRule="auto"/>
        <w:jc w:val="right"/>
        <w:rPr>
          <w:rFonts w:ascii="Times New Roman" w:hAnsi="Times New Roman" w:cs="Times New Roman"/>
          <w:sz w:val="28"/>
          <w:szCs w:val="28"/>
        </w:rPr>
      </w:pPr>
    </w:p>
    <w:p w:rsidR="00B125F8" w:rsidRDefault="00B125F8" w:rsidP="006A06FB">
      <w:pPr>
        <w:spacing w:after="0" w:line="240" w:lineRule="auto"/>
        <w:jc w:val="right"/>
        <w:rPr>
          <w:rFonts w:ascii="Times New Roman" w:hAnsi="Times New Roman" w:cs="Times New Roman"/>
          <w:sz w:val="28"/>
          <w:szCs w:val="28"/>
        </w:rPr>
      </w:pPr>
    </w:p>
    <w:p w:rsidR="00B125F8" w:rsidRDefault="00B125F8" w:rsidP="006A06FB">
      <w:pPr>
        <w:spacing w:after="0" w:line="240" w:lineRule="auto"/>
        <w:jc w:val="right"/>
        <w:rPr>
          <w:rFonts w:ascii="Times New Roman" w:hAnsi="Times New Roman" w:cs="Times New Roman"/>
          <w:sz w:val="28"/>
          <w:szCs w:val="28"/>
        </w:rPr>
      </w:pPr>
    </w:p>
    <w:p w:rsidR="00B125F8" w:rsidRDefault="00B125F8" w:rsidP="006A06FB">
      <w:pPr>
        <w:spacing w:after="0" w:line="240" w:lineRule="auto"/>
        <w:jc w:val="right"/>
        <w:rPr>
          <w:rFonts w:ascii="Times New Roman" w:hAnsi="Times New Roman" w:cs="Times New Roman"/>
          <w:sz w:val="28"/>
          <w:szCs w:val="28"/>
        </w:rPr>
      </w:pPr>
    </w:p>
    <w:p w:rsidR="00B125F8" w:rsidRDefault="00B125F8" w:rsidP="006A06FB">
      <w:pPr>
        <w:spacing w:after="0" w:line="240" w:lineRule="auto"/>
        <w:jc w:val="right"/>
        <w:rPr>
          <w:rFonts w:ascii="Times New Roman" w:hAnsi="Times New Roman" w:cs="Times New Roman"/>
          <w:sz w:val="28"/>
          <w:szCs w:val="28"/>
        </w:rPr>
      </w:pPr>
    </w:p>
    <w:p w:rsidR="00B125F8" w:rsidRDefault="00B125F8" w:rsidP="006A06FB">
      <w:pPr>
        <w:spacing w:after="0" w:line="240" w:lineRule="auto"/>
        <w:jc w:val="right"/>
        <w:rPr>
          <w:rFonts w:ascii="Times New Roman" w:hAnsi="Times New Roman" w:cs="Times New Roman"/>
          <w:sz w:val="28"/>
          <w:szCs w:val="28"/>
        </w:rPr>
      </w:pPr>
    </w:p>
    <w:p w:rsidR="00B125F8" w:rsidRDefault="00B125F8" w:rsidP="006A06FB">
      <w:pPr>
        <w:spacing w:after="0" w:line="240" w:lineRule="auto"/>
        <w:jc w:val="right"/>
        <w:rPr>
          <w:rFonts w:ascii="Times New Roman" w:hAnsi="Times New Roman" w:cs="Times New Roman"/>
          <w:sz w:val="28"/>
          <w:szCs w:val="28"/>
        </w:rPr>
      </w:pPr>
    </w:p>
    <w:p w:rsidR="00B125F8" w:rsidRDefault="00B125F8" w:rsidP="006A06FB">
      <w:pPr>
        <w:spacing w:after="0" w:line="240" w:lineRule="auto"/>
        <w:jc w:val="right"/>
        <w:rPr>
          <w:rFonts w:ascii="Times New Roman" w:hAnsi="Times New Roman" w:cs="Times New Roman"/>
          <w:sz w:val="28"/>
          <w:szCs w:val="28"/>
        </w:rPr>
      </w:pPr>
    </w:p>
    <w:p w:rsidR="00B125F8" w:rsidRDefault="00B125F8" w:rsidP="006A06FB">
      <w:pPr>
        <w:spacing w:after="0" w:line="240" w:lineRule="auto"/>
        <w:jc w:val="right"/>
        <w:rPr>
          <w:rFonts w:ascii="Times New Roman" w:hAnsi="Times New Roman" w:cs="Times New Roman"/>
          <w:sz w:val="28"/>
          <w:szCs w:val="28"/>
        </w:rPr>
      </w:pPr>
    </w:p>
    <w:p w:rsidR="00B125F8" w:rsidRDefault="00B125F8" w:rsidP="006A06FB">
      <w:pPr>
        <w:spacing w:after="0" w:line="240" w:lineRule="auto"/>
        <w:jc w:val="right"/>
        <w:rPr>
          <w:rFonts w:ascii="Times New Roman" w:hAnsi="Times New Roman" w:cs="Times New Roman"/>
          <w:sz w:val="28"/>
          <w:szCs w:val="28"/>
        </w:rPr>
      </w:pPr>
    </w:p>
    <w:p w:rsidR="00B125F8" w:rsidRDefault="00B125F8" w:rsidP="006A06FB">
      <w:pPr>
        <w:spacing w:after="0" w:line="240" w:lineRule="auto"/>
        <w:jc w:val="right"/>
        <w:rPr>
          <w:rFonts w:ascii="Times New Roman" w:hAnsi="Times New Roman" w:cs="Times New Roman"/>
          <w:sz w:val="28"/>
          <w:szCs w:val="28"/>
        </w:rPr>
      </w:pPr>
    </w:p>
    <w:p w:rsidR="00B125F8" w:rsidRDefault="00B125F8" w:rsidP="006A06FB">
      <w:pPr>
        <w:spacing w:after="0" w:line="240" w:lineRule="auto"/>
        <w:jc w:val="right"/>
        <w:rPr>
          <w:rFonts w:ascii="Times New Roman" w:hAnsi="Times New Roman" w:cs="Times New Roman"/>
          <w:sz w:val="28"/>
          <w:szCs w:val="28"/>
        </w:rPr>
      </w:pPr>
    </w:p>
    <w:p w:rsidR="00B125F8" w:rsidRDefault="00B125F8" w:rsidP="006A06FB">
      <w:pPr>
        <w:spacing w:after="0" w:line="240" w:lineRule="auto"/>
        <w:jc w:val="right"/>
        <w:rPr>
          <w:rFonts w:ascii="Times New Roman" w:hAnsi="Times New Roman" w:cs="Times New Roman"/>
          <w:sz w:val="28"/>
          <w:szCs w:val="28"/>
        </w:rPr>
      </w:pPr>
    </w:p>
    <w:p w:rsidR="00B125F8" w:rsidRDefault="00B125F8" w:rsidP="006A06FB">
      <w:pPr>
        <w:spacing w:after="0" w:line="240" w:lineRule="auto"/>
        <w:jc w:val="right"/>
        <w:rPr>
          <w:rFonts w:ascii="Times New Roman" w:hAnsi="Times New Roman" w:cs="Times New Roman"/>
          <w:sz w:val="28"/>
          <w:szCs w:val="28"/>
        </w:rPr>
      </w:pPr>
    </w:p>
    <w:p w:rsidR="00B125F8" w:rsidRDefault="00B125F8" w:rsidP="006A06FB">
      <w:pPr>
        <w:spacing w:after="0" w:line="240" w:lineRule="auto"/>
        <w:jc w:val="right"/>
        <w:rPr>
          <w:rFonts w:ascii="Times New Roman" w:hAnsi="Times New Roman" w:cs="Times New Roman"/>
          <w:sz w:val="28"/>
          <w:szCs w:val="28"/>
        </w:rPr>
      </w:pPr>
    </w:p>
    <w:p w:rsidR="00B125F8" w:rsidRDefault="00B125F8" w:rsidP="006A06FB">
      <w:pPr>
        <w:spacing w:after="0" w:line="240" w:lineRule="auto"/>
        <w:jc w:val="right"/>
        <w:rPr>
          <w:rFonts w:ascii="Times New Roman" w:hAnsi="Times New Roman" w:cs="Times New Roman"/>
          <w:sz w:val="28"/>
          <w:szCs w:val="28"/>
        </w:rPr>
      </w:pPr>
    </w:p>
    <w:p w:rsidR="00B125F8" w:rsidRDefault="00B125F8" w:rsidP="006A06FB">
      <w:pPr>
        <w:spacing w:after="0" w:line="240" w:lineRule="auto"/>
        <w:jc w:val="right"/>
        <w:rPr>
          <w:rFonts w:ascii="Times New Roman" w:hAnsi="Times New Roman" w:cs="Times New Roman"/>
          <w:sz w:val="28"/>
          <w:szCs w:val="28"/>
        </w:rPr>
      </w:pPr>
    </w:p>
    <w:p w:rsidR="00B125F8" w:rsidRDefault="00B125F8" w:rsidP="006A06FB">
      <w:pPr>
        <w:spacing w:after="0" w:line="240" w:lineRule="auto"/>
        <w:jc w:val="right"/>
        <w:rPr>
          <w:rFonts w:ascii="Times New Roman" w:hAnsi="Times New Roman" w:cs="Times New Roman"/>
          <w:sz w:val="28"/>
          <w:szCs w:val="28"/>
        </w:rPr>
      </w:pPr>
    </w:p>
    <w:p w:rsidR="00B125F8" w:rsidRDefault="00B125F8" w:rsidP="006A06FB">
      <w:pPr>
        <w:spacing w:after="0" w:line="240" w:lineRule="auto"/>
        <w:jc w:val="right"/>
        <w:rPr>
          <w:rFonts w:ascii="Times New Roman" w:hAnsi="Times New Roman" w:cs="Times New Roman"/>
          <w:sz w:val="28"/>
          <w:szCs w:val="28"/>
        </w:rPr>
      </w:pPr>
    </w:p>
    <w:p w:rsidR="00B125F8" w:rsidRDefault="00B125F8" w:rsidP="006A06FB">
      <w:pPr>
        <w:spacing w:after="0" w:line="240" w:lineRule="auto"/>
        <w:jc w:val="right"/>
        <w:rPr>
          <w:rFonts w:ascii="Times New Roman" w:hAnsi="Times New Roman" w:cs="Times New Roman"/>
          <w:sz w:val="28"/>
          <w:szCs w:val="28"/>
        </w:rPr>
      </w:pPr>
    </w:p>
    <w:p w:rsidR="00B125F8" w:rsidRDefault="00B125F8" w:rsidP="006A06FB">
      <w:pPr>
        <w:spacing w:after="0" w:line="240" w:lineRule="auto"/>
        <w:jc w:val="right"/>
        <w:rPr>
          <w:rFonts w:ascii="Times New Roman" w:hAnsi="Times New Roman" w:cs="Times New Roman"/>
          <w:sz w:val="28"/>
          <w:szCs w:val="28"/>
        </w:rPr>
      </w:pPr>
    </w:p>
    <w:p w:rsidR="00B125F8" w:rsidRDefault="00B125F8" w:rsidP="006A06FB">
      <w:pPr>
        <w:spacing w:after="0" w:line="240" w:lineRule="auto"/>
        <w:jc w:val="right"/>
        <w:rPr>
          <w:rFonts w:ascii="Times New Roman" w:hAnsi="Times New Roman" w:cs="Times New Roman"/>
          <w:sz w:val="28"/>
          <w:szCs w:val="28"/>
        </w:rPr>
      </w:pPr>
    </w:p>
    <w:p w:rsidR="00B125F8" w:rsidRDefault="00B125F8" w:rsidP="006A06FB">
      <w:pPr>
        <w:spacing w:after="0" w:line="240" w:lineRule="auto"/>
        <w:jc w:val="right"/>
        <w:rPr>
          <w:rFonts w:ascii="Times New Roman" w:hAnsi="Times New Roman" w:cs="Times New Roman"/>
          <w:sz w:val="28"/>
          <w:szCs w:val="28"/>
        </w:rPr>
      </w:pPr>
    </w:p>
    <w:p w:rsidR="00A25311" w:rsidRPr="00B125F8" w:rsidRDefault="00495516" w:rsidP="006A06FB">
      <w:pPr>
        <w:spacing w:after="0" w:line="240" w:lineRule="auto"/>
        <w:jc w:val="right"/>
        <w:rPr>
          <w:rFonts w:ascii="Times New Roman" w:hAnsi="Times New Roman" w:cs="Times New Roman"/>
          <w:sz w:val="28"/>
          <w:szCs w:val="28"/>
        </w:rPr>
      </w:pPr>
      <w:r w:rsidRPr="00A018A1">
        <w:rPr>
          <w:rFonts w:ascii="Times New Roman" w:hAnsi="Times New Roman" w:cs="Times New Roman"/>
          <w:sz w:val="28"/>
          <w:szCs w:val="28"/>
        </w:rPr>
        <w:lastRenderedPageBreak/>
        <w:t>П</w:t>
      </w:r>
      <w:r w:rsidR="00A25311" w:rsidRPr="00A018A1">
        <w:rPr>
          <w:rFonts w:ascii="Times New Roman" w:hAnsi="Times New Roman" w:cs="Times New Roman"/>
          <w:sz w:val="28"/>
          <w:szCs w:val="28"/>
        </w:rPr>
        <w:t>риложение</w:t>
      </w:r>
      <w:r w:rsidR="00BE7E68" w:rsidRPr="00B125F8">
        <w:rPr>
          <w:rFonts w:ascii="Times New Roman" w:hAnsi="Times New Roman" w:cs="Times New Roman"/>
          <w:sz w:val="28"/>
          <w:szCs w:val="28"/>
        </w:rPr>
        <w:t xml:space="preserve"> </w:t>
      </w:r>
      <w:r w:rsidR="00C733D4">
        <w:rPr>
          <w:rFonts w:ascii="Times New Roman" w:hAnsi="Times New Roman" w:cs="Times New Roman"/>
          <w:sz w:val="28"/>
          <w:szCs w:val="28"/>
        </w:rPr>
        <w:t>№</w:t>
      </w:r>
      <w:r w:rsidR="00BE7E68" w:rsidRPr="00B125F8">
        <w:rPr>
          <w:rFonts w:ascii="Times New Roman" w:hAnsi="Times New Roman" w:cs="Times New Roman"/>
          <w:sz w:val="28"/>
          <w:szCs w:val="28"/>
        </w:rPr>
        <w:t>2</w:t>
      </w:r>
    </w:p>
    <w:p w:rsidR="00A25311" w:rsidRPr="00582166" w:rsidRDefault="00A25311" w:rsidP="006A06FB">
      <w:pPr>
        <w:spacing w:after="0" w:line="240" w:lineRule="auto"/>
        <w:jc w:val="right"/>
        <w:rPr>
          <w:rFonts w:ascii="Times New Roman" w:hAnsi="Times New Roman" w:cs="Times New Roman"/>
          <w:sz w:val="28"/>
          <w:szCs w:val="28"/>
        </w:rPr>
      </w:pPr>
      <w:r w:rsidRPr="00582166">
        <w:rPr>
          <w:rFonts w:ascii="Times New Roman" w:hAnsi="Times New Roman" w:cs="Times New Roman"/>
          <w:sz w:val="28"/>
          <w:szCs w:val="28"/>
        </w:rPr>
        <w:t xml:space="preserve">                                                                 к муниципальной программе                                                                                           </w:t>
      </w:r>
    </w:p>
    <w:p w:rsidR="00A25311" w:rsidRPr="00582166" w:rsidRDefault="00A25311" w:rsidP="006A06FB">
      <w:pPr>
        <w:spacing w:after="0" w:line="240" w:lineRule="auto"/>
        <w:jc w:val="right"/>
        <w:rPr>
          <w:rFonts w:ascii="Times New Roman" w:hAnsi="Times New Roman" w:cs="Times New Roman"/>
          <w:sz w:val="28"/>
          <w:szCs w:val="28"/>
        </w:rPr>
      </w:pPr>
      <w:r w:rsidRPr="00582166">
        <w:rPr>
          <w:rFonts w:ascii="Times New Roman" w:hAnsi="Times New Roman" w:cs="Times New Roman"/>
          <w:sz w:val="28"/>
          <w:szCs w:val="28"/>
        </w:rPr>
        <w:t xml:space="preserve">                                                «Развитие социальной защиты населения </w:t>
      </w:r>
    </w:p>
    <w:p w:rsidR="00A25311" w:rsidRPr="00582166" w:rsidRDefault="00A25311" w:rsidP="006A06FB">
      <w:pPr>
        <w:spacing w:after="0" w:line="240" w:lineRule="auto"/>
        <w:jc w:val="right"/>
        <w:rPr>
          <w:lang w:eastAsia="ru-RU"/>
        </w:rPr>
      </w:pPr>
      <w:r w:rsidRPr="00582166">
        <w:rPr>
          <w:rFonts w:ascii="Times New Roman" w:hAnsi="Times New Roman" w:cs="Times New Roman"/>
          <w:sz w:val="28"/>
          <w:szCs w:val="28"/>
        </w:rPr>
        <w:t xml:space="preserve">                                                в  Сосновском муниципальном районе</w:t>
      </w:r>
      <w:r w:rsidRPr="00582166">
        <w:rPr>
          <w:lang w:eastAsia="ru-RU"/>
        </w:rPr>
        <w:t>»</w:t>
      </w:r>
    </w:p>
    <w:p w:rsidR="00A25311" w:rsidRPr="00582166" w:rsidRDefault="00A25311" w:rsidP="006A06FB">
      <w:pPr>
        <w:spacing w:after="0" w:line="240" w:lineRule="auto"/>
        <w:jc w:val="right"/>
        <w:rPr>
          <w:rFonts w:ascii="Times New Roman" w:hAnsi="Times New Roman" w:cs="Times New Roman"/>
          <w:sz w:val="28"/>
          <w:szCs w:val="28"/>
        </w:rPr>
      </w:pPr>
      <w:r w:rsidRPr="00582166">
        <w:rPr>
          <w:rFonts w:ascii="Times New Roman" w:hAnsi="Times New Roman" w:cs="Times New Roman"/>
          <w:sz w:val="28"/>
          <w:szCs w:val="28"/>
        </w:rPr>
        <w:t xml:space="preserve">                                                                                    на 20</w:t>
      </w:r>
      <w:r w:rsidR="001B0374" w:rsidRPr="00582166">
        <w:rPr>
          <w:rFonts w:ascii="Times New Roman" w:hAnsi="Times New Roman" w:cs="Times New Roman"/>
          <w:sz w:val="28"/>
          <w:szCs w:val="28"/>
        </w:rPr>
        <w:t>21</w:t>
      </w:r>
      <w:r w:rsidRPr="00582166">
        <w:rPr>
          <w:rFonts w:ascii="Times New Roman" w:hAnsi="Times New Roman" w:cs="Times New Roman"/>
          <w:sz w:val="28"/>
          <w:szCs w:val="28"/>
        </w:rPr>
        <w:t>-20</w:t>
      </w:r>
      <w:r w:rsidR="006F52EF" w:rsidRPr="00582166">
        <w:rPr>
          <w:rFonts w:ascii="Times New Roman" w:hAnsi="Times New Roman" w:cs="Times New Roman"/>
          <w:sz w:val="28"/>
          <w:szCs w:val="28"/>
        </w:rPr>
        <w:t>2</w:t>
      </w:r>
      <w:r w:rsidR="008F1CFB">
        <w:rPr>
          <w:rFonts w:ascii="Times New Roman" w:hAnsi="Times New Roman" w:cs="Times New Roman"/>
          <w:sz w:val="28"/>
          <w:szCs w:val="28"/>
        </w:rPr>
        <w:t>5</w:t>
      </w:r>
      <w:r w:rsidRPr="00582166">
        <w:rPr>
          <w:rFonts w:ascii="Times New Roman" w:hAnsi="Times New Roman" w:cs="Times New Roman"/>
          <w:sz w:val="28"/>
          <w:szCs w:val="28"/>
        </w:rPr>
        <w:t xml:space="preserve"> годы</w:t>
      </w:r>
    </w:p>
    <w:p w:rsidR="00A25311" w:rsidRPr="00582166" w:rsidRDefault="00A25311" w:rsidP="006A06FB">
      <w:pPr>
        <w:spacing w:after="0" w:line="240" w:lineRule="auto"/>
        <w:jc w:val="right"/>
        <w:rPr>
          <w:rFonts w:ascii="Times New Roman" w:hAnsi="Times New Roman" w:cs="Times New Roman"/>
          <w:sz w:val="28"/>
          <w:szCs w:val="28"/>
        </w:rPr>
      </w:pPr>
    </w:p>
    <w:p w:rsidR="008475D5" w:rsidRDefault="008475D5" w:rsidP="006A06FB">
      <w:pPr>
        <w:spacing w:after="0" w:line="240" w:lineRule="auto"/>
        <w:jc w:val="center"/>
        <w:rPr>
          <w:rFonts w:ascii="Times New Roman" w:hAnsi="Times New Roman" w:cs="Times New Roman"/>
          <w:sz w:val="28"/>
          <w:szCs w:val="28"/>
        </w:rPr>
      </w:pPr>
    </w:p>
    <w:p w:rsidR="00A25311" w:rsidRPr="00582166" w:rsidRDefault="00A25311" w:rsidP="006A06FB">
      <w:pPr>
        <w:spacing w:after="0" w:line="240" w:lineRule="auto"/>
        <w:jc w:val="center"/>
        <w:rPr>
          <w:rFonts w:ascii="Times New Roman" w:hAnsi="Times New Roman" w:cs="Times New Roman"/>
          <w:sz w:val="28"/>
          <w:szCs w:val="28"/>
        </w:rPr>
      </w:pPr>
      <w:r w:rsidRPr="00582166">
        <w:rPr>
          <w:rFonts w:ascii="Times New Roman" w:hAnsi="Times New Roman" w:cs="Times New Roman"/>
          <w:sz w:val="28"/>
          <w:szCs w:val="28"/>
        </w:rPr>
        <w:t>Подпрограмма</w:t>
      </w:r>
    </w:p>
    <w:p w:rsidR="00A25311" w:rsidRPr="00582166" w:rsidRDefault="00A25311" w:rsidP="006A06FB">
      <w:pPr>
        <w:spacing w:after="0" w:line="240" w:lineRule="auto"/>
        <w:jc w:val="center"/>
        <w:rPr>
          <w:rFonts w:ascii="Times New Roman" w:hAnsi="Times New Roman" w:cs="Times New Roman"/>
          <w:sz w:val="28"/>
          <w:szCs w:val="28"/>
        </w:rPr>
      </w:pPr>
      <w:r w:rsidRPr="00582166">
        <w:rPr>
          <w:rFonts w:ascii="Times New Roman" w:hAnsi="Times New Roman" w:cs="Times New Roman"/>
          <w:sz w:val="28"/>
          <w:szCs w:val="28"/>
        </w:rPr>
        <w:t>"Повышение качества жизни граждан пожилого возр</w:t>
      </w:r>
      <w:r w:rsidR="006F52EF" w:rsidRPr="00582166">
        <w:rPr>
          <w:rFonts w:ascii="Times New Roman" w:hAnsi="Times New Roman" w:cs="Times New Roman"/>
          <w:sz w:val="28"/>
          <w:szCs w:val="28"/>
        </w:rPr>
        <w:t xml:space="preserve">аста и иных социально- </w:t>
      </w:r>
      <w:r w:rsidRPr="00582166">
        <w:rPr>
          <w:rFonts w:ascii="Times New Roman" w:hAnsi="Times New Roman" w:cs="Times New Roman"/>
          <w:sz w:val="28"/>
          <w:szCs w:val="28"/>
        </w:rPr>
        <w:t>незащищенных категорий граждан в Сосновском муниципальном районе"</w:t>
      </w:r>
    </w:p>
    <w:p w:rsidR="004A7F74" w:rsidRPr="00582166" w:rsidRDefault="004A7F74" w:rsidP="006A06FB">
      <w:pPr>
        <w:spacing w:after="0" w:line="240" w:lineRule="auto"/>
        <w:jc w:val="center"/>
        <w:rPr>
          <w:rFonts w:ascii="Times New Roman" w:hAnsi="Times New Roman" w:cs="Times New Roman"/>
          <w:sz w:val="28"/>
          <w:szCs w:val="28"/>
        </w:rPr>
      </w:pPr>
    </w:p>
    <w:p w:rsidR="00A25311" w:rsidRPr="00582166" w:rsidRDefault="00A25311" w:rsidP="006A06FB">
      <w:pPr>
        <w:spacing w:after="0" w:line="240" w:lineRule="auto"/>
        <w:jc w:val="center"/>
        <w:rPr>
          <w:rFonts w:ascii="Times New Roman" w:hAnsi="Times New Roman" w:cs="Times New Roman"/>
          <w:sz w:val="28"/>
          <w:szCs w:val="28"/>
        </w:rPr>
      </w:pPr>
      <w:r w:rsidRPr="00582166">
        <w:rPr>
          <w:rFonts w:ascii="Times New Roman" w:hAnsi="Times New Roman" w:cs="Times New Roman"/>
          <w:sz w:val="28"/>
          <w:szCs w:val="28"/>
        </w:rPr>
        <w:t>Паспорт подпрограммы "Повышение качества жизни граждан пожилого возраста и иных</w:t>
      </w:r>
      <w:r w:rsidR="00991095" w:rsidRPr="00582166">
        <w:rPr>
          <w:rFonts w:ascii="Times New Roman" w:hAnsi="Times New Roman" w:cs="Times New Roman"/>
          <w:sz w:val="28"/>
          <w:szCs w:val="28"/>
        </w:rPr>
        <w:t xml:space="preserve"> </w:t>
      </w:r>
      <w:r w:rsidRPr="00582166">
        <w:rPr>
          <w:rFonts w:ascii="Times New Roman" w:hAnsi="Times New Roman" w:cs="Times New Roman"/>
          <w:sz w:val="28"/>
          <w:szCs w:val="28"/>
        </w:rPr>
        <w:t>социально-незащищенных категорий граждан в Сосновском муниципальном районе"</w:t>
      </w:r>
    </w:p>
    <w:tbl>
      <w:tblPr>
        <w:tblW w:w="9639" w:type="dxa"/>
        <w:tblCellMar>
          <w:left w:w="0" w:type="dxa"/>
          <w:right w:w="0" w:type="dxa"/>
        </w:tblCellMar>
        <w:tblLook w:val="00A0"/>
      </w:tblPr>
      <w:tblGrid>
        <w:gridCol w:w="2682"/>
        <w:gridCol w:w="538"/>
        <w:gridCol w:w="6419"/>
      </w:tblGrid>
      <w:tr w:rsidR="00A25311" w:rsidRPr="00582166" w:rsidTr="00515722">
        <w:trPr>
          <w:trHeight w:val="15"/>
        </w:trPr>
        <w:tc>
          <w:tcPr>
            <w:tcW w:w="2682" w:type="dxa"/>
          </w:tcPr>
          <w:p w:rsidR="00A25311" w:rsidRPr="00582166" w:rsidRDefault="00A25311" w:rsidP="006A06FB">
            <w:pPr>
              <w:spacing w:after="0" w:line="240" w:lineRule="auto"/>
              <w:rPr>
                <w:rFonts w:ascii="Times New Roman" w:hAnsi="Times New Roman" w:cs="Times New Roman"/>
                <w:sz w:val="28"/>
                <w:szCs w:val="28"/>
                <w:lang w:eastAsia="ru-RU"/>
              </w:rPr>
            </w:pPr>
          </w:p>
        </w:tc>
        <w:tc>
          <w:tcPr>
            <w:tcW w:w="538" w:type="dxa"/>
          </w:tcPr>
          <w:p w:rsidR="00A25311" w:rsidRPr="00582166" w:rsidRDefault="00A25311" w:rsidP="00A25311">
            <w:pPr>
              <w:spacing w:after="0" w:line="240" w:lineRule="auto"/>
              <w:rPr>
                <w:rFonts w:ascii="Times New Roman" w:hAnsi="Times New Roman" w:cs="Times New Roman"/>
                <w:sz w:val="28"/>
                <w:szCs w:val="28"/>
                <w:lang w:eastAsia="ru-RU"/>
              </w:rPr>
            </w:pPr>
          </w:p>
        </w:tc>
        <w:tc>
          <w:tcPr>
            <w:tcW w:w="6419" w:type="dxa"/>
          </w:tcPr>
          <w:p w:rsidR="00A25311" w:rsidRPr="00582166" w:rsidRDefault="00A25311" w:rsidP="00A25311">
            <w:pPr>
              <w:spacing w:after="0" w:line="240" w:lineRule="auto"/>
              <w:rPr>
                <w:rFonts w:ascii="Times New Roman" w:hAnsi="Times New Roman" w:cs="Times New Roman"/>
                <w:sz w:val="28"/>
                <w:szCs w:val="28"/>
                <w:lang w:eastAsia="ru-RU"/>
              </w:rPr>
            </w:pPr>
          </w:p>
        </w:tc>
      </w:tr>
      <w:tr w:rsidR="00FA1C51" w:rsidRPr="00582166" w:rsidTr="00FA1C51">
        <w:tc>
          <w:tcPr>
            <w:tcW w:w="2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A1C51" w:rsidRPr="00582166" w:rsidRDefault="00FA1C51" w:rsidP="00A25311">
            <w:pPr>
              <w:spacing w:after="0" w:line="315" w:lineRule="atLeast"/>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Ответственный исполнитель подпрограммы</w:t>
            </w:r>
          </w:p>
        </w:tc>
        <w:tc>
          <w:tcPr>
            <w:tcW w:w="6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A1C51" w:rsidRPr="00582166" w:rsidRDefault="00FA1C51" w:rsidP="00A25311">
            <w:pPr>
              <w:spacing w:after="0" w:line="315" w:lineRule="atLeast"/>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Управление социальной защиты населения администрации Сосновского муниципального района</w:t>
            </w:r>
          </w:p>
        </w:tc>
      </w:tr>
      <w:tr w:rsidR="00FA1C51" w:rsidRPr="00582166" w:rsidTr="00FA1C51">
        <w:tc>
          <w:tcPr>
            <w:tcW w:w="2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A1C51" w:rsidRPr="00582166" w:rsidRDefault="00FA1C51" w:rsidP="00680B38">
            <w:pPr>
              <w:spacing w:after="0" w:line="315" w:lineRule="atLeast"/>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Соисполнители подпрограммы</w:t>
            </w:r>
          </w:p>
        </w:tc>
        <w:tc>
          <w:tcPr>
            <w:tcW w:w="6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A1C51" w:rsidRPr="00582166" w:rsidRDefault="00FA1C51" w:rsidP="00FC0FE1">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Управление образования администрации Сосновского муниципального района;</w:t>
            </w:r>
          </w:p>
          <w:p w:rsidR="00FA1C51" w:rsidRPr="00582166" w:rsidRDefault="00FA1C51" w:rsidP="00FC0FE1">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Отдел культуры администрации Сосновского муниципального района;</w:t>
            </w:r>
          </w:p>
          <w:p w:rsidR="00FA1C51" w:rsidRPr="00582166" w:rsidRDefault="00FA1C51" w:rsidP="00FC0FE1">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Центральная районная больница Сосновского муниципального района;</w:t>
            </w:r>
          </w:p>
          <w:p w:rsidR="00FA1C51" w:rsidRPr="00582166" w:rsidRDefault="00FA1C51" w:rsidP="00FC0FE1">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Муниципальное учреждение «Комплексный центр социального обслуживания населения» (по согласованию);</w:t>
            </w:r>
          </w:p>
          <w:p w:rsidR="00FA1C51" w:rsidRPr="00582166" w:rsidRDefault="00FA1C51" w:rsidP="00FC0FE1">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 xml:space="preserve">МБОУ Есаульская СКШИ </w:t>
            </w:r>
          </w:p>
        </w:tc>
      </w:tr>
      <w:tr w:rsidR="00FA1C51" w:rsidRPr="00582166" w:rsidTr="00261DE9">
        <w:tc>
          <w:tcPr>
            <w:tcW w:w="2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A1C51" w:rsidRPr="00582166" w:rsidRDefault="00FA1C51" w:rsidP="00FA0E53">
            <w:pPr>
              <w:spacing w:after="0" w:line="240" w:lineRule="auto"/>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Программно-целевые инструменты подпрограммы</w:t>
            </w:r>
          </w:p>
        </w:tc>
        <w:tc>
          <w:tcPr>
            <w:tcW w:w="6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A1C51" w:rsidRPr="00582166" w:rsidRDefault="00FA1C51" w:rsidP="00FC0FE1">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отсутствуют</w:t>
            </w:r>
          </w:p>
        </w:tc>
      </w:tr>
      <w:tr w:rsidR="00FA1C51" w:rsidRPr="00582166" w:rsidTr="00FA1C51">
        <w:tc>
          <w:tcPr>
            <w:tcW w:w="2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A1C51" w:rsidRPr="00582166" w:rsidRDefault="00FA1C51" w:rsidP="00680B38">
            <w:pPr>
              <w:spacing w:after="0" w:line="315" w:lineRule="atLeast"/>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Основная цель подпрограммы</w:t>
            </w:r>
          </w:p>
        </w:tc>
        <w:tc>
          <w:tcPr>
            <w:tcW w:w="6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A1C51" w:rsidRPr="00582166" w:rsidRDefault="00FA1C51" w:rsidP="00FC0FE1">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повышение качества жизни граждан пожилого возраста и иных социально-незащищенных  категорий граждан, проживающих на территории  Сосновского района</w:t>
            </w:r>
          </w:p>
        </w:tc>
      </w:tr>
      <w:tr w:rsidR="00FA1C51" w:rsidRPr="00582166" w:rsidTr="00FA1C51">
        <w:tc>
          <w:tcPr>
            <w:tcW w:w="2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A1C51" w:rsidRPr="00582166" w:rsidRDefault="00FA1C51" w:rsidP="00680B38">
            <w:pPr>
              <w:spacing w:after="0" w:line="315" w:lineRule="atLeast"/>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Основные задачи подпрограммы</w:t>
            </w:r>
          </w:p>
        </w:tc>
        <w:tc>
          <w:tcPr>
            <w:tcW w:w="6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A1C51" w:rsidRPr="00582166" w:rsidRDefault="00FA1C51" w:rsidP="00FC0FE1">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повышение реальных доходов граждан, получающих меры социальной поддержки</w:t>
            </w:r>
          </w:p>
        </w:tc>
      </w:tr>
      <w:tr w:rsidR="00FA1C51" w:rsidRPr="00582166" w:rsidTr="00FA1C51">
        <w:tc>
          <w:tcPr>
            <w:tcW w:w="2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A1C51" w:rsidRPr="00582166" w:rsidRDefault="00FA1C51" w:rsidP="00FA0E53">
            <w:pPr>
              <w:spacing w:after="0" w:line="240" w:lineRule="auto"/>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Целевые показатели (индикаторы) подпрограммы</w:t>
            </w:r>
          </w:p>
        </w:tc>
        <w:tc>
          <w:tcPr>
            <w:tcW w:w="6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A1C51" w:rsidRPr="00582166" w:rsidRDefault="00FA1C51" w:rsidP="00FC0FE1">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доля объема выплаченных сумм на меры социальной поддержки от объема начисленных сумм на меры социальной поддержки по состоянию на 20</w:t>
            </w:r>
            <w:r w:rsidR="001B0374" w:rsidRPr="00582166">
              <w:rPr>
                <w:rFonts w:ascii="Times New Roman" w:hAnsi="Times New Roman" w:cs="Times New Roman"/>
                <w:sz w:val="28"/>
                <w:szCs w:val="28"/>
                <w:lang w:eastAsia="ru-RU"/>
              </w:rPr>
              <w:t>21</w:t>
            </w:r>
            <w:r w:rsidRPr="00582166">
              <w:rPr>
                <w:rFonts w:ascii="Times New Roman" w:hAnsi="Times New Roman" w:cs="Times New Roman"/>
                <w:sz w:val="28"/>
                <w:szCs w:val="28"/>
                <w:lang w:eastAsia="ru-RU"/>
              </w:rPr>
              <w:t>, 20</w:t>
            </w:r>
            <w:r w:rsidR="001B0374" w:rsidRPr="00582166">
              <w:rPr>
                <w:rFonts w:ascii="Times New Roman" w:hAnsi="Times New Roman" w:cs="Times New Roman"/>
                <w:sz w:val="28"/>
                <w:szCs w:val="28"/>
                <w:lang w:eastAsia="ru-RU"/>
              </w:rPr>
              <w:t>22</w:t>
            </w:r>
            <w:r w:rsidRPr="00582166">
              <w:rPr>
                <w:rFonts w:ascii="Times New Roman" w:hAnsi="Times New Roman" w:cs="Times New Roman"/>
                <w:sz w:val="28"/>
                <w:szCs w:val="28"/>
                <w:lang w:eastAsia="ru-RU"/>
              </w:rPr>
              <w:t>,20</w:t>
            </w:r>
            <w:r w:rsidR="001B0374" w:rsidRPr="00582166">
              <w:rPr>
                <w:rFonts w:ascii="Times New Roman" w:hAnsi="Times New Roman" w:cs="Times New Roman"/>
                <w:sz w:val="28"/>
                <w:szCs w:val="28"/>
                <w:lang w:eastAsia="ru-RU"/>
              </w:rPr>
              <w:t>23</w:t>
            </w:r>
            <w:r w:rsidR="008F1CFB">
              <w:rPr>
                <w:rFonts w:ascii="Times New Roman" w:hAnsi="Times New Roman" w:cs="Times New Roman"/>
                <w:sz w:val="28"/>
                <w:szCs w:val="28"/>
                <w:lang w:eastAsia="ru-RU"/>
              </w:rPr>
              <w:t>, 2024, 2025</w:t>
            </w:r>
            <w:r w:rsidRPr="00582166">
              <w:rPr>
                <w:rFonts w:ascii="Times New Roman" w:hAnsi="Times New Roman" w:cs="Times New Roman"/>
                <w:sz w:val="28"/>
                <w:szCs w:val="28"/>
                <w:lang w:eastAsia="ru-RU"/>
              </w:rPr>
              <w:t xml:space="preserve"> год</w:t>
            </w:r>
            <w:r w:rsidR="000904AA">
              <w:rPr>
                <w:rFonts w:ascii="Times New Roman" w:hAnsi="Times New Roman" w:cs="Times New Roman"/>
                <w:sz w:val="28"/>
                <w:szCs w:val="28"/>
                <w:lang w:eastAsia="ru-RU"/>
              </w:rPr>
              <w:t>ы</w:t>
            </w:r>
            <w:r w:rsidRPr="00582166">
              <w:rPr>
                <w:rFonts w:ascii="Times New Roman" w:hAnsi="Times New Roman" w:cs="Times New Roman"/>
                <w:sz w:val="28"/>
                <w:szCs w:val="28"/>
                <w:lang w:eastAsia="ru-RU"/>
              </w:rPr>
              <w:t>;</w:t>
            </w:r>
            <w:r w:rsidRPr="00582166">
              <w:rPr>
                <w:rFonts w:ascii="Times New Roman" w:hAnsi="Times New Roman" w:cs="Times New Roman"/>
                <w:sz w:val="28"/>
                <w:szCs w:val="28"/>
                <w:lang w:eastAsia="ru-RU"/>
              </w:rPr>
              <w:br/>
              <w:t xml:space="preserve">обеспеченность субсидией на компенсацию отдельным категориям граждан оплаты взноса на капитальный </w:t>
            </w:r>
            <w:r w:rsidRPr="00582166">
              <w:rPr>
                <w:rFonts w:ascii="Times New Roman" w:hAnsi="Times New Roman" w:cs="Times New Roman"/>
                <w:sz w:val="28"/>
                <w:szCs w:val="28"/>
                <w:lang w:eastAsia="ru-RU"/>
              </w:rPr>
              <w:lastRenderedPageBreak/>
              <w:t>ремонт общего имущества в многоквартирном доме;</w:t>
            </w:r>
            <w:r w:rsidRPr="00582166">
              <w:rPr>
                <w:rFonts w:ascii="Times New Roman" w:hAnsi="Times New Roman" w:cs="Times New Roman"/>
                <w:sz w:val="28"/>
                <w:szCs w:val="28"/>
                <w:lang w:eastAsia="ru-RU"/>
              </w:rPr>
              <w:br/>
              <w:t>удельный вес семей, получающих субсидии на оплату жилого помещения и коммунальных услуг, в общем количестве семей, обратившихся за назначением субсидии и имеющих право на ее назначение на территории Челябинской области;</w:t>
            </w:r>
            <w:r w:rsidRPr="00582166">
              <w:rPr>
                <w:rFonts w:ascii="Times New Roman" w:hAnsi="Times New Roman" w:cs="Times New Roman"/>
                <w:sz w:val="28"/>
                <w:szCs w:val="28"/>
                <w:lang w:eastAsia="ru-RU"/>
              </w:rPr>
              <w:br/>
              <w:t>удельный вес граждан, подвергшихся воздействию радиации, которым выплачены меры социальной поддержки, в общем числе обратившихся за выплатой мер социальной поддержки;</w:t>
            </w:r>
          </w:p>
          <w:p w:rsidR="00FA1C51" w:rsidRPr="00582166" w:rsidRDefault="00FA1C51" w:rsidP="00FC0FE1">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Доля мероприятий, направленных на осведомление населения о мерах социальной поддержки, носящих заявительный характер.</w:t>
            </w:r>
          </w:p>
        </w:tc>
      </w:tr>
      <w:tr w:rsidR="00FA1C51" w:rsidRPr="00582166" w:rsidTr="00FA1C51">
        <w:tc>
          <w:tcPr>
            <w:tcW w:w="2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A1C51" w:rsidRPr="00582166" w:rsidRDefault="00FA1C51" w:rsidP="00FA0E53">
            <w:pPr>
              <w:spacing w:after="0" w:line="240" w:lineRule="auto"/>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lastRenderedPageBreak/>
              <w:t>Этапы и сроки реализации подпрограммы</w:t>
            </w:r>
          </w:p>
        </w:tc>
        <w:tc>
          <w:tcPr>
            <w:tcW w:w="6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A1C51" w:rsidRPr="00582166" w:rsidRDefault="00FA1C51" w:rsidP="008F1CFB">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подпрограмма реализуется в 20</w:t>
            </w:r>
            <w:r w:rsidR="001B0374" w:rsidRPr="00582166">
              <w:rPr>
                <w:rFonts w:ascii="Times New Roman" w:hAnsi="Times New Roman" w:cs="Times New Roman"/>
                <w:sz w:val="28"/>
                <w:szCs w:val="28"/>
                <w:lang w:eastAsia="ru-RU"/>
              </w:rPr>
              <w:t>21</w:t>
            </w:r>
            <w:r w:rsidRPr="00582166">
              <w:rPr>
                <w:rFonts w:ascii="Times New Roman" w:hAnsi="Times New Roman" w:cs="Times New Roman"/>
                <w:sz w:val="28"/>
                <w:szCs w:val="28"/>
                <w:lang w:eastAsia="ru-RU"/>
              </w:rPr>
              <w:t xml:space="preserve"> - 202</w:t>
            </w:r>
            <w:r w:rsidR="008F1CFB">
              <w:rPr>
                <w:rFonts w:ascii="Times New Roman" w:hAnsi="Times New Roman" w:cs="Times New Roman"/>
                <w:sz w:val="28"/>
                <w:szCs w:val="28"/>
                <w:lang w:eastAsia="ru-RU"/>
              </w:rPr>
              <w:t>5</w:t>
            </w:r>
            <w:r w:rsidRPr="00582166">
              <w:rPr>
                <w:rFonts w:ascii="Times New Roman" w:hAnsi="Times New Roman" w:cs="Times New Roman"/>
                <w:sz w:val="28"/>
                <w:szCs w:val="28"/>
                <w:lang w:eastAsia="ru-RU"/>
              </w:rPr>
              <w:t xml:space="preserve"> годах в один этап</w:t>
            </w:r>
          </w:p>
        </w:tc>
      </w:tr>
      <w:tr w:rsidR="00FA1C51" w:rsidRPr="00582166" w:rsidTr="00FA1C51">
        <w:tc>
          <w:tcPr>
            <w:tcW w:w="2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A1C51" w:rsidRPr="00582166" w:rsidRDefault="00FA1C51" w:rsidP="00680B38">
            <w:pPr>
              <w:spacing w:after="0" w:line="315" w:lineRule="atLeast"/>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Объемы бюджетных ассигнований подпрограммы</w:t>
            </w:r>
          </w:p>
        </w:tc>
        <w:tc>
          <w:tcPr>
            <w:tcW w:w="6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A1C51" w:rsidRPr="005D0101" w:rsidRDefault="00FA1C51" w:rsidP="006F52EF">
            <w:pPr>
              <w:spacing w:after="0" w:line="315" w:lineRule="atLeast"/>
              <w:textAlignment w:val="baseline"/>
              <w:rPr>
                <w:rFonts w:ascii="Times New Roman" w:hAnsi="Times New Roman" w:cs="Times New Roman"/>
                <w:sz w:val="28"/>
                <w:szCs w:val="28"/>
                <w:lang w:eastAsia="ru-RU"/>
              </w:rPr>
            </w:pPr>
            <w:r w:rsidRPr="00CB7C0D">
              <w:rPr>
                <w:rFonts w:ascii="Times New Roman" w:hAnsi="Times New Roman" w:cs="Times New Roman"/>
                <w:sz w:val="28"/>
                <w:szCs w:val="28"/>
                <w:lang w:eastAsia="ru-RU"/>
              </w:rPr>
              <w:t>общий объем финансовог</w:t>
            </w:r>
            <w:r w:rsidR="001B0374" w:rsidRPr="00CB7C0D">
              <w:rPr>
                <w:rFonts w:ascii="Times New Roman" w:hAnsi="Times New Roman" w:cs="Times New Roman"/>
                <w:sz w:val="28"/>
                <w:szCs w:val="28"/>
                <w:lang w:eastAsia="ru-RU"/>
              </w:rPr>
              <w:t>о обеспечения подпрограммы в 2021</w:t>
            </w:r>
            <w:r w:rsidRPr="00CB7C0D">
              <w:rPr>
                <w:rFonts w:ascii="Times New Roman" w:hAnsi="Times New Roman" w:cs="Times New Roman"/>
                <w:sz w:val="28"/>
                <w:szCs w:val="28"/>
                <w:lang w:eastAsia="ru-RU"/>
              </w:rPr>
              <w:t xml:space="preserve"> </w:t>
            </w:r>
            <w:r w:rsidR="0015721E" w:rsidRPr="00CB7C0D">
              <w:rPr>
                <w:rFonts w:ascii="Times New Roman" w:hAnsi="Times New Roman" w:cs="Times New Roman"/>
                <w:sz w:val="28"/>
                <w:szCs w:val="28"/>
                <w:lang w:eastAsia="ru-RU"/>
              </w:rPr>
              <w:t>–</w:t>
            </w:r>
            <w:r w:rsidRPr="00CB7C0D">
              <w:rPr>
                <w:rFonts w:ascii="Times New Roman" w:hAnsi="Times New Roman" w:cs="Times New Roman"/>
                <w:sz w:val="28"/>
                <w:szCs w:val="28"/>
                <w:lang w:eastAsia="ru-RU"/>
              </w:rPr>
              <w:t xml:space="preserve"> 202</w:t>
            </w:r>
            <w:r w:rsidR="008F1CFB" w:rsidRPr="00CB7C0D">
              <w:rPr>
                <w:rFonts w:ascii="Times New Roman" w:hAnsi="Times New Roman" w:cs="Times New Roman"/>
                <w:sz w:val="28"/>
                <w:szCs w:val="28"/>
                <w:lang w:eastAsia="ru-RU"/>
              </w:rPr>
              <w:t>5</w:t>
            </w:r>
            <w:r w:rsidR="008475D5">
              <w:rPr>
                <w:rFonts w:ascii="Times New Roman" w:hAnsi="Times New Roman" w:cs="Times New Roman"/>
                <w:sz w:val="28"/>
                <w:szCs w:val="28"/>
                <w:lang w:eastAsia="ru-RU"/>
              </w:rPr>
              <w:t xml:space="preserve"> </w:t>
            </w:r>
            <w:r w:rsidRPr="005D0101">
              <w:rPr>
                <w:rFonts w:ascii="Times New Roman" w:hAnsi="Times New Roman" w:cs="Times New Roman"/>
                <w:sz w:val="28"/>
                <w:szCs w:val="28"/>
                <w:lang w:eastAsia="ru-RU"/>
              </w:rPr>
              <w:t xml:space="preserve">годах составит </w:t>
            </w:r>
            <w:r w:rsidR="005D0101" w:rsidRPr="005D0101">
              <w:rPr>
                <w:rFonts w:ascii="Times New Roman" w:hAnsi="Times New Roman" w:cs="Times New Roman"/>
                <w:sz w:val="28"/>
                <w:szCs w:val="28"/>
                <w:lang w:eastAsia="ru-RU"/>
              </w:rPr>
              <w:t>1</w:t>
            </w:r>
            <w:r w:rsidR="008475D5">
              <w:rPr>
                <w:rFonts w:ascii="Times New Roman" w:hAnsi="Times New Roman" w:cs="Times New Roman"/>
                <w:sz w:val="28"/>
                <w:szCs w:val="28"/>
                <w:lang w:eastAsia="ru-RU"/>
              </w:rPr>
              <w:t> </w:t>
            </w:r>
            <w:r w:rsidR="005D0101" w:rsidRPr="005D0101">
              <w:rPr>
                <w:rFonts w:ascii="Times New Roman" w:hAnsi="Times New Roman" w:cs="Times New Roman"/>
                <w:sz w:val="28"/>
                <w:szCs w:val="28"/>
                <w:lang w:eastAsia="ru-RU"/>
              </w:rPr>
              <w:t>522</w:t>
            </w:r>
            <w:r w:rsidR="008475D5">
              <w:rPr>
                <w:rFonts w:ascii="Times New Roman" w:hAnsi="Times New Roman" w:cs="Times New Roman"/>
                <w:sz w:val="28"/>
                <w:szCs w:val="28"/>
                <w:lang w:eastAsia="ru-RU"/>
              </w:rPr>
              <w:t xml:space="preserve"> </w:t>
            </w:r>
            <w:r w:rsidR="005D0101" w:rsidRPr="005D0101">
              <w:rPr>
                <w:rFonts w:ascii="Times New Roman" w:hAnsi="Times New Roman" w:cs="Times New Roman"/>
                <w:sz w:val="28"/>
                <w:szCs w:val="28"/>
                <w:lang w:eastAsia="ru-RU"/>
              </w:rPr>
              <w:t>606,8</w:t>
            </w:r>
            <w:r w:rsidRPr="005D0101">
              <w:rPr>
                <w:rFonts w:ascii="Times New Roman" w:hAnsi="Times New Roman" w:cs="Times New Roman"/>
                <w:sz w:val="28"/>
                <w:szCs w:val="28"/>
                <w:lang w:eastAsia="ru-RU"/>
              </w:rPr>
              <w:t xml:space="preserve">  тыс. рублей, в том числе за счет средств:</w:t>
            </w:r>
            <w:r w:rsidRPr="005D0101">
              <w:rPr>
                <w:rFonts w:ascii="Times New Roman" w:hAnsi="Times New Roman" w:cs="Times New Roman"/>
                <w:sz w:val="28"/>
                <w:szCs w:val="28"/>
                <w:lang w:eastAsia="ru-RU"/>
              </w:rPr>
              <w:br/>
              <w:t xml:space="preserve">федерального бюджета </w:t>
            </w:r>
            <w:r w:rsidR="00C457B2" w:rsidRPr="005D0101">
              <w:rPr>
                <w:rFonts w:ascii="Times New Roman" w:hAnsi="Times New Roman" w:cs="Times New Roman"/>
                <w:sz w:val="28"/>
                <w:szCs w:val="28"/>
                <w:lang w:eastAsia="ru-RU"/>
              </w:rPr>
              <w:t>397904,7</w:t>
            </w:r>
            <w:r w:rsidRPr="005D0101">
              <w:rPr>
                <w:rFonts w:ascii="Times New Roman" w:hAnsi="Times New Roman" w:cs="Times New Roman"/>
                <w:sz w:val="28"/>
                <w:szCs w:val="28"/>
                <w:lang w:eastAsia="ru-RU"/>
              </w:rPr>
              <w:t xml:space="preserve"> тыс. рублей, из них по годам:</w:t>
            </w:r>
            <w:r w:rsidRPr="005D0101">
              <w:rPr>
                <w:rFonts w:ascii="Times New Roman" w:hAnsi="Times New Roman" w:cs="Times New Roman"/>
                <w:color w:val="FF0000"/>
                <w:sz w:val="28"/>
                <w:szCs w:val="28"/>
                <w:lang w:eastAsia="ru-RU"/>
              </w:rPr>
              <w:br/>
            </w:r>
            <w:r w:rsidRPr="005D0101">
              <w:rPr>
                <w:rFonts w:ascii="Times New Roman" w:hAnsi="Times New Roman" w:cs="Times New Roman"/>
                <w:sz w:val="28"/>
                <w:szCs w:val="28"/>
                <w:lang w:eastAsia="ru-RU"/>
              </w:rPr>
              <w:t>20</w:t>
            </w:r>
            <w:r w:rsidR="00D8087B" w:rsidRPr="005D0101">
              <w:rPr>
                <w:rFonts w:ascii="Times New Roman" w:hAnsi="Times New Roman" w:cs="Times New Roman"/>
                <w:sz w:val="28"/>
                <w:szCs w:val="28"/>
                <w:lang w:eastAsia="ru-RU"/>
              </w:rPr>
              <w:t>21</w:t>
            </w:r>
            <w:r w:rsidRPr="005D0101">
              <w:rPr>
                <w:rFonts w:ascii="Times New Roman" w:hAnsi="Times New Roman" w:cs="Times New Roman"/>
                <w:sz w:val="28"/>
                <w:szCs w:val="28"/>
                <w:lang w:eastAsia="ru-RU"/>
              </w:rPr>
              <w:t xml:space="preserve">год – </w:t>
            </w:r>
            <w:r w:rsidR="00D8087B" w:rsidRPr="005D0101">
              <w:rPr>
                <w:rFonts w:ascii="Times New Roman" w:hAnsi="Times New Roman" w:cs="Times New Roman"/>
                <w:sz w:val="28"/>
                <w:szCs w:val="28"/>
                <w:lang w:eastAsia="ru-RU"/>
              </w:rPr>
              <w:t>107</w:t>
            </w:r>
            <w:r w:rsidR="001F4ABC" w:rsidRPr="005D0101">
              <w:rPr>
                <w:rFonts w:ascii="Times New Roman" w:hAnsi="Times New Roman" w:cs="Times New Roman"/>
                <w:sz w:val="28"/>
                <w:szCs w:val="28"/>
                <w:lang w:eastAsia="ru-RU"/>
              </w:rPr>
              <w:t xml:space="preserve"> </w:t>
            </w:r>
            <w:r w:rsidR="00D8087B" w:rsidRPr="005D0101">
              <w:rPr>
                <w:rFonts w:ascii="Times New Roman" w:hAnsi="Times New Roman" w:cs="Times New Roman"/>
                <w:sz w:val="28"/>
                <w:szCs w:val="28"/>
                <w:lang w:eastAsia="ru-RU"/>
              </w:rPr>
              <w:t>712,7</w:t>
            </w:r>
            <w:r w:rsidRPr="005D0101">
              <w:rPr>
                <w:rFonts w:ascii="Times New Roman" w:hAnsi="Times New Roman" w:cs="Times New Roman"/>
                <w:sz w:val="28"/>
                <w:szCs w:val="28"/>
                <w:lang w:eastAsia="ru-RU"/>
              </w:rPr>
              <w:t xml:space="preserve"> тыс. рублей;</w:t>
            </w:r>
            <w:r w:rsidRPr="005D0101">
              <w:rPr>
                <w:rFonts w:ascii="Times New Roman" w:hAnsi="Times New Roman" w:cs="Times New Roman"/>
                <w:sz w:val="28"/>
                <w:szCs w:val="28"/>
                <w:lang w:eastAsia="ru-RU"/>
              </w:rPr>
              <w:br/>
              <w:t>20</w:t>
            </w:r>
            <w:r w:rsidR="00D8087B" w:rsidRPr="005D0101">
              <w:rPr>
                <w:rFonts w:ascii="Times New Roman" w:hAnsi="Times New Roman" w:cs="Times New Roman"/>
                <w:sz w:val="28"/>
                <w:szCs w:val="28"/>
                <w:lang w:eastAsia="ru-RU"/>
              </w:rPr>
              <w:t>22</w:t>
            </w:r>
            <w:r w:rsidRPr="005D0101">
              <w:rPr>
                <w:rFonts w:ascii="Times New Roman" w:hAnsi="Times New Roman" w:cs="Times New Roman"/>
                <w:sz w:val="28"/>
                <w:szCs w:val="28"/>
                <w:lang w:eastAsia="ru-RU"/>
              </w:rPr>
              <w:t xml:space="preserve"> год – </w:t>
            </w:r>
            <w:r w:rsidR="00D8087B" w:rsidRPr="005D0101">
              <w:rPr>
                <w:rFonts w:ascii="Times New Roman" w:hAnsi="Times New Roman" w:cs="Times New Roman"/>
                <w:sz w:val="28"/>
                <w:szCs w:val="28"/>
                <w:lang w:eastAsia="ru-RU"/>
              </w:rPr>
              <w:t>110</w:t>
            </w:r>
            <w:r w:rsidR="001F4ABC" w:rsidRPr="005D0101">
              <w:rPr>
                <w:rFonts w:ascii="Times New Roman" w:hAnsi="Times New Roman" w:cs="Times New Roman"/>
                <w:sz w:val="28"/>
                <w:szCs w:val="28"/>
                <w:lang w:eastAsia="ru-RU"/>
              </w:rPr>
              <w:t xml:space="preserve"> </w:t>
            </w:r>
            <w:r w:rsidR="00D8087B" w:rsidRPr="005D0101">
              <w:rPr>
                <w:rFonts w:ascii="Times New Roman" w:hAnsi="Times New Roman" w:cs="Times New Roman"/>
                <w:sz w:val="28"/>
                <w:szCs w:val="28"/>
                <w:lang w:eastAsia="ru-RU"/>
              </w:rPr>
              <w:t>167,1</w:t>
            </w:r>
            <w:r w:rsidRPr="005D0101">
              <w:rPr>
                <w:rFonts w:ascii="Times New Roman" w:hAnsi="Times New Roman" w:cs="Times New Roman"/>
                <w:sz w:val="28"/>
                <w:szCs w:val="28"/>
                <w:lang w:eastAsia="ru-RU"/>
              </w:rPr>
              <w:t xml:space="preserve"> тыс. рублей;</w:t>
            </w:r>
          </w:p>
          <w:p w:rsidR="0015721E" w:rsidRPr="005D0101" w:rsidRDefault="00FA1C51" w:rsidP="008A0C29">
            <w:pPr>
              <w:spacing w:after="0" w:line="315" w:lineRule="atLeast"/>
              <w:textAlignment w:val="baseline"/>
              <w:rPr>
                <w:rFonts w:ascii="Times New Roman" w:hAnsi="Times New Roman" w:cs="Times New Roman"/>
                <w:sz w:val="28"/>
                <w:szCs w:val="28"/>
                <w:lang w:eastAsia="ru-RU"/>
              </w:rPr>
            </w:pPr>
            <w:r w:rsidRPr="005D0101">
              <w:rPr>
                <w:rFonts w:ascii="Times New Roman" w:hAnsi="Times New Roman" w:cs="Times New Roman"/>
                <w:sz w:val="28"/>
                <w:szCs w:val="28"/>
                <w:lang w:eastAsia="ru-RU"/>
              </w:rPr>
              <w:t>20</w:t>
            </w:r>
            <w:r w:rsidR="00D8087B" w:rsidRPr="005D0101">
              <w:rPr>
                <w:rFonts w:ascii="Times New Roman" w:hAnsi="Times New Roman" w:cs="Times New Roman"/>
                <w:sz w:val="28"/>
                <w:szCs w:val="28"/>
                <w:lang w:eastAsia="ru-RU"/>
              </w:rPr>
              <w:t>23</w:t>
            </w:r>
            <w:r w:rsidRPr="005D0101">
              <w:rPr>
                <w:rFonts w:ascii="Times New Roman" w:hAnsi="Times New Roman" w:cs="Times New Roman"/>
                <w:sz w:val="28"/>
                <w:szCs w:val="28"/>
                <w:lang w:eastAsia="ru-RU"/>
              </w:rPr>
              <w:t xml:space="preserve"> год – </w:t>
            </w:r>
            <w:r w:rsidR="00D8087B" w:rsidRPr="005D0101">
              <w:rPr>
                <w:rFonts w:ascii="Times New Roman" w:hAnsi="Times New Roman" w:cs="Times New Roman"/>
                <w:sz w:val="28"/>
                <w:szCs w:val="28"/>
                <w:lang w:eastAsia="ru-RU"/>
              </w:rPr>
              <w:t>110</w:t>
            </w:r>
            <w:r w:rsidR="001F4ABC" w:rsidRPr="005D0101">
              <w:rPr>
                <w:rFonts w:ascii="Times New Roman" w:hAnsi="Times New Roman" w:cs="Times New Roman"/>
                <w:sz w:val="28"/>
                <w:szCs w:val="28"/>
                <w:lang w:eastAsia="ru-RU"/>
              </w:rPr>
              <w:t xml:space="preserve"> </w:t>
            </w:r>
            <w:r w:rsidR="00D8087B" w:rsidRPr="005D0101">
              <w:rPr>
                <w:rFonts w:ascii="Times New Roman" w:hAnsi="Times New Roman" w:cs="Times New Roman"/>
                <w:sz w:val="28"/>
                <w:szCs w:val="28"/>
                <w:lang w:eastAsia="ru-RU"/>
              </w:rPr>
              <w:t>167,1</w:t>
            </w:r>
            <w:r w:rsidRPr="005D0101">
              <w:rPr>
                <w:rFonts w:ascii="Times New Roman" w:hAnsi="Times New Roman" w:cs="Times New Roman"/>
                <w:sz w:val="28"/>
                <w:szCs w:val="28"/>
                <w:lang w:eastAsia="ru-RU"/>
              </w:rPr>
              <w:t xml:space="preserve"> тыс. рублей;</w:t>
            </w:r>
          </w:p>
          <w:p w:rsidR="0015721E" w:rsidRPr="005D0101" w:rsidRDefault="0015721E" w:rsidP="008A0C29">
            <w:pPr>
              <w:spacing w:after="0" w:line="315" w:lineRule="atLeast"/>
              <w:textAlignment w:val="baseline"/>
              <w:rPr>
                <w:rFonts w:ascii="Times New Roman" w:hAnsi="Times New Roman" w:cs="Times New Roman"/>
                <w:sz w:val="28"/>
                <w:szCs w:val="28"/>
                <w:lang w:eastAsia="ru-RU"/>
              </w:rPr>
            </w:pPr>
            <w:r w:rsidRPr="005D0101">
              <w:rPr>
                <w:rFonts w:ascii="Times New Roman" w:hAnsi="Times New Roman" w:cs="Times New Roman"/>
                <w:sz w:val="28"/>
                <w:szCs w:val="28"/>
                <w:lang w:eastAsia="ru-RU"/>
              </w:rPr>
              <w:t xml:space="preserve">2024 год – </w:t>
            </w:r>
            <w:r w:rsidR="00C457B2" w:rsidRPr="005D0101">
              <w:rPr>
                <w:rFonts w:ascii="Times New Roman" w:hAnsi="Times New Roman" w:cs="Times New Roman"/>
                <w:sz w:val="28"/>
                <w:szCs w:val="28"/>
                <w:lang w:eastAsia="ru-RU"/>
              </w:rPr>
              <w:t>34649,4</w:t>
            </w:r>
            <w:r w:rsidRPr="005D0101">
              <w:rPr>
                <w:rFonts w:ascii="Times New Roman" w:hAnsi="Times New Roman" w:cs="Times New Roman"/>
                <w:sz w:val="28"/>
                <w:szCs w:val="28"/>
                <w:lang w:eastAsia="ru-RU"/>
              </w:rPr>
              <w:t xml:space="preserve"> тыс. рублей;</w:t>
            </w:r>
          </w:p>
          <w:p w:rsidR="00FA1C51" w:rsidRPr="00CB7C0D" w:rsidRDefault="0015721E" w:rsidP="008A0C29">
            <w:pPr>
              <w:spacing w:after="0" w:line="315" w:lineRule="atLeast"/>
              <w:textAlignment w:val="baseline"/>
              <w:rPr>
                <w:rFonts w:ascii="Times New Roman" w:hAnsi="Times New Roman" w:cs="Times New Roman"/>
                <w:sz w:val="28"/>
                <w:szCs w:val="28"/>
                <w:lang w:eastAsia="ru-RU"/>
              </w:rPr>
            </w:pPr>
            <w:r w:rsidRPr="005D0101">
              <w:rPr>
                <w:rFonts w:ascii="Times New Roman" w:hAnsi="Times New Roman" w:cs="Times New Roman"/>
                <w:sz w:val="28"/>
                <w:szCs w:val="28"/>
                <w:lang w:eastAsia="ru-RU"/>
              </w:rPr>
              <w:t xml:space="preserve">2025 год – </w:t>
            </w:r>
            <w:r w:rsidR="00C457B2" w:rsidRPr="005D0101">
              <w:rPr>
                <w:rFonts w:ascii="Times New Roman" w:hAnsi="Times New Roman" w:cs="Times New Roman"/>
                <w:sz w:val="28"/>
                <w:szCs w:val="28"/>
                <w:lang w:eastAsia="ru-RU"/>
              </w:rPr>
              <w:t>35208,4</w:t>
            </w:r>
            <w:r w:rsidR="00597E72" w:rsidRPr="005D0101">
              <w:rPr>
                <w:rFonts w:ascii="Times New Roman" w:hAnsi="Times New Roman" w:cs="Times New Roman"/>
                <w:sz w:val="28"/>
                <w:szCs w:val="28"/>
                <w:lang w:eastAsia="ru-RU"/>
              </w:rPr>
              <w:t xml:space="preserve"> </w:t>
            </w:r>
            <w:r w:rsidRPr="005D0101">
              <w:rPr>
                <w:rFonts w:ascii="Times New Roman" w:hAnsi="Times New Roman" w:cs="Times New Roman"/>
                <w:sz w:val="28"/>
                <w:szCs w:val="28"/>
                <w:lang w:eastAsia="ru-RU"/>
              </w:rPr>
              <w:t>тыс. рублей</w:t>
            </w:r>
            <w:r w:rsidR="00597E72" w:rsidRPr="005D0101">
              <w:rPr>
                <w:rFonts w:ascii="Times New Roman" w:hAnsi="Times New Roman" w:cs="Times New Roman"/>
                <w:sz w:val="28"/>
                <w:szCs w:val="28"/>
                <w:lang w:eastAsia="ru-RU"/>
              </w:rPr>
              <w:t>:</w:t>
            </w:r>
            <w:r w:rsidR="00FA1C51" w:rsidRPr="005D0101">
              <w:rPr>
                <w:rFonts w:ascii="Times New Roman" w:hAnsi="Times New Roman" w:cs="Times New Roman"/>
                <w:sz w:val="28"/>
                <w:szCs w:val="28"/>
                <w:lang w:eastAsia="ru-RU"/>
              </w:rPr>
              <w:br/>
              <w:t xml:space="preserve">областного бюджета -  </w:t>
            </w:r>
            <w:r w:rsidR="005D0101" w:rsidRPr="005D0101">
              <w:rPr>
                <w:rFonts w:ascii="Times New Roman" w:hAnsi="Times New Roman" w:cs="Times New Roman"/>
                <w:sz w:val="28"/>
                <w:szCs w:val="28"/>
                <w:lang w:eastAsia="ru-RU"/>
              </w:rPr>
              <w:t xml:space="preserve">1074719,6 </w:t>
            </w:r>
            <w:r w:rsidR="00FA1C51" w:rsidRPr="005D0101">
              <w:rPr>
                <w:rFonts w:ascii="Times New Roman" w:hAnsi="Times New Roman" w:cs="Times New Roman"/>
                <w:sz w:val="28"/>
                <w:szCs w:val="28"/>
                <w:lang w:eastAsia="ru-RU"/>
              </w:rPr>
              <w:t xml:space="preserve"> тыс. рублей, из них по годам:</w:t>
            </w:r>
            <w:r w:rsidR="00FA1C51" w:rsidRPr="00CB7C0D">
              <w:rPr>
                <w:rFonts w:ascii="Times New Roman" w:hAnsi="Times New Roman" w:cs="Times New Roman"/>
                <w:sz w:val="28"/>
                <w:szCs w:val="28"/>
                <w:lang w:eastAsia="ru-RU"/>
              </w:rPr>
              <w:br/>
              <w:t>20</w:t>
            </w:r>
            <w:r w:rsidR="00D8087B" w:rsidRPr="00CB7C0D">
              <w:rPr>
                <w:rFonts w:ascii="Times New Roman" w:hAnsi="Times New Roman" w:cs="Times New Roman"/>
                <w:sz w:val="28"/>
                <w:szCs w:val="28"/>
                <w:lang w:eastAsia="ru-RU"/>
              </w:rPr>
              <w:t>21</w:t>
            </w:r>
            <w:r w:rsidR="00FA1C51" w:rsidRPr="00CB7C0D">
              <w:rPr>
                <w:rFonts w:ascii="Times New Roman" w:hAnsi="Times New Roman" w:cs="Times New Roman"/>
                <w:sz w:val="28"/>
                <w:szCs w:val="28"/>
                <w:lang w:eastAsia="ru-RU"/>
              </w:rPr>
              <w:t xml:space="preserve"> год – </w:t>
            </w:r>
            <w:r w:rsidR="00D8087B" w:rsidRPr="00CB7C0D">
              <w:rPr>
                <w:rFonts w:ascii="Times New Roman" w:hAnsi="Times New Roman" w:cs="Times New Roman"/>
                <w:sz w:val="28"/>
                <w:szCs w:val="28"/>
                <w:lang w:eastAsia="ru-RU"/>
              </w:rPr>
              <w:t>190</w:t>
            </w:r>
            <w:r w:rsidR="001F4ABC" w:rsidRPr="00CB7C0D">
              <w:rPr>
                <w:rFonts w:ascii="Times New Roman" w:hAnsi="Times New Roman" w:cs="Times New Roman"/>
                <w:sz w:val="28"/>
                <w:szCs w:val="28"/>
                <w:lang w:eastAsia="ru-RU"/>
              </w:rPr>
              <w:t xml:space="preserve"> </w:t>
            </w:r>
            <w:r w:rsidR="00D8087B" w:rsidRPr="00CB7C0D">
              <w:rPr>
                <w:rFonts w:ascii="Times New Roman" w:hAnsi="Times New Roman" w:cs="Times New Roman"/>
                <w:sz w:val="28"/>
                <w:szCs w:val="28"/>
                <w:lang w:eastAsia="ru-RU"/>
              </w:rPr>
              <w:t>203,4</w:t>
            </w:r>
            <w:r w:rsidR="00FA1C51" w:rsidRPr="00CB7C0D">
              <w:rPr>
                <w:rFonts w:ascii="Times New Roman" w:hAnsi="Times New Roman" w:cs="Times New Roman"/>
                <w:sz w:val="28"/>
                <w:szCs w:val="28"/>
                <w:lang w:eastAsia="ru-RU"/>
              </w:rPr>
              <w:t xml:space="preserve"> тыс. рублей;</w:t>
            </w:r>
            <w:r w:rsidR="00FA1C51" w:rsidRPr="00CB7C0D">
              <w:rPr>
                <w:rFonts w:ascii="Times New Roman" w:hAnsi="Times New Roman" w:cs="Times New Roman"/>
                <w:sz w:val="28"/>
                <w:szCs w:val="28"/>
                <w:lang w:eastAsia="ru-RU"/>
              </w:rPr>
              <w:br/>
              <w:t>20</w:t>
            </w:r>
            <w:r w:rsidR="00D8087B" w:rsidRPr="00CB7C0D">
              <w:rPr>
                <w:rFonts w:ascii="Times New Roman" w:hAnsi="Times New Roman" w:cs="Times New Roman"/>
                <w:sz w:val="28"/>
                <w:szCs w:val="28"/>
                <w:lang w:eastAsia="ru-RU"/>
              </w:rPr>
              <w:t>22</w:t>
            </w:r>
            <w:r w:rsidR="00FA1C51" w:rsidRPr="00CB7C0D">
              <w:rPr>
                <w:rFonts w:ascii="Times New Roman" w:hAnsi="Times New Roman" w:cs="Times New Roman"/>
                <w:sz w:val="28"/>
                <w:szCs w:val="28"/>
                <w:lang w:eastAsia="ru-RU"/>
              </w:rPr>
              <w:t xml:space="preserve"> год – </w:t>
            </w:r>
            <w:r w:rsidR="00D8087B" w:rsidRPr="00CB7C0D">
              <w:rPr>
                <w:rFonts w:ascii="Times New Roman" w:hAnsi="Times New Roman" w:cs="Times New Roman"/>
                <w:sz w:val="28"/>
                <w:szCs w:val="28"/>
                <w:lang w:eastAsia="ru-RU"/>
              </w:rPr>
              <w:t>196</w:t>
            </w:r>
            <w:r w:rsidR="001F4ABC" w:rsidRPr="00CB7C0D">
              <w:rPr>
                <w:rFonts w:ascii="Times New Roman" w:hAnsi="Times New Roman" w:cs="Times New Roman"/>
                <w:sz w:val="28"/>
                <w:szCs w:val="28"/>
                <w:lang w:eastAsia="ru-RU"/>
              </w:rPr>
              <w:t xml:space="preserve"> </w:t>
            </w:r>
            <w:r w:rsidR="00D8087B" w:rsidRPr="00CB7C0D">
              <w:rPr>
                <w:rFonts w:ascii="Times New Roman" w:hAnsi="Times New Roman" w:cs="Times New Roman"/>
                <w:sz w:val="28"/>
                <w:szCs w:val="28"/>
                <w:lang w:eastAsia="ru-RU"/>
              </w:rPr>
              <w:t>702,5</w:t>
            </w:r>
            <w:r w:rsidR="00FA1C51" w:rsidRPr="00CB7C0D">
              <w:rPr>
                <w:rFonts w:ascii="Times New Roman" w:hAnsi="Times New Roman" w:cs="Times New Roman"/>
                <w:sz w:val="28"/>
                <w:szCs w:val="28"/>
                <w:lang w:eastAsia="ru-RU"/>
              </w:rPr>
              <w:t xml:space="preserve"> тыс. рублей;</w:t>
            </w:r>
          </w:p>
          <w:p w:rsidR="00FA1C51" w:rsidRPr="00CB7C0D" w:rsidRDefault="00FA1C51" w:rsidP="008A0C29">
            <w:pPr>
              <w:spacing w:after="0" w:line="315" w:lineRule="atLeast"/>
              <w:textAlignment w:val="baseline"/>
              <w:rPr>
                <w:rFonts w:ascii="Times New Roman" w:hAnsi="Times New Roman" w:cs="Times New Roman"/>
                <w:sz w:val="28"/>
                <w:szCs w:val="28"/>
                <w:lang w:eastAsia="ru-RU"/>
              </w:rPr>
            </w:pPr>
            <w:r w:rsidRPr="00CB7C0D">
              <w:rPr>
                <w:rFonts w:ascii="Times New Roman" w:hAnsi="Times New Roman" w:cs="Times New Roman"/>
                <w:sz w:val="28"/>
                <w:szCs w:val="28"/>
                <w:lang w:eastAsia="ru-RU"/>
              </w:rPr>
              <w:t>20</w:t>
            </w:r>
            <w:r w:rsidR="00D8087B" w:rsidRPr="00CB7C0D">
              <w:rPr>
                <w:rFonts w:ascii="Times New Roman" w:hAnsi="Times New Roman" w:cs="Times New Roman"/>
                <w:sz w:val="28"/>
                <w:szCs w:val="28"/>
                <w:lang w:eastAsia="ru-RU"/>
              </w:rPr>
              <w:t>23</w:t>
            </w:r>
            <w:r w:rsidRPr="00CB7C0D">
              <w:rPr>
                <w:rFonts w:ascii="Times New Roman" w:hAnsi="Times New Roman" w:cs="Times New Roman"/>
                <w:sz w:val="28"/>
                <w:szCs w:val="28"/>
                <w:lang w:eastAsia="ru-RU"/>
              </w:rPr>
              <w:t xml:space="preserve"> год – </w:t>
            </w:r>
            <w:r w:rsidR="00D8087B" w:rsidRPr="00CB7C0D">
              <w:rPr>
                <w:rFonts w:ascii="Times New Roman" w:hAnsi="Times New Roman" w:cs="Times New Roman"/>
                <w:sz w:val="28"/>
                <w:szCs w:val="28"/>
                <w:lang w:eastAsia="ru-RU"/>
              </w:rPr>
              <w:t>19</w:t>
            </w:r>
            <w:r w:rsidR="005D0101">
              <w:rPr>
                <w:rFonts w:ascii="Times New Roman" w:hAnsi="Times New Roman" w:cs="Times New Roman"/>
                <w:sz w:val="28"/>
                <w:szCs w:val="28"/>
                <w:lang w:eastAsia="ru-RU"/>
              </w:rPr>
              <w:t>5 552,5</w:t>
            </w:r>
            <w:r w:rsidRPr="00CB7C0D">
              <w:rPr>
                <w:rFonts w:ascii="Times New Roman" w:hAnsi="Times New Roman" w:cs="Times New Roman"/>
                <w:sz w:val="28"/>
                <w:szCs w:val="28"/>
                <w:lang w:eastAsia="ru-RU"/>
              </w:rPr>
              <w:t xml:space="preserve"> тыс.рублей;</w:t>
            </w:r>
          </w:p>
          <w:p w:rsidR="00597E72" w:rsidRPr="00CB7C0D" w:rsidRDefault="00597E72" w:rsidP="008A0C29">
            <w:pPr>
              <w:spacing w:after="0" w:line="315" w:lineRule="atLeast"/>
              <w:textAlignment w:val="baseline"/>
              <w:rPr>
                <w:rFonts w:ascii="Times New Roman" w:hAnsi="Times New Roman" w:cs="Times New Roman"/>
                <w:sz w:val="28"/>
                <w:szCs w:val="28"/>
                <w:lang w:eastAsia="ru-RU"/>
              </w:rPr>
            </w:pPr>
            <w:r w:rsidRPr="00CB7C0D">
              <w:rPr>
                <w:rFonts w:ascii="Times New Roman" w:hAnsi="Times New Roman" w:cs="Times New Roman"/>
                <w:sz w:val="28"/>
                <w:szCs w:val="28"/>
                <w:lang w:eastAsia="ru-RU"/>
              </w:rPr>
              <w:t xml:space="preserve">2024 год – </w:t>
            </w:r>
            <w:r w:rsidR="005D0101">
              <w:rPr>
                <w:rFonts w:ascii="Times New Roman" w:hAnsi="Times New Roman" w:cs="Times New Roman"/>
                <w:sz w:val="28"/>
                <w:szCs w:val="28"/>
                <w:lang w:eastAsia="ru-RU"/>
              </w:rPr>
              <w:t>241 000,8</w:t>
            </w:r>
            <w:r w:rsidRPr="00CB7C0D">
              <w:rPr>
                <w:rFonts w:ascii="Times New Roman" w:hAnsi="Times New Roman" w:cs="Times New Roman"/>
                <w:sz w:val="28"/>
                <w:szCs w:val="28"/>
                <w:lang w:eastAsia="ru-RU"/>
              </w:rPr>
              <w:t xml:space="preserve"> тыс. рублей;</w:t>
            </w:r>
          </w:p>
          <w:p w:rsidR="00597E72" w:rsidRPr="00CB7C0D" w:rsidRDefault="00597E72" w:rsidP="008A0C29">
            <w:pPr>
              <w:spacing w:after="0" w:line="315" w:lineRule="atLeast"/>
              <w:textAlignment w:val="baseline"/>
              <w:rPr>
                <w:rFonts w:ascii="Times New Roman" w:hAnsi="Times New Roman" w:cs="Times New Roman"/>
                <w:sz w:val="28"/>
                <w:szCs w:val="28"/>
                <w:lang w:eastAsia="ru-RU"/>
              </w:rPr>
            </w:pPr>
            <w:r w:rsidRPr="00CB7C0D">
              <w:rPr>
                <w:rFonts w:ascii="Times New Roman" w:hAnsi="Times New Roman" w:cs="Times New Roman"/>
                <w:sz w:val="28"/>
                <w:szCs w:val="28"/>
                <w:lang w:eastAsia="ru-RU"/>
              </w:rPr>
              <w:t xml:space="preserve">2025 год – </w:t>
            </w:r>
            <w:r w:rsidR="005D0101">
              <w:rPr>
                <w:rFonts w:ascii="Times New Roman" w:hAnsi="Times New Roman" w:cs="Times New Roman"/>
                <w:sz w:val="28"/>
                <w:szCs w:val="28"/>
                <w:lang w:eastAsia="ru-RU"/>
              </w:rPr>
              <w:t>251 260,4</w:t>
            </w:r>
            <w:r w:rsidRPr="00CB7C0D">
              <w:rPr>
                <w:rFonts w:ascii="Times New Roman" w:hAnsi="Times New Roman" w:cs="Times New Roman"/>
                <w:sz w:val="28"/>
                <w:szCs w:val="28"/>
                <w:lang w:eastAsia="ru-RU"/>
              </w:rPr>
              <w:t xml:space="preserve"> тыс. рублей;</w:t>
            </w:r>
          </w:p>
          <w:p w:rsidR="00FA1C51" w:rsidRPr="00CB7C0D" w:rsidRDefault="00FA1C51" w:rsidP="008A0C29">
            <w:pPr>
              <w:spacing w:after="0" w:line="315" w:lineRule="atLeast"/>
              <w:textAlignment w:val="baseline"/>
              <w:rPr>
                <w:rFonts w:ascii="Times New Roman" w:hAnsi="Times New Roman" w:cs="Times New Roman"/>
                <w:sz w:val="28"/>
                <w:szCs w:val="28"/>
                <w:lang w:eastAsia="ru-RU"/>
              </w:rPr>
            </w:pPr>
            <w:r w:rsidRPr="00CB7C0D">
              <w:rPr>
                <w:rFonts w:ascii="Times New Roman" w:hAnsi="Times New Roman" w:cs="Times New Roman"/>
                <w:sz w:val="28"/>
                <w:szCs w:val="28"/>
                <w:lang w:eastAsia="ru-RU"/>
              </w:rPr>
              <w:t xml:space="preserve">Местного бюджета – </w:t>
            </w:r>
            <w:r w:rsidR="005D0101">
              <w:rPr>
                <w:rFonts w:ascii="Times New Roman" w:hAnsi="Times New Roman" w:cs="Times New Roman"/>
                <w:sz w:val="28"/>
                <w:szCs w:val="28"/>
                <w:lang w:eastAsia="ru-RU"/>
              </w:rPr>
              <w:t>49982,5</w:t>
            </w:r>
            <w:r w:rsidRPr="00CB7C0D">
              <w:rPr>
                <w:rFonts w:ascii="Times New Roman" w:hAnsi="Times New Roman" w:cs="Times New Roman"/>
                <w:sz w:val="28"/>
                <w:szCs w:val="28"/>
                <w:lang w:eastAsia="ru-RU"/>
              </w:rPr>
              <w:t xml:space="preserve"> тыс. рублей, из них по годам:</w:t>
            </w:r>
          </w:p>
          <w:p w:rsidR="00FA1C51" w:rsidRPr="00CB7C0D" w:rsidRDefault="00FA1C51" w:rsidP="008A0C29">
            <w:pPr>
              <w:spacing w:after="0" w:line="315" w:lineRule="atLeast"/>
              <w:textAlignment w:val="baseline"/>
              <w:rPr>
                <w:rFonts w:ascii="Times New Roman" w:hAnsi="Times New Roman" w:cs="Times New Roman"/>
                <w:sz w:val="28"/>
                <w:szCs w:val="28"/>
                <w:lang w:eastAsia="ru-RU"/>
              </w:rPr>
            </w:pPr>
            <w:r w:rsidRPr="00CB7C0D">
              <w:rPr>
                <w:rFonts w:ascii="Times New Roman" w:hAnsi="Times New Roman" w:cs="Times New Roman"/>
                <w:sz w:val="28"/>
                <w:szCs w:val="28"/>
                <w:lang w:eastAsia="ru-RU"/>
              </w:rPr>
              <w:t>20</w:t>
            </w:r>
            <w:r w:rsidR="00D8087B" w:rsidRPr="00CB7C0D">
              <w:rPr>
                <w:rFonts w:ascii="Times New Roman" w:hAnsi="Times New Roman" w:cs="Times New Roman"/>
                <w:sz w:val="28"/>
                <w:szCs w:val="28"/>
                <w:lang w:eastAsia="ru-RU"/>
              </w:rPr>
              <w:t>21</w:t>
            </w:r>
            <w:r w:rsidRPr="00CB7C0D">
              <w:rPr>
                <w:rFonts w:ascii="Times New Roman" w:hAnsi="Times New Roman" w:cs="Times New Roman"/>
                <w:sz w:val="28"/>
                <w:szCs w:val="28"/>
                <w:lang w:eastAsia="ru-RU"/>
              </w:rPr>
              <w:t xml:space="preserve"> год – </w:t>
            </w:r>
            <w:r w:rsidR="00D8087B" w:rsidRPr="00CB7C0D">
              <w:rPr>
                <w:rFonts w:ascii="Times New Roman" w:hAnsi="Times New Roman" w:cs="Times New Roman"/>
                <w:sz w:val="28"/>
                <w:szCs w:val="28"/>
                <w:lang w:eastAsia="ru-RU"/>
              </w:rPr>
              <w:t>8</w:t>
            </w:r>
            <w:r w:rsidR="001F4ABC" w:rsidRPr="00CB7C0D">
              <w:rPr>
                <w:rFonts w:ascii="Times New Roman" w:hAnsi="Times New Roman" w:cs="Times New Roman"/>
                <w:sz w:val="28"/>
                <w:szCs w:val="28"/>
                <w:lang w:eastAsia="ru-RU"/>
              </w:rPr>
              <w:t xml:space="preserve"> </w:t>
            </w:r>
            <w:r w:rsidR="00D8087B" w:rsidRPr="00CB7C0D">
              <w:rPr>
                <w:rFonts w:ascii="Times New Roman" w:hAnsi="Times New Roman" w:cs="Times New Roman"/>
                <w:sz w:val="28"/>
                <w:szCs w:val="28"/>
                <w:lang w:eastAsia="ru-RU"/>
              </w:rPr>
              <w:t>506,9</w:t>
            </w:r>
            <w:r w:rsidRPr="00CB7C0D">
              <w:rPr>
                <w:rFonts w:ascii="Times New Roman" w:hAnsi="Times New Roman" w:cs="Times New Roman"/>
                <w:sz w:val="28"/>
                <w:szCs w:val="28"/>
                <w:lang w:eastAsia="ru-RU"/>
              </w:rPr>
              <w:t xml:space="preserve"> тыс. рублей;</w:t>
            </w:r>
          </w:p>
          <w:p w:rsidR="00FA1C51" w:rsidRPr="00CB7C0D" w:rsidRDefault="00FA1C51" w:rsidP="008A0C29">
            <w:pPr>
              <w:spacing w:after="0" w:line="315" w:lineRule="atLeast"/>
              <w:textAlignment w:val="baseline"/>
              <w:rPr>
                <w:rFonts w:ascii="Times New Roman" w:hAnsi="Times New Roman" w:cs="Times New Roman"/>
                <w:sz w:val="28"/>
                <w:szCs w:val="28"/>
                <w:lang w:eastAsia="ru-RU"/>
              </w:rPr>
            </w:pPr>
            <w:r w:rsidRPr="00CB7C0D">
              <w:rPr>
                <w:rFonts w:ascii="Times New Roman" w:hAnsi="Times New Roman" w:cs="Times New Roman"/>
                <w:sz w:val="28"/>
                <w:szCs w:val="28"/>
                <w:lang w:eastAsia="ru-RU"/>
              </w:rPr>
              <w:t>20</w:t>
            </w:r>
            <w:r w:rsidR="00D8087B" w:rsidRPr="00CB7C0D">
              <w:rPr>
                <w:rFonts w:ascii="Times New Roman" w:hAnsi="Times New Roman" w:cs="Times New Roman"/>
                <w:sz w:val="28"/>
                <w:szCs w:val="28"/>
                <w:lang w:eastAsia="ru-RU"/>
              </w:rPr>
              <w:t>22</w:t>
            </w:r>
            <w:r w:rsidRPr="00CB7C0D">
              <w:rPr>
                <w:rFonts w:ascii="Times New Roman" w:hAnsi="Times New Roman" w:cs="Times New Roman"/>
                <w:sz w:val="28"/>
                <w:szCs w:val="28"/>
                <w:lang w:eastAsia="ru-RU"/>
              </w:rPr>
              <w:t xml:space="preserve"> год – </w:t>
            </w:r>
            <w:r w:rsidR="00D8087B" w:rsidRPr="00CB7C0D">
              <w:rPr>
                <w:rFonts w:ascii="Times New Roman" w:hAnsi="Times New Roman" w:cs="Times New Roman"/>
                <w:sz w:val="28"/>
                <w:szCs w:val="28"/>
                <w:lang w:eastAsia="ru-RU"/>
              </w:rPr>
              <w:t>8</w:t>
            </w:r>
            <w:r w:rsidR="001F4ABC" w:rsidRPr="00CB7C0D">
              <w:rPr>
                <w:rFonts w:ascii="Times New Roman" w:hAnsi="Times New Roman" w:cs="Times New Roman"/>
                <w:sz w:val="28"/>
                <w:szCs w:val="28"/>
                <w:lang w:eastAsia="ru-RU"/>
              </w:rPr>
              <w:t xml:space="preserve"> </w:t>
            </w:r>
            <w:r w:rsidR="00D8087B" w:rsidRPr="00CB7C0D">
              <w:rPr>
                <w:rFonts w:ascii="Times New Roman" w:hAnsi="Times New Roman" w:cs="Times New Roman"/>
                <w:sz w:val="28"/>
                <w:szCs w:val="28"/>
                <w:lang w:eastAsia="ru-RU"/>
              </w:rPr>
              <w:t xml:space="preserve">506,9 </w:t>
            </w:r>
            <w:r w:rsidRPr="00CB7C0D">
              <w:rPr>
                <w:rFonts w:ascii="Times New Roman" w:hAnsi="Times New Roman" w:cs="Times New Roman"/>
                <w:sz w:val="28"/>
                <w:szCs w:val="28"/>
                <w:lang w:eastAsia="ru-RU"/>
              </w:rPr>
              <w:t>тыс. рублей;</w:t>
            </w:r>
          </w:p>
          <w:p w:rsidR="00FA1C51" w:rsidRPr="00CB7C0D" w:rsidRDefault="00FA1C51" w:rsidP="00D8087B">
            <w:pPr>
              <w:spacing w:after="0" w:line="315" w:lineRule="atLeast"/>
              <w:textAlignment w:val="baseline"/>
              <w:rPr>
                <w:rFonts w:ascii="Times New Roman" w:hAnsi="Times New Roman" w:cs="Times New Roman"/>
                <w:sz w:val="28"/>
                <w:szCs w:val="28"/>
                <w:lang w:eastAsia="ru-RU"/>
              </w:rPr>
            </w:pPr>
            <w:r w:rsidRPr="00CB7C0D">
              <w:rPr>
                <w:rFonts w:ascii="Times New Roman" w:hAnsi="Times New Roman" w:cs="Times New Roman"/>
                <w:sz w:val="28"/>
                <w:szCs w:val="28"/>
                <w:lang w:eastAsia="ru-RU"/>
              </w:rPr>
              <w:t>20</w:t>
            </w:r>
            <w:r w:rsidR="00D8087B" w:rsidRPr="00CB7C0D">
              <w:rPr>
                <w:rFonts w:ascii="Times New Roman" w:hAnsi="Times New Roman" w:cs="Times New Roman"/>
                <w:sz w:val="28"/>
                <w:szCs w:val="28"/>
                <w:lang w:eastAsia="ru-RU"/>
              </w:rPr>
              <w:t>23</w:t>
            </w:r>
            <w:r w:rsidRPr="00CB7C0D">
              <w:rPr>
                <w:rFonts w:ascii="Times New Roman" w:hAnsi="Times New Roman" w:cs="Times New Roman"/>
                <w:sz w:val="28"/>
                <w:szCs w:val="28"/>
                <w:lang w:eastAsia="ru-RU"/>
              </w:rPr>
              <w:t xml:space="preserve"> год</w:t>
            </w:r>
            <w:r w:rsidR="00D8087B" w:rsidRPr="00CB7C0D">
              <w:rPr>
                <w:rFonts w:ascii="Times New Roman" w:hAnsi="Times New Roman" w:cs="Times New Roman"/>
                <w:sz w:val="28"/>
                <w:szCs w:val="28"/>
                <w:lang w:eastAsia="ru-RU"/>
              </w:rPr>
              <w:t xml:space="preserve"> </w:t>
            </w:r>
            <w:r w:rsidRPr="00CB7C0D">
              <w:rPr>
                <w:rFonts w:ascii="Times New Roman" w:hAnsi="Times New Roman" w:cs="Times New Roman"/>
                <w:sz w:val="28"/>
                <w:szCs w:val="28"/>
                <w:lang w:eastAsia="ru-RU"/>
              </w:rPr>
              <w:t xml:space="preserve">- </w:t>
            </w:r>
            <w:r w:rsidR="00D8087B" w:rsidRPr="00CB7C0D">
              <w:rPr>
                <w:rFonts w:ascii="Times New Roman" w:hAnsi="Times New Roman" w:cs="Times New Roman"/>
                <w:sz w:val="28"/>
                <w:szCs w:val="28"/>
                <w:lang w:eastAsia="ru-RU"/>
              </w:rPr>
              <w:t xml:space="preserve"> 8</w:t>
            </w:r>
            <w:r w:rsidR="001F4ABC" w:rsidRPr="00CB7C0D">
              <w:rPr>
                <w:rFonts w:ascii="Times New Roman" w:hAnsi="Times New Roman" w:cs="Times New Roman"/>
                <w:sz w:val="28"/>
                <w:szCs w:val="28"/>
                <w:lang w:eastAsia="ru-RU"/>
              </w:rPr>
              <w:t xml:space="preserve"> </w:t>
            </w:r>
            <w:r w:rsidR="00D8087B" w:rsidRPr="00CB7C0D">
              <w:rPr>
                <w:rFonts w:ascii="Times New Roman" w:hAnsi="Times New Roman" w:cs="Times New Roman"/>
                <w:sz w:val="28"/>
                <w:szCs w:val="28"/>
                <w:lang w:eastAsia="ru-RU"/>
              </w:rPr>
              <w:t xml:space="preserve">506,9 </w:t>
            </w:r>
            <w:r w:rsidRPr="00CB7C0D">
              <w:rPr>
                <w:rFonts w:ascii="Times New Roman" w:hAnsi="Times New Roman" w:cs="Times New Roman"/>
                <w:sz w:val="28"/>
                <w:szCs w:val="28"/>
                <w:lang w:eastAsia="ru-RU"/>
              </w:rPr>
              <w:t>тыс. рублей</w:t>
            </w:r>
            <w:r w:rsidR="00597E72" w:rsidRPr="00CB7C0D">
              <w:rPr>
                <w:rFonts w:ascii="Times New Roman" w:hAnsi="Times New Roman" w:cs="Times New Roman"/>
                <w:sz w:val="28"/>
                <w:szCs w:val="28"/>
                <w:lang w:eastAsia="ru-RU"/>
              </w:rPr>
              <w:t>;</w:t>
            </w:r>
          </w:p>
          <w:p w:rsidR="00597E72" w:rsidRPr="00CB7C0D" w:rsidRDefault="00597E72" w:rsidP="00D8087B">
            <w:pPr>
              <w:spacing w:after="0" w:line="315" w:lineRule="atLeast"/>
              <w:textAlignment w:val="baseline"/>
              <w:rPr>
                <w:rFonts w:ascii="Times New Roman" w:hAnsi="Times New Roman" w:cs="Times New Roman"/>
                <w:sz w:val="28"/>
                <w:szCs w:val="28"/>
                <w:lang w:eastAsia="ru-RU"/>
              </w:rPr>
            </w:pPr>
            <w:r w:rsidRPr="00CB7C0D">
              <w:rPr>
                <w:rFonts w:ascii="Times New Roman" w:hAnsi="Times New Roman" w:cs="Times New Roman"/>
                <w:sz w:val="28"/>
                <w:szCs w:val="28"/>
                <w:lang w:eastAsia="ru-RU"/>
              </w:rPr>
              <w:t xml:space="preserve">2024 год – </w:t>
            </w:r>
            <w:r w:rsidR="00C457B2" w:rsidRPr="00CB7C0D">
              <w:rPr>
                <w:rFonts w:ascii="Times New Roman" w:hAnsi="Times New Roman" w:cs="Times New Roman"/>
                <w:sz w:val="28"/>
                <w:szCs w:val="28"/>
                <w:lang w:eastAsia="ru-RU"/>
              </w:rPr>
              <w:t>12230,9</w:t>
            </w:r>
            <w:r w:rsidRPr="00CB7C0D">
              <w:rPr>
                <w:rFonts w:ascii="Times New Roman" w:hAnsi="Times New Roman" w:cs="Times New Roman"/>
                <w:sz w:val="28"/>
                <w:szCs w:val="28"/>
                <w:lang w:eastAsia="ru-RU"/>
              </w:rPr>
              <w:t xml:space="preserve"> тыс. рублей;</w:t>
            </w:r>
          </w:p>
          <w:p w:rsidR="00597E72" w:rsidRPr="00582166" w:rsidRDefault="00597E72" w:rsidP="00C457B2">
            <w:pPr>
              <w:spacing w:after="0" w:line="315" w:lineRule="atLeast"/>
              <w:textAlignment w:val="baseline"/>
              <w:rPr>
                <w:rFonts w:ascii="Times New Roman" w:hAnsi="Times New Roman" w:cs="Times New Roman"/>
                <w:color w:val="FF0000"/>
                <w:sz w:val="28"/>
                <w:szCs w:val="28"/>
                <w:lang w:eastAsia="ru-RU"/>
              </w:rPr>
            </w:pPr>
            <w:r w:rsidRPr="00CB7C0D">
              <w:rPr>
                <w:rFonts w:ascii="Times New Roman" w:hAnsi="Times New Roman" w:cs="Times New Roman"/>
                <w:sz w:val="28"/>
                <w:szCs w:val="28"/>
                <w:lang w:eastAsia="ru-RU"/>
              </w:rPr>
              <w:t xml:space="preserve">2025 год – </w:t>
            </w:r>
            <w:r w:rsidR="00C457B2" w:rsidRPr="00CB7C0D">
              <w:rPr>
                <w:rFonts w:ascii="Times New Roman" w:hAnsi="Times New Roman" w:cs="Times New Roman"/>
                <w:sz w:val="28"/>
                <w:szCs w:val="28"/>
                <w:lang w:eastAsia="ru-RU"/>
              </w:rPr>
              <w:t>12230,9</w:t>
            </w:r>
            <w:r w:rsidRPr="00CB7C0D">
              <w:rPr>
                <w:rFonts w:ascii="Times New Roman" w:hAnsi="Times New Roman" w:cs="Times New Roman"/>
                <w:sz w:val="28"/>
                <w:szCs w:val="28"/>
                <w:lang w:eastAsia="ru-RU"/>
              </w:rPr>
              <w:t xml:space="preserve"> тыс. рублей.</w:t>
            </w:r>
          </w:p>
        </w:tc>
      </w:tr>
      <w:tr w:rsidR="00FA1C51" w:rsidRPr="00582166" w:rsidTr="00FA1C51">
        <w:tc>
          <w:tcPr>
            <w:tcW w:w="2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A1C51" w:rsidRPr="00582166" w:rsidRDefault="00FA1C51" w:rsidP="00FA0E53">
            <w:pPr>
              <w:spacing w:after="0" w:line="240" w:lineRule="auto"/>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Ожидаемые результаты реализации подпрограммы</w:t>
            </w:r>
          </w:p>
        </w:tc>
        <w:tc>
          <w:tcPr>
            <w:tcW w:w="6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A1C51" w:rsidRPr="00582166" w:rsidRDefault="00FA1C51" w:rsidP="00FA0E53">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в  результате реализации подпрограммы в 20</w:t>
            </w:r>
            <w:r w:rsidR="001B0374" w:rsidRPr="00582166">
              <w:rPr>
                <w:rFonts w:ascii="Times New Roman" w:hAnsi="Times New Roman" w:cs="Times New Roman"/>
                <w:sz w:val="28"/>
                <w:szCs w:val="28"/>
                <w:lang w:eastAsia="ru-RU"/>
              </w:rPr>
              <w:t>21</w:t>
            </w:r>
            <w:r w:rsidRPr="00582166">
              <w:rPr>
                <w:rFonts w:ascii="Times New Roman" w:hAnsi="Times New Roman" w:cs="Times New Roman"/>
                <w:sz w:val="28"/>
                <w:szCs w:val="28"/>
                <w:lang w:eastAsia="ru-RU"/>
              </w:rPr>
              <w:t xml:space="preserve"> году планируется достичь следующих показателей:</w:t>
            </w:r>
            <w:r w:rsidRPr="00582166">
              <w:rPr>
                <w:rFonts w:ascii="Times New Roman" w:hAnsi="Times New Roman" w:cs="Times New Roman"/>
                <w:sz w:val="28"/>
                <w:szCs w:val="28"/>
                <w:lang w:eastAsia="ru-RU"/>
              </w:rPr>
              <w:br/>
              <w:t xml:space="preserve">охват мерами социальной поддержки более </w:t>
            </w:r>
            <w:r w:rsidR="001B0374" w:rsidRPr="00582166">
              <w:rPr>
                <w:rFonts w:ascii="Times New Roman" w:hAnsi="Times New Roman" w:cs="Times New Roman"/>
                <w:sz w:val="28"/>
                <w:szCs w:val="28"/>
                <w:lang w:eastAsia="ru-RU"/>
              </w:rPr>
              <w:t>16 000</w:t>
            </w:r>
            <w:r w:rsidRPr="00582166">
              <w:rPr>
                <w:rFonts w:ascii="Times New Roman" w:hAnsi="Times New Roman" w:cs="Times New Roman"/>
                <w:sz w:val="28"/>
                <w:szCs w:val="28"/>
                <w:lang w:eastAsia="ru-RU"/>
              </w:rPr>
              <w:t xml:space="preserve"> граждан из числа ветеранов, жертв политических репрессий и других категорий граждан;</w:t>
            </w:r>
          </w:p>
          <w:p w:rsidR="00FA1C51" w:rsidRPr="00582166" w:rsidRDefault="00FA1C51" w:rsidP="00FA0E53">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lastRenderedPageBreak/>
              <w:t>в 20</w:t>
            </w:r>
            <w:r w:rsidR="001B0374" w:rsidRPr="00582166">
              <w:rPr>
                <w:rFonts w:ascii="Times New Roman" w:hAnsi="Times New Roman" w:cs="Times New Roman"/>
                <w:sz w:val="28"/>
                <w:szCs w:val="28"/>
                <w:lang w:eastAsia="ru-RU"/>
              </w:rPr>
              <w:t>22</w:t>
            </w:r>
            <w:r w:rsidRPr="00582166">
              <w:rPr>
                <w:rFonts w:ascii="Times New Roman" w:hAnsi="Times New Roman" w:cs="Times New Roman"/>
                <w:sz w:val="28"/>
                <w:szCs w:val="28"/>
                <w:lang w:eastAsia="ru-RU"/>
              </w:rPr>
              <w:t xml:space="preserve"> году: более </w:t>
            </w:r>
            <w:r w:rsidR="001B0374" w:rsidRPr="00582166">
              <w:rPr>
                <w:rFonts w:ascii="Times New Roman" w:hAnsi="Times New Roman" w:cs="Times New Roman"/>
                <w:sz w:val="28"/>
                <w:szCs w:val="28"/>
                <w:lang w:eastAsia="ru-RU"/>
              </w:rPr>
              <w:t>16 200</w:t>
            </w:r>
            <w:r w:rsidRPr="00582166">
              <w:rPr>
                <w:rFonts w:ascii="Times New Roman" w:hAnsi="Times New Roman" w:cs="Times New Roman"/>
                <w:sz w:val="28"/>
                <w:szCs w:val="28"/>
                <w:lang w:eastAsia="ru-RU"/>
              </w:rPr>
              <w:t xml:space="preserve"> граждан;</w:t>
            </w:r>
          </w:p>
          <w:p w:rsidR="00FA1C51" w:rsidRDefault="00FA1C51" w:rsidP="001B0374">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в 202</w:t>
            </w:r>
            <w:r w:rsidR="001B0374" w:rsidRPr="00582166">
              <w:rPr>
                <w:rFonts w:ascii="Times New Roman" w:hAnsi="Times New Roman" w:cs="Times New Roman"/>
                <w:sz w:val="28"/>
                <w:szCs w:val="28"/>
                <w:lang w:eastAsia="ru-RU"/>
              </w:rPr>
              <w:t>3</w:t>
            </w:r>
            <w:r w:rsidRPr="00582166">
              <w:rPr>
                <w:rFonts w:ascii="Times New Roman" w:hAnsi="Times New Roman" w:cs="Times New Roman"/>
                <w:sz w:val="28"/>
                <w:szCs w:val="28"/>
                <w:lang w:eastAsia="ru-RU"/>
              </w:rPr>
              <w:t xml:space="preserve"> году: более </w:t>
            </w:r>
            <w:r w:rsidR="001B0374" w:rsidRPr="00582166">
              <w:rPr>
                <w:rFonts w:ascii="Times New Roman" w:hAnsi="Times New Roman" w:cs="Times New Roman"/>
                <w:sz w:val="28"/>
                <w:szCs w:val="28"/>
                <w:lang w:eastAsia="ru-RU"/>
              </w:rPr>
              <w:t>16 400</w:t>
            </w:r>
            <w:r w:rsidRPr="00582166">
              <w:rPr>
                <w:rFonts w:ascii="Times New Roman" w:hAnsi="Times New Roman" w:cs="Times New Roman"/>
                <w:sz w:val="28"/>
                <w:szCs w:val="28"/>
                <w:lang w:eastAsia="ru-RU"/>
              </w:rPr>
              <w:t xml:space="preserve"> граждан.</w:t>
            </w:r>
          </w:p>
          <w:p w:rsidR="00597E72" w:rsidRDefault="00597E72" w:rsidP="001B0374">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в 202</w:t>
            </w:r>
            <w:r>
              <w:rPr>
                <w:rFonts w:ascii="Times New Roman" w:hAnsi="Times New Roman" w:cs="Times New Roman"/>
                <w:sz w:val="28"/>
                <w:szCs w:val="28"/>
                <w:lang w:eastAsia="ru-RU"/>
              </w:rPr>
              <w:t>4</w:t>
            </w:r>
            <w:r w:rsidRPr="00582166">
              <w:rPr>
                <w:rFonts w:ascii="Times New Roman" w:hAnsi="Times New Roman" w:cs="Times New Roman"/>
                <w:sz w:val="28"/>
                <w:szCs w:val="28"/>
                <w:lang w:eastAsia="ru-RU"/>
              </w:rPr>
              <w:t xml:space="preserve"> году: более 16 400 граждан.</w:t>
            </w:r>
          </w:p>
          <w:p w:rsidR="00597E72" w:rsidRPr="00582166" w:rsidRDefault="00597E72" w:rsidP="00597E72">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в 202</w:t>
            </w:r>
            <w:r>
              <w:rPr>
                <w:rFonts w:ascii="Times New Roman" w:hAnsi="Times New Roman" w:cs="Times New Roman"/>
                <w:sz w:val="28"/>
                <w:szCs w:val="28"/>
                <w:lang w:eastAsia="ru-RU"/>
              </w:rPr>
              <w:t>5</w:t>
            </w:r>
            <w:r w:rsidRPr="00582166">
              <w:rPr>
                <w:rFonts w:ascii="Times New Roman" w:hAnsi="Times New Roman" w:cs="Times New Roman"/>
                <w:sz w:val="28"/>
                <w:szCs w:val="28"/>
                <w:lang w:eastAsia="ru-RU"/>
              </w:rPr>
              <w:t xml:space="preserve"> году: более 16 400 граждан.</w:t>
            </w:r>
          </w:p>
        </w:tc>
      </w:tr>
    </w:tbl>
    <w:p w:rsidR="00CC12A2" w:rsidRPr="00582166" w:rsidRDefault="00CC12A2" w:rsidP="006A06FB">
      <w:pPr>
        <w:spacing w:after="0" w:line="240" w:lineRule="auto"/>
        <w:jc w:val="center"/>
        <w:rPr>
          <w:rFonts w:ascii="Times New Roman" w:hAnsi="Times New Roman" w:cs="Times New Roman"/>
          <w:sz w:val="28"/>
          <w:szCs w:val="28"/>
        </w:rPr>
      </w:pPr>
    </w:p>
    <w:p w:rsidR="008475D5" w:rsidRDefault="008475D5" w:rsidP="006A06FB">
      <w:pPr>
        <w:spacing w:after="0" w:line="240" w:lineRule="auto"/>
        <w:jc w:val="center"/>
        <w:rPr>
          <w:rFonts w:ascii="Times New Roman" w:hAnsi="Times New Roman" w:cs="Times New Roman"/>
          <w:sz w:val="28"/>
          <w:szCs w:val="28"/>
        </w:rPr>
      </w:pPr>
    </w:p>
    <w:p w:rsidR="00A25311" w:rsidRPr="00582166" w:rsidRDefault="00A25311" w:rsidP="006A06FB">
      <w:pPr>
        <w:spacing w:after="0" w:line="240" w:lineRule="auto"/>
        <w:jc w:val="center"/>
        <w:rPr>
          <w:rFonts w:ascii="Times New Roman" w:hAnsi="Times New Roman" w:cs="Times New Roman"/>
          <w:sz w:val="28"/>
          <w:szCs w:val="28"/>
        </w:rPr>
      </w:pPr>
      <w:r w:rsidRPr="00582166">
        <w:rPr>
          <w:rFonts w:ascii="Times New Roman" w:hAnsi="Times New Roman" w:cs="Times New Roman"/>
          <w:sz w:val="28"/>
          <w:szCs w:val="28"/>
        </w:rPr>
        <w:t xml:space="preserve">Раздел I.  </w:t>
      </w:r>
      <w:r w:rsidR="008B58F4" w:rsidRPr="00582166">
        <w:rPr>
          <w:rFonts w:ascii="Times New Roman" w:hAnsi="Times New Roman" w:cs="Times New Roman"/>
          <w:sz w:val="28"/>
          <w:szCs w:val="28"/>
        </w:rPr>
        <w:t>Содержание проблемы и обоснование</w:t>
      </w:r>
    </w:p>
    <w:p w:rsidR="00A25311" w:rsidRPr="00582166" w:rsidRDefault="008B58F4" w:rsidP="006A06FB">
      <w:pPr>
        <w:spacing w:after="0" w:line="240" w:lineRule="auto"/>
        <w:jc w:val="center"/>
        <w:rPr>
          <w:rFonts w:ascii="Times New Roman" w:hAnsi="Times New Roman" w:cs="Times New Roman"/>
          <w:sz w:val="28"/>
          <w:szCs w:val="28"/>
        </w:rPr>
      </w:pPr>
      <w:r w:rsidRPr="00582166">
        <w:rPr>
          <w:rFonts w:ascii="Times New Roman" w:hAnsi="Times New Roman" w:cs="Times New Roman"/>
          <w:sz w:val="28"/>
          <w:szCs w:val="28"/>
        </w:rPr>
        <w:t>необходимости ее решения программными методами</w:t>
      </w:r>
    </w:p>
    <w:p w:rsidR="001B0374" w:rsidRPr="00582166" w:rsidRDefault="001B0374" w:rsidP="006A06FB">
      <w:pPr>
        <w:spacing w:after="0" w:line="240" w:lineRule="auto"/>
        <w:jc w:val="center"/>
        <w:rPr>
          <w:rFonts w:ascii="Times New Roman" w:hAnsi="Times New Roman" w:cs="Times New Roman"/>
          <w:sz w:val="28"/>
          <w:szCs w:val="28"/>
        </w:rPr>
      </w:pPr>
    </w:p>
    <w:p w:rsidR="008A0C29" w:rsidRPr="00582166" w:rsidRDefault="008E3095" w:rsidP="008E3095">
      <w:pPr>
        <w:shd w:val="clear" w:color="auto" w:fill="FFFFFF"/>
        <w:spacing w:after="0" w:line="240" w:lineRule="auto"/>
        <w:jc w:val="both"/>
        <w:textAlignment w:val="baseline"/>
        <w:rPr>
          <w:rFonts w:ascii="Times New Roman" w:hAnsi="Times New Roman" w:cs="Times New Roman"/>
          <w:spacing w:val="2"/>
          <w:sz w:val="28"/>
          <w:szCs w:val="28"/>
          <w:lang w:eastAsia="ru-RU"/>
        </w:rPr>
      </w:pPr>
      <w:r w:rsidRPr="00582166">
        <w:rPr>
          <w:rFonts w:ascii="Times New Roman" w:hAnsi="Times New Roman" w:cs="Times New Roman"/>
          <w:spacing w:val="2"/>
          <w:sz w:val="28"/>
          <w:szCs w:val="28"/>
          <w:lang w:eastAsia="ru-RU"/>
        </w:rPr>
        <w:t xml:space="preserve"> </w:t>
      </w:r>
      <w:r w:rsidRPr="00582166">
        <w:rPr>
          <w:rFonts w:ascii="Times New Roman" w:hAnsi="Times New Roman" w:cs="Times New Roman"/>
          <w:spacing w:val="2"/>
          <w:sz w:val="28"/>
          <w:szCs w:val="28"/>
          <w:lang w:eastAsia="ru-RU"/>
        </w:rPr>
        <w:tab/>
      </w:r>
      <w:r w:rsidR="00A25311" w:rsidRPr="00582166">
        <w:rPr>
          <w:rFonts w:ascii="Times New Roman" w:hAnsi="Times New Roman" w:cs="Times New Roman"/>
          <w:spacing w:val="2"/>
          <w:sz w:val="28"/>
          <w:szCs w:val="28"/>
          <w:lang w:eastAsia="ru-RU"/>
        </w:rPr>
        <w:t xml:space="preserve">Подпрограмма "Повышение качества жизни граждан пожилого возраста и иных социально-незащищенных категорий граждан" разработана в соответствии </w:t>
      </w:r>
      <w:r w:rsidR="0025476B" w:rsidRPr="00582166">
        <w:rPr>
          <w:rFonts w:ascii="Times New Roman" w:hAnsi="Times New Roman" w:cs="Times New Roman"/>
          <w:spacing w:val="2"/>
          <w:sz w:val="28"/>
          <w:szCs w:val="28"/>
          <w:lang w:eastAsia="ru-RU"/>
        </w:rPr>
        <w:t xml:space="preserve">с </w:t>
      </w:r>
      <w:r w:rsidR="00A25311" w:rsidRPr="00582166">
        <w:rPr>
          <w:rFonts w:ascii="Times New Roman" w:hAnsi="Times New Roman" w:cs="Times New Roman"/>
          <w:spacing w:val="2"/>
          <w:sz w:val="28"/>
          <w:szCs w:val="28"/>
          <w:lang w:eastAsia="ru-RU"/>
        </w:rPr>
        <w:t>положениями </w:t>
      </w:r>
      <w:hyperlink r:id="rId21" w:history="1">
        <w:r w:rsidR="00A25311" w:rsidRPr="00582166">
          <w:rPr>
            <w:rFonts w:ascii="Times New Roman" w:hAnsi="Times New Roman" w:cs="Times New Roman"/>
            <w:spacing w:val="2"/>
            <w:sz w:val="28"/>
            <w:szCs w:val="28"/>
            <w:lang w:eastAsia="ru-RU"/>
          </w:rPr>
          <w:t>Стратегии действий в интересах граждан старшего поколения в Российской Федерации до 2025 года</w:t>
        </w:r>
      </w:hyperlink>
      <w:r w:rsidR="00A25311" w:rsidRPr="00582166">
        <w:rPr>
          <w:rFonts w:ascii="Times New Roman" w:hAnsi="Times New Roman" w:cs="Times New Roman"/>
          <w:spacing w:val="2"/>
          <w:sz w:val="28"/>
          <w:szCs w:val="28"/>
          <w:lang w:eastAsia="ru-RU"/>
        </w:rPr>
        <w:t>, утвержденной </w:t>
      </w:r>
      <w:hyperlink r:id="rId22" w:history="1">
        <w:r w:rsidR="00A25311" w:rsidRPr="00582166">
          <w:rPr>
            <w:rFonts w:ascii="Times New Roman" w:hAnsi="Times New Roman" w:cs="Times New Roman"/>
            <w:spacing w:val="2"/>
            <w:sz w:val="28"/>
            <w:szCs w:val="28"/>
            <w:lang w:eastAsia="ru-RU"/>
          </w:rPr>
          <w:t>распоряжением Правительства Российской Федерации от 5 февраля 2016 года N 164-р</w:t>
        </w:r>
      </w:hyperlink>
      <w:r w:rsidR="00A25311" w:rsidRPr="00582166">
        <w:rPr>
          <w:rFonts w:ascii="Times New Roman" w:hAnsi="Times New Roman" w:cs="Times New Roman"/>
          <w:spacing w:val="2"/>
          <w:sz w:val="28"/>
          <w:szCs w:val="28"/>
          <w:lang w:eastAsia="ru-RU"/>
        </w:rPr>
        <w:t xml:space="preserve"> и с учетом Стратегии социально-экономического развития Челябинской области до 20</w:t>
      </w:r>
      <w:r w:rsidR="005447FC" w:rsidRPr="00582166">
        <w:rPr>
          <w:rFonts w:ascii="Times New Roman" w:hAnsi="Times New Roman" w:cs="Times New Roman"/>
          <w:spacing w:val="2"/>
          <w:sz w:val="28"/>
          <w:szCs w:val="28"/>
          <w:lang w:eastAsia="ru-RU"/>
        </w:rPr>
        <w:t>35</w:t>
      </w:r>
      <w:r w:rsidR="00A25311" w:rsidRPr="00582166">
        <w:rPr>
          <w:rFonts w:ascii="Times New Roman" w:hAnsi="Times New Roman" w:cs="Times New Roman"/>
          <w:spacing w:val="2"/>
          <w:sz w:val="28"/>
          <w:szCs w:val="28"/>
          <w:lang w:eastAsia="ru-RU"/>
        </w:rPr>
        <w:t xml:space="preserve"> года, принятой </w:t>
      </w:r>
      <w:hyperlink r:id="rId23" w:history="1">
        <w:r w:rsidR="00A25311" w:rsidRPr="00582166">
          <w:rPr>
            <w:rFonts w:ascii="Times New Roman" w:hAnsi="Times New Roman" w:cs="Times New Roman"/>
            <w:spacing w:val="2"/>
            <w:sz w:val="28"/>
            <w:szCs w:val="28"/>
            <w:lang w:eastAsia="ru-RU"/>
          </w:rPr>
          <w:t xml:space="preserve">постановлением Законодательного Собрания Челябинской области от </w:t>
        </w:r>
        <w:r w:rsidR="005447FC" w:rsidRPr="00582166">
          <w:rPr>
            <w:rFonts w:ascii="Times New Roman" w:hAnsi="Times New Roman" w:cs="Times New Roman"/>
            <w:spacing w:val="2"/>
            <w:sz w:val="28"/>
            <w:szCs w:val="28"/>
            <w:lang w:eastAsia="ru-RU"/>
          </w:rPr>
          <w:t>31.01.2019 г.</w:t>
        </w:r>
        <w:r w:rsidR="00A25311" w:rsidRPr="00582166">
          <w:rPr>
            <w:rFonts w:ascii="Times New Roman" w:hAnsi="Times New Roman" w:cs="Times New Roman"/>
            <w:spacing w:val="2"/>
            <w:sz w:val="28"/>
            <w:szCs w:val="28"/>
            <w:lang w:eastAsia="ru-RU"/>
          </w:rPr>
          <w:t xml:space="preserve"> N </w:t>
        </w:r>
        <w:r w:rsidR="005447FC" w:rsidRPr="00582166">
          <w:rPr>
            <w:rFonts w:ascii="Times New Roman" w:hAnsi="Times New Roman" w:cs="Times New Roman"/>
            <w:spacing w:val="2"/>
            <w:sz w:val="28"/>
            <w:szCs w:val="28"/>
            <w:lang w:eastAsia="ru-RU"/>
          </w:rPr>
          <w:t>1748</w:t>
        </w:r>
        <w:r w:rsidR="00A25311" w:rsidRPr="00582166">
          <w:rPr>
            <w:rFonts w:ascii="Times New Roman" w:hAnsi="Times New Roman" w:cs="Times New Roman"/>
            <w:spacing w:val="2"/>
            <w:sz w:val="28"/>
            <w:szCs w:val="28"/>
            <w:lang w:eastAsia="ru-RU"/>
          </w:rPr>
          <w:t xml:space="preserve"> "О</w:t>
        </w:r>
        <w:r w:rsidR="005447FC" w:rsidRPr="00582166">
          <w:rPr>
            <w:rFonts w:ascii="Times New Roman" w:hAnsi="Times New Roman" w:cs="Times New Roman"/>
            <w:spacing w:val="2"/>
            <w:sz w:val="28"/>
            <w:szCs w:val="28"/>
            <w:lang w:eastAsia="ru-RU"/>
          </w:rPr>
          <w:t>б утверждении Стратегии социально-экономического развития Челябинской области на период до 2035 года».</w:t>
        </w:r>
      </w:hyperlink>
    </w:p>
    <w:p w:rsidR="001B0374" w:rsidRPr="00582166" w:rsidRDefault="008E3095" w:rsidP="00FA1C51">
      <w:pPr>
        <w:shd w:val="clear" w:color="auto" w:fill="FFFFFF"/>
        <w:spacing w:after="0" w:line="240" w:lineRule="auto"/>
        <w:jc w:val="both"/>
        <w:textAlignment w:val="baseline"/>
        <w:rPr>
          <w:rFonts w:ascii="Times New Roman" w:hAnsi="Times New Roman" w:cs="Times New Roman"/>
          <w:spacing w:val="2"/>
          <w:sz w:val="28"/>
          <w:szCs w:val="28"/>
          <w:lang w:eastAsia="ru-RU"/>
        </w:rPr>
      </w:pPr>
      <w:r w:rsidRPr="00582166">
        <w:rPr>
          <w:rFonts w:ascii="Times New Roman" w:hAnsi="Times New Roman" w:cs="Times New Roman"/>
          <w:spacing w:val="2"/>
          <w:sz w:val="28"/>
          <w:szCs w:val="28"/>
          <w:lang w:eastAsia="ru-RU"/>
        </w:rPr>
        <w:t xml:space="preserve"> </w:t>
      </w:r>
      <w:r w:rsidRPr="00582166">
        <w:rPr>
          <w:rFonts w:ascii="Times New Roman" w:hAnsi="Times New Roman" w:cs="Times New Roman"/>
          <w:spacing w:val="2"/>
          <w:sz w:val="28"/>
          <w:szCs w:val="28"/>
          <w:lang w:eastAsia="ru-RU"/>
        </w:rPr>
        <w:tab/>
      </w:r>
      <w:r w:rsidR="00A25311" w:rsidRPr="00582166">
        <w:rPr>
          <w:rFonts w:ascii="Times New Roman" w:hAnsi="Times New Roman" w:cs="Times New Roman"/>
          <w:spacing w:val="2"/>
          <w:sz w:val="28"/>
          <w:szCs w:val="28"/>
          <w:lang w:eastAsia="ru-RU"/>
        </w:rPr>
        <w:t>По состоянию на 1 января 20</w:t>
      </w:r>
      <w:r w:rsidR="001B0374" w:rsidRPr="00582166">
        <w:rPr>
          <w:rFonts w:ascii="Times New Roman" w:hAnsi="Times New Roman" w:cs="Times New Roman"/>
          <w:spacing w:val="2"/>
          <w:sz w:val="28"/>
          <w:szCs w:val="28"/>
          <w:lang w:eastAsia="ru-RU"/>
        </w:rPr>
        <w:t>20</w:t>
      </w:r>
      <w:r w:rsidR="00A25311" w:rsidRPr="00582166">
        <w:rPr>
          <w:rFonts w:ascii="Times New Roman" w:hAnsi="Times New Roman" w:cs="Times New Roman"/>
          <w:spacing w:val="2"/>
          <w:sz w:val="28"/>
          <w:szCs w:val="28"/>
          <w:lang w:eastAsia="ru-RU"/>
        </w:rPr>
        <w:t xml:space="preserve"> года </w:t>
      </w:r>
      <w:r w:rsidR="001B0374" w:rsidRPr="00582166">
        <w:rPr>
          <w:rFonts w:ascii="Times New Roman" w:hAnsi="Times New Roman" w:cs="Times New Roman"/>
          <w:spacing w:val="2"/>
          <w:sz w:val="28"/>
          <w:szCs w:val="28"/>
          <w:lang w:eastAsia="ru-RU"/>
        </w:rPr>
        <w:t xml:space="preserve">в Сосновском муниципальном районе </w:t>
      </w:r>
      <w:r w:rsidR="00A25311" w:rsidRPr="00582166">
        <w:rPr>
          <w:rFonts w:ascii="Times New Roman" w:hAnsi="Times New Roman" w:cs="Times New Roman"/>
          <w:spacing w:val="2"/>
          <w:sz w:val="28"/>
          <w:szCs w:val="28"/>
          <w:lang w:eastAsia="ru-RU"/>
        </w:rPr>
        <w:t xml:space="preserve">число ветеранов, жертв политических репрессий и других категорий граждан, принадлежащих к федеральным категориям льготников, составляет более </w:t>
      </w:r>
      <w:r w:rsidR="005447FC" w:rsidRPr="00582166">
        <w:rPr>
          <w:rFonts w:ascii="Times New Roman" w:hAnsi="Times New Roman" w:cs="Times New Roman"/>
          <w:spacing w:val="2"/>
          <w:sz w:val="28"/>
          <w:szCs w:val="28"/>
          <w:lang w:eastAsia="ru-RU"/>
        </w:rPr>
        <w:t>4</w:t>
      </w:r>
      <w:r w:rsidR="00A25311" w:rsidRPr="00582166">
        <w:rPr>
          <w:rFonts w:ascii="Times New Roman" w:hAnsi="Times New Roman" w:cs="Times New Roman"/>
          <w:spacing w:val="2"/>
          <w:sz w:val="28"/>
          <w:szCs w:val="28"/>
          <w:lang w:eastAsia="ru-RU"/>
        </w:rPr>
        <w:t xml:space="preserve"> тыс. человек, число граждан, принадлежащих к региональным категориям льго</w:t>
      </w:r>
      <w:r w:rsidR="008A0C29" w:rsidRPr="00582166">
        <w:rPr>
          <w:rFonts w:ascii="Times New Roman" w:hAnsi="Times New Roman" w:cs="Times New Roman"/>
          <w:spacing w:val="2"/>
          <w:sz w:val="28"/>
          <w:szCs w:val="28"/>
          <w:lang w:eastAsia="ru-RU"/>
        </w:rPr>
        <w:t>тников, составляет более</w:t>
      </w:r>
      <w:r w:rsidR="00FA1C51" w:rsidRPr="00582166">
        <w:rPr>
          <w:rFonts w:ascii="Times New Roman" w:hAnsi="Times New Roman" w:cs="Times New Roman"/>
          <w:spacing w:val="2"/>
          <w:sz w:val="28"/>
          <w:szCs w:val="28"/>
          <w:lang w:eastAsia="ru-RU"/>
        </w:rPr>
        <w:t xml:space="preserve"> </w:t>
      </w:r>
      <w:r w:rsidR="005447FC" w:rsidRPr="00582166">
        <w:rPr>
          <w:rFonts w:ascii="Times New Roman" w:hAnsi="Times New Roman" w:cs="Times New Roman"/>
          <w:spacing w:val="2"/>
          <w:sz w:val="28"/>
          <w:szCs w:val="28"/>
          <w:lang w:eastAsia="ru-RU"/>
        </w:rPr>
        <w:t>9</w:t>
      </w:r>
      <w:r w:rsidR="00FA1C51" w:rsidRPr="00582166">
        <w:rPr>
          <w:rFonts w:ascii="Times New Roman" w:hAnsi="Times New Roman" w:cs="Times New Roman"/>
          <w:spacing w:val="2"/>
          <w:sz w:val="28"/>
          <w:szCs w:val="28"/>
          <w:lang w:eastAsia="ru-RU"/>
        </w:rPr>
        <w:t xml:space="preserve"> </w:t>
      </w:r>
      <w:r w:rsidR="008A0C29" w:rsidRPr="00582166">
        <w:rPr>
          <w:rFonts w:ascii="Times New Roman" w:hAnsi="Times New Roman" w:cs="Times New Roman"/>
          <w:spacing w:val="2"/>
          <w:sz w:val="28"/>
          <w:szCs w:val="28"/>
          <w:lang w:eastAsia="ru-RU"/>
        </w:rPr>
        <w:t>тыс.</w:t>
      </w:r>
      <w:r w:rsidR="00FA1C51" w:rsidRPr="00582166">
        <w:rPr>
          <w:rFonts w:ascii="Times New Roman" w:hAnsi="Times New Roman" w:cs="Times New Roman"/>
          <w:spacing w:val="2"/>
          <w:sz w:val="28"/>
          <w:szCs w:val="28"/>
          <w:lang w:eastAsia="ru-RU"/>
        </w:rPr>
        <w:t xml:space="preserve"> </w:t>
      </w:r>
      <w:r w:rsidR="00A25311" w:rsidRPr="00582166">
        <w:rPr>
          <w:rFonts w:ascii="Times New Roman" w:hAnsi="Times New Roman" w:cs="Times New Roman"/>
          <w:spacing w:val="2"/>
          <w:sz w:val="28"/>
          <w:szCs w:val="28"/>
          <w:lang w:eastAsia="ru-RU"/>
        </w:rPr>
        <w:t>человек.</w:t>
      </w:r>
      <w:r w:rsidR="00A25311" w:rsidRPr="00582166">
        <w:rPr>
          <w:rFonts w:ascii="Times New Roman" w:hAnsi="Times New Roman" w:cs="Times New Roman"/>
          <w:spacing w:val="2"/>
          <w:sz w:val="28"/>
          <w:szCs w:val="28"/>
          <w:lang w:eastAsia="ru-RU"/>
        </w:rPr>
        <w:br/>
      </w:r>
      <w:r w:rsidRPr="00582166">
        <w:rPr>
          <w:rFonts w:ascii="Times New Roman" w:hAnsi="Times New Roman" w:cs="Times New Roman"/>
          <w:spacing w:val="2"/>
          <w:sz w:val="28"/>
          <w:szCs w:val="28"/>
          <w:lang w:eastAsia="ru-RU"/>
        </w:rPr>
        <w:t xml:space="preserve"> </w:t>
      </w:r>
      <w:r w:rsidRPr="00582166">
        <w:rPr>
          <w:rFonts w:ascii="Times New Roman" w:hAnsi="Times New Roman" w:cs="Times New Roman"/>
          <w:spacing w:val="2"/>
          <w:sz w:val="28"/>
          <w:szCs w:val="28"/>
          <w:lang w:eastAsia="ru-RU"/>
        </w:rPr>
        <w:tab/>
      </w:r>
      <w:r w:rsidR="00A25311" w:rsidRPr="00582166">
        <w:rPr>
          <w:rFonts w:ascii="Times New Roman" w:hAnsi="Times New Roman" w:cs="Times New Roman"/>
          <w:spacing w:val="2"/>
          <w:sz w:val="28"/>
          <w:szCs w:val="28"/>
          <w:lang w:eastAsia="ru-RU"/>
        </w:rPr>
        <w:t>Меры социальной поддержки в Челябинской области предоставляются указанным гражданам в форме ежемесячных денежных выплат, единовременной материальной помощи, комп</w:t>
      </w:r>
      <w:r w:rsidR="008A0C29" w:rsidRPr="00582166">
        <w:rPr>
          <w:rFonts w:ascii="Times New Roman" w:hAnsi="Times New Roman" w:cs="Times New Roman"/>
          <w:spacing w:val="2"/>
          <w:sz w:val="28"/>
          <w:szCs w:val="28"/>
          <w:lang w:eastAsia="ru-RU"/>
        </w:rPr>
        <w:t>енсаций, субсидий и социального</w:t>
      </w:r>
      <w:r w:rsidR="001B0374" w:rsidRPr="00582166">
        <w:rPr>
          <w:rFonts w:ascii="Times New Roman" w:hAnsi="Times New Roman" w:cs="Times New Roman"/>
          <w:spacing w:val="2"/>
          <w:sz w:val="28"/>
          <w:szCs w:val="28"/>
          <w:lang w:eastAsia="ru-RU"/>
        </w:rPr>
        <w:t xml:space="preserve"> </w:t>
      </w:r>
      <w:r w:rsidR="00A25311" w:rsidRPr="00582166">
        <w:rPr>
          <w:rFonts w:ascii="Times New Roman" w:hAnsi="Times New Roman" w:cs="Times New Roman"/>
          <w:spacing w:val="2"/>
          <w:sz w:val="28"/>
          <w:szCs w:val="28"/>
          <w:lang w:eastAsia="ru-RU"/>
        </w:rPr>
        <w:t>обеспечения.</w:t>
      </w:r>
    </w:p>
    <w:p w:rsidR="00860DC1" w:rsidRPr="00582166" w:rsidRDefault="00A25311" w:rsidP="001B0374">
      <w:pPr>
        <w:shd w:val="clear" w:color="auto" w:fill="FFFFFF"/>
        <w:spacing w:after="0" w:line="240" w:lineRule="auto"/>
        <w:ind w:firstLine="708"/>
        <w:jc w:val="both"/>
        <w:textAlignment w:val="baseline"/>
        <w:rPr>
          <w:rFonts w:ascii="Times New Roman" w:hAnsi="Times New Roman" w:cs="Times New Roman"/>
          <w:spacing w:val="2"/>
          <w:sz w:val="28"/>
          <w:szCs w:val="28"/>
          <w:lang w:eastAsia="ru-RU"/>
        </w:rPr>
      </w:pPr>
      <w:r w:rsidRPr="00582166">
        <w:rPr>
          <w:rFonts w:ascii="Times New Roman" w:hAnsi="Times New Roman" w:cs="Times New Roman"/>
          <w:spacing w:val="2"/>
          <w:sz w:val="28"/>
          <w:szCs w:val="28"/>
          <w:lang w:eastAsia="ru-RU"/>
        </w:rPr>
        <w:t>Органы социальной защиты населения муниципальных образований Челябинской области обеспечивают реализацию гражданами права на меры социальной поддержки в соответствии с законодательством Российской Федерации и Челябинской области.</w:t>
      </w:r>
    </w:p>
    <w:p w:rsidR="00A25311" w:rsidRPr="00582166" w:rsidRDefault="00A25311" w:rsidP="001B0374">
      <w:pPr>
        <w:shd w:val="clear" w:color="auto" w:fill="FFFFFF"/>
        <w:spacing w:after="0" w:line="240" w:lineRule="auto"/>
        <w:ind w:firstLine="708"/>
        <w:jc w:val="both"/>
        <w:textAlignment w:val="baseline"/>
        <w:rPr>
          <w:rFonts w:ascii="Times New Roman" w:hAnsi="Times New Roman" w:cs="Times New Roman"/>
          <w:color w:val="2D2D2D"/>
          <w:spacing w:val="2"/>
          <w:sz w:val="28"/>
          <w:szCs w:val="28"/>
          <w:lang w:eastAsia="ru-RU"/>
        </w:rPr>
      </w:pPr>
      <w:r w:rsidRPr="00582166">
        <w:rPr>
          <w:rFonts w:ascii="Times New Roman" w:hAnsi="Times New Roman" w:cs="Times New Roman"/>
          <w:spacing w:val="2"/>
          <w:sz w:val="28"/>
          <w:szCs w:val="28"/>
          <w:lang w:eastAsia="ru-RU"/>
        </w:rPr>
        <w:t>В соответствии с действующим законодательством ветеранам, жертвам политических репрессий и другим категориям граждан меры социальной поддержки предоставляются в виде ежемесячных и ежегодных денежных выплат, компенсации расходов на оплату жилищно-коммунальных услуг, единовременных выплат на погребение реабилитированного лица, возмещения расходов реабилитированным лицам, связанных с оплатой проезда (туда и обратно) один раз в год железнодорожным транспортом, льготного проезда на основании единых социальных проездных билетов, компенсационных выплат за пользование услугами связи.</w:t>
      </w:r>
      <w:r w:rsidRPr="00582166">
        <w:rPr>
          <w:rFonts w:ascii="Times New Roman" w:hAnsi="Times New Roman" w:cs="Times New Roman"/>
          <w:spacing w:val="2"/>
          <w:sz w:val="28"/>
          <w:szCs w:val="28"/>
          <w:lang w:eastAsia="ru-RU"/>
        </w:rPr>
        <w:br/>
      </w:r>
      <w:r w:rsidR="008E3095" w:rsidRPr="00582166">
        <w:rPr>
          <w:rFonts w:ascii="Times New Roman" w:hAnsi="Times New Roman" w:cs="Times New Roman"/>
          <w:spacing w:val="2"/>
          <w:sz w:val="28"/>
          <w:szCs w:val="28"/>
          <w:lang w:eastAsia="ru-RU"/>
        </w:rPr>
        <w:t xml:space="preserve"> </w:t>
      </w:r>
      <w:r w:rsidR="008E3095" w:rsidRPr="00582166">
        <w:rPr>
          <w:rFonts w:ascii="Times New Roman" w:hAnsi="Times New Roman" w:cs="Times New Roman"/>
          <w:spacing w:val="2"/>
          <w:sz w:val="28"/>
          <w:szCs w:val="28"/>
          <w:lang w:eastAsia="ru-RU"/>
        </w:rPr>
        <w:tab/>
      </w:r>
      <w:r w:rsidRPr="00582166">
        <w:rPr>
          <w:rFonts w:ascii="Times New Roman" w:hAnsi="Times New Roman" w:cs="Times New Roman"/>
          <w:spacing w:val="2"/>
          <w:sz w:val="28"/>
          <w:szCs w:val="28"/>
          <w:lang w:eastAsia="ru-RU"/>
        </w:rPr>
        <w:t>Порядок назначения и предоставления субсидий на оплату жилого помещения и коммунальных услуг регулируется статьей 159 </w:t>
      </w:r>
      <w:hyperlink r:id="rId24" w:history="1">
        <w:r w:rsidRPr="00582166">
          <w:rPr>
            <w:rFonts w:ascii="Times New Roman" w:hAnsi="Times New Roman" w:cs="Times New Roman"/>
            <w:spacing w:val="2"/>
            <w:sz w:val="28"/>
            <w:szCs w:val="28"/>
            <w:lang w:eastAsia="ru-RU"/>
          </w:rPr>
          <w:t>Жилищного кодекса Российской Федерации</w:t>
        </w:r>
      </w:hyperlink>
      <w:r w:rsidRPr="00582166">
        <w:rPr>
          <w:rFonts w:ascii="Times New Roman" w:hAnsi="Times New Roman" w:cs="Times New Roman"/>
          <w:spacing w:val="2"/>
          <w:sz w:val="28"/>
          <w:szCs w:val="28"/>
          <w:lang w:eastAsia="ru-RU"/>
        </w:rPr>
        <w:t xml:space="preserve"> и </w:t>
      </w:r>
      <w:hyperlink r:id="rId25" w:history="1">
        <w:r w:rsidRPr="00582166">
          <w:rPr>
            <w:rFonts w:ascii="Times New Roman" w:hAnsi="Times New Roman" w:cs="Times New Roman"/>
            <w:spacing w:val="2"/>
            <w:sz w:val="28"/>
            <w:szCs w:val="28"/>
            <w:lang w:eastAsia="ru-RU"/>
          </w:rPr>
          <w:t>Правилами предоставления субсидий на оплату жилого помещения и коммунальных услуг</w:t>
        </w:r>
      </w:hyperlink>
      <w:r w:rsidRPr="00582166">
        <w:rPr>
          <w:rFonts w:ascii="Times New Roman" w:hAnsi="Times New Roman" w:cs="Times New Roman"/>
          <w:spacing w:val="2"/>
          <w:sz w:val="28"/>
          <w:szCs w:val="28"/>
          <w:lang w:eastAsia="ru-RU"/>
        </w:rPr>
        <w:t xml:space="preserve">, </w:t>
      </w:r>
      <w:r w:rsidRPr="00582166">
        <w:rPr>
          <w:rFonts w:ascii="Times New Roman" w:hAnsi="Times New Roman" w:cs="Times New Roman"/>
          <w:spacing w:val="2"/>
          <w:sz w:val="28"/>
          <w:szCs w:val="28"/>
          <w:lang w:eastAsia="ru-RU"/>
        </w:rPr>
        <w:lastRenderedPageBreak/>
        <w:t>утвержденными </w:t>
      </w:r>
      <w:hyperlink r:id="rId26" w:history="1">
        <w:r w:rsidRPr="00582166">
          <w:rPr>
            <w:rFonts w:ascii="Times New Roman" w:hAnsi="Times New Roman" w:cs="Times New Roman"/>
            <w:spacing w:val="2"/>
            <w:sz w:val="28"/>
            <w:szCs w:val="28"/>
            <w:lang w:eastAsia="ru-RU"/>
          </w:rPr>
          <w:t>постановлением Правительства Российской Федерации от 14 декабря 2005 года N 761 "О предоставлении субсидий на оплату жилого помещения и коммунальных услуг"</w:t>
        </w:r>
      </w:hyperlink>
      <w:r w:rsidRPr="00582166">
        <w:rPr>
          <w:rFonts w:ascii="Times New Roman" w:hAnsi="Times New Roman" w:cs="Times New Roman"/>
          <w:spacing w:val="2"/>
          <w:sz w:val="28"/>
          <w:szCs w:val="28"/>
          <w:lang w:eastAsia="ru-RU"/>
        </w:rPr>
        <w:t>.</w:t>
      </w:r>
      <w:r w:rsidRPr="00582166">
        <w:rPr>
          <w:rFonts w:ascii="Times New Roman" w:hAnsi="Times New Roman" w:cs="Times New Roman"/>
          <w:color w:val="FF0000"/>
          <w:spacing w:val="2"/>
          <w:sz w:val="28"/>
          <w:szCs w:val="28"/>
          <w:lang w:eastAsia="ru-RU"/>
        </w:rPr>
        <w:br/>
      </w:r>
    </w:p>
    <w:p w:rsidR="00A25311" w:rsidRPr="00582166" w:rsidRDefault="00A25311" w:rsidP="0089112B">
      <w:pPr>
        <w:spacing w:after="0" w:line="240" w:lineRule="auto"/>
        <w:jc w:val="center"/>
        <w:rPr>
          <w:rFonts w:ascii="Times New Roman" w:hAnsi="Times New Roman" w:cs="Times New Roman"/>
          <w:sz w:val="28"/>
          <w:szCs w:val="28"/>
        </w:rPr>
      </w:pPr>
      <w:r w:rsidRPr="00582166">
        <w:rPr>
          <w:rFonts w:ascii="Times New Roman" w:hAnsi="Times New Roman" w:cs="Times New Roman"/>
          <w:sz w:val="28"/>
          <w:szCs w:val="28"/>
        </w:rPr>
        <w:t xml:space="preserve">Раздел II. </w:t>
      </w:r>
      <w:r w:rsidR="008B58F4" w:rsidRPr="00582166">
        <w:rPr>
          <w:rFonts w:ascii="Times New Roman" w:hAnsi="Times New Roman" w:cs="Times New Roman"/>
          <w:sz w:val="28"/>
          <w:szCs w:val="28"/>
        </w:rPr>
        <w:t>Основная цель и задачи подпрограммы</w:t>
      </w:r>
    </w:p>
    <w:p w:rsidR="00860DC1" w:rsidRPr="00582166" w:rsidRDefault="00860DC1" w:rsidP="0089112B">
      <w:pPr>
        <w:spacing w:after="0" w:line="240" w:lineRule="auto"/>
        <w:jc w:val="center"/>
        <w:rPr>
          <w:rFonts w:ascii="Times New Roman" w:hAnsi="Times New Roman" w:cs="Times New Roman"/>
          <w:sz w:val="28"/>
          <w:szCs w:val="28"/>
        </w:rPr>
      </w:pPr>
    </w:p>
    <w:p w:rsidR="00A25311" w:rsidRPr="00582166" w:rsidRDefault="000A2852" w:rsidP="0089112B">
      <w:pPr>
        <w:shd w:val="clear" w:color="auto" w:fill="FFFFFF"/>
        <w:spacing w:after="0" w:line="240" w:lineRule="auto"/>
        <w:jc w:val="both"/>
        <w:textAlignment w:val="baseline"/>
        <w:rPr>
          <w:rFonts w:ascii="Times New Roman" w:hAnsi="Times New Roman" w:cs="Times New Roman"/>
          <w:sz w:val="28"/>
          <w:szCs w:val="28"/>
        </w:rPr>
      </w:pPr>
      <w:r w:rsidRPr="00582166">
        <w:rPr>
          <w:rFonts w:ascii="Times New Roman" w:hAnsi="Times New Roman" w:cs="Times New Roman"/>
          <w:spacing w:val="2"/>
          <w:sz w:val="28"/>
          <w:szCs w:val="28"/>
          <w:lang w:eastAsia="ru-RU"/>
        </w:rPr>
        <w:t xml:space="preserve"> </w:t>
      </w:r>
      <w:r w:rsidRPr="00582166">
        <w:rPr>
          <w:rFonts w:ascii="Times New Roman" w:hAnsi="Times New Roman" w:cs="Times New Roman"/>
          <w:spacing w:val="2"/>
          <w:sz w:val="28"/>
          <w:szCs w:val="28"/>
          <w:lang w:eastAsia="ru-RU"/>
        </w:rPr>
        <w:tab/>
      </w:r>
      <w:r w:rsidR="00A25311" w:rsidRPr="00582166">
        <w:rPr>
          <w:rFonts w:ascii="Times New Roman" w:hAnsi="Times New Roman" w:cs="Times New Roman"/>
          <w:spacing w:val="2"/>
          <w:sz w:val="28"/>
          <w:szCs w:val="28"/>
          <w:lang w:eastAsia="ru-RU"/>
        </w:rPr>
        <w:t>Целью подпрограммы является повышение качества жизни граждан пожилого возраста и иных социально-незащищенных категорий граждан, проживающих на территории Сосновского района Челябинской области.</w:t>
      </w:r>
      <w:r w:rsidR="00A25311" w:rsidRPr="00582166">
        <w:rPr>
          <w:rFonts w:ascii="Times New Roman" w:hAnsi="Times New Roman" w:cs="Times New Roman"/>
          <w:spacing w:val="2"/>
          <w:sz w:val="28"/>
          <w:szCs w:val="28"/>
          <w:lang w:eastAsia="ru-RU"/>
        </w:rPr>
        <w:br/>
        <w:t>Основн</w:t>
      </w:r>
      <w:r w:rsidR="00860DC1" w:rsidRPr="00582166">
        <w:rPr>
          <w:rFonts w:ascii="Times New Roman" w:hAnsi="Times New Roman" w:cs="Times New Roman"/>
          <w:spacing w:val="2"/>
          <w:sz w:val="28"/>
          <w:szCs w:val="28"/>
          <w:lang w:eastAsia="ru-RU"/>
        </w:rPr>
        <w:t>ой</w:t>
      </w:r>
      <w:r w:rsidR="00A25311" w:rsidRPr="00582166">
        <w:rPr>
          <w:rFonts w:ascii="Times New Roman" w:hAnsi="Times New Roman" w:cs="Times New Roman"/>
          <w:spacing w:val="2"/>
          <w:sz w:val="28"/>
          <w:szCs w:val="28"/>
          <w:lang w:eastAsia="ru-RU"/>
        </w:rPr>
        <w:t xml:space="preserve"> задач</w:t>
      </w:r>
      <w:r w:rsidR="00860DC1" w:rsidRPr="00582166">
        <w:rPr>
          <w:rFonts w:ascii="Times New Roman" w:hAnsi="Times New Roman" w:cs="Times New Roman"/>
          <w:spacing w:val="2"/>
          <w:sz w:val="28"/>
          <w:szCs w:val="28"/>
          <w:lang w:eastAsia="ru-RU"/>
        </w:rPr>
        <w:t>ей</w:t>
      </w:r>
      <w:r w:rsidR="00A25311" w:rsidRPr="00582166">
        <w:rPr>
          <w:rFonts w:ascii="Times New Roman" w:hAnsi="Times New Roman" w:cs="Times New Roman"/>
          <w:spacing w:val="2"/>
          <w:sz w:val="28"/>
          <w:szCs w:val="28"/>
          <w:lang w:eastAsia="ru-RU"/>
        </w:rPr>
        <w:t xml:space="preserve"> подпрограммы явля</w:t>
      </w:r>
      <w:r w:rsidR="00860DC1" w:rsidRPr="00582166">
        <w:rPr>
          <w:rFonts w:ascii="Times New Roman" w:hAnsi="Times New Roman" w:cs="Times New Roman"/>
          <w:spacing w:val="2"/>
          <w:sz w:val="28"/>
          <w:szCs w:val="28"/>
          <w:lang w:eastAsia="ru-RU"/>
        </w:rPr>
        <w:t>е</w:t>
      </w:r>
      <w:r w:rsidR="00A25311" w:rsidRPr="00582166">
        <w:rPr>
          <w:rFonts w:ascii="Times New Roman" w:hAnsi="Times New Roman" w:cs="Times New Roman"/>
          <w:spacing w:val="2"/>
          <w:sz w:val="28"/>
          <w:szCs w:val="28"/>
          <w:lang w:eastAsia="ru-RU"/>
        </w:rPr>
        <w:t>тся</w:t>
      </w:r>
      <w:r w:rsidR="00A25311" w:rsidRPr="00582166">
        <w:rPr>
          <w:rFonts w:ascii="Times New Roman" w:hAnsi="Times New Roman" w:cs="Times New Roman"/>
          <w:spacing w:val="2"/>
          <w:sz w:val="28"/>
          <w:szCs w:val="28"/>
          <w:lang w:eastAsia="ru-RU"/>
        </w:rPr>
        <w:br/>
        <w:t>повышение реальных доходов граждан, получающих меры социальной поддержки</w:t>
      </w:r>
      <w:r w:rsidR="00860DC1" w:rsidRPr="00582166">
        <w:rPr>
          <w:rFonts w:ascii="Times New Roman" w:hAnsi="Times New Roman" w:cs="Times New Roman"/>
          <w:spacing w:val="2"/>
          <w:sz w:val="28"/>
          <w:szCs w:val="28"/>
          <w:lang w:eastAsia="ru-RU"/>
        </w:rPr>
        <w:t>.</w:t>
      </w:r>
      <w:r w:rsidR="00A25311" w:rsidRPr="00582166">
        <w:rPr>
          <w:rFonts w:ascii="Times New Roman" w:hAnsi="Times New Roman" w:cs="Times New Roman"/>
          <w:spacing w:val="2"/>
          <w:sz w:val="28"/>
          <w:szCs w:val="28"/>
          <w:lang w:eastAsia="ru-RU"/>
        </w:rPr>
        <w:br/>
      </w:r>
    </w:p>
    <w:p w:rsidR="00A25311" w:rsidRPr="00582166" w:rsidRDefault="00A25311" w:rsidP="0089112B">
      <w:pPr>
        <w:spacing w:after="0" w:line="240" w:lineRule="auto"/>
        <w:jc w:val="center"/>
        <w:rPr>
          <w:rFonts w:ascii="Times New Roman" w:hAnsi="Times New Roman" w:cs="Times New Roman"/>
          <w:sz w:val="28"/>
          <w:szCs w:val="28"/>
        </w:rPr>
      </w:pPr>
      <w:r w:rsidRPr="00582166">
        <w:rPr>
          <w:rFonts w:ascii="Times New Roman" w:hAnsi="Times New Roman" w:cs="Times New Roman"/>
          <w:sz w:val="28"/>
          <w:szCs w:val="28"/>
        </w:rPr>
        <w:t xml:space="preserve">Раздел III. </w:t>
      </w:r>
      <w:r w:rsidR="008B58F4" w:rsidRPr="00582166">
        <w:rPr>
          <w:rFonts w:ascii="Times New Roman" w:hAnsi="Times New Roman" w:cs="Times New Roman"/>
          <w:sz w:val="28"/>
          <w:szCs w:val="28"/>
        </w:rPr>
        <w:t>Сроки и этапы реализации подпрограммы</w:t>
      </w:r>
    </w:p>
    <w:p w:rsidR="00860DC1" w:rsidRPr="00582166" w:rsidRDefault="00860DC1" w:rsidP="0089112B">
      <w:pPr>
        <w:shd w:val="clear" w:color="auto" w:fill="FFFFFF"/>
        <w:spacing w:after="0" w:line="240" w:lineRule="auto"/>
        <w:jc w:val="both"/>
        <w:textAlignment w:val="baseline"/>
        <w:rPr>
          <w:rFonts w:ascii="Times New Roman" w:hAnsi="Times New Roman" w:cs="Times New Roman"/>
          <w:spacing w:val="2"/>
          <w:sz w:val="28"/>
          <w:szCs w:val="28"/>
          <w:lang w:eastAsia="ru-RU"/>
        </w:rPr>
      </w:pPr>
      <w:r w:rsidRPr="00582166">
        <w:rPr>
          <w:rFonts w:ascii="Times New Roman" w:hAnsi="Times New Roman" w:cs="Times New Roman"/>
          <w:spacing w:val="2"/>
          <w:sz w:val="28"/>
          <w:szCs w:val="28"/>
          <w:lang w:eastAsia="ru-RU"/>
        </w:rPr>
        <w:t xml:space="preserve"> </w:t>
      </w:r>
      <w:r w:rsidRPr="00582166">
        <w:rPr>
          <w:rFonts w:ascii="Times New Roman" w:hAnsi="Times New Roman" w:cs="Times New Roman"/>
          <w:spacing w:val="2"/>
          <w:sz w:val="28"/>
          <w:szCs w:val="28"/>
          <w:lang w:eastAsia="ru-RU"/>
        </w:rPr>
        <w:tab/>
      </w:r>
    </w:p>
    <w:p w:rsidR="00860DC1" w:rsidRPr="00582166" w:rsidRDefault="00A25311" w:rsidP="00860DC1">
      <w:pPr>
        <w:shd w:val="clear" w:color="auto" w:fill="FFFFFF"/>
        <w:spacing w:after="0" w:line="240" w:lineRule="auto"/>
        <w:ind w:firstLine="708"/>
        <w:jc w:val="both"/>
        <w:textAlignment w:val="baseline"/>
        <w:rPr>
          <w:rFonts w:ascii="Times New Roman" w:hAnsi="Times New Roman" w:cs="Times New Roman"/>
          <w:spacing w:val="2"/>
          <w:sz w:val="28"/>
          <w:szCs w:val="28"/>
          <w:lang w:eastAsia="ru-RU"/>
        </w:rPr>
      </w:pPr>
      <w:r w:rsidRPr="00582166">
        <w:rPr>
          <w:rFonts w:ascii="Times New Roman" w:hAnsi="Times New Roman" w:cs="Times New Roman"/>
          <w:spacing w:val="2"/>
          <w:sz w:val="28"/>
          <w:szCs w:val="28"/>
          <w:lang w:eastAsia="ru-RU"/>
        </w:rPr>
        <w:t>Реализация подпрограммы рассчитана на 20</w:t>
      </w:r>
      <w:r w:rsidR="00860DC1" w:rsidRPr="00582166">
        <w:rPr>
          <w:rFonts w:ascii="Times New Roman" w:hAnsi="Times New Roman" w:cs="Times New Roman"/>
          <w:spacing w:val="2"/>
          <w:sz w:val="28"/>
          <w:szCs w:val="28"/>
          <w:lang w:eastAsia="ru-RU"/>
        </w:rPr>
        <w:t>21</w:t>
      </w:r>
      <w:r w:rsidRPr="00582166">
        <w:rPr>
          <w:rFonts w:ascii="Times New Roman" w:hAnsi="Times New Roman" w:cs="Times New Roman"/>
          <w:spacing w:val="2"/>
          <w:sz w:val="28"/>
          <w:szCs w:val="28"/>
          <w:lang w:eastAsia="ru-RU"/>
        </w:rPr>
        <w:t xml:space="preserve"> - 20</w:t>
      </w:r>
      <w:r w:rsidR="00860DC1" w:rsidRPr="00582166">
        <w:rPr>
          <w:rFonts w:ascii="Times New Roman" w:hAnsi="Times New Roman" w:cs="Times New Roman"/>
          <w:spacing w:val="2"/>
          <w:sz w:val="28"/>
          <w:szCs w:val="28"/>
          <w:lang w:eastAsia="ru-RU"/>
        </w:rPr>
        <w:t>2</w:t>
      </w:r>
      <w:r w:rsidR="00597E72">
        <w:rPr>
          <w:rFonts w:ascii="Times New Roman" w:hAnsi="Times New Roman" w:cs="Times New Roman"/>
          <w:spacing w:val="2"/>
          <w:sz w:val="28"/>
          <w:szCs w:val="28"/>
          <w:lang w:eastAsia="ru-RU"/>
        </w:rPr>
        <w:t>5</w:t>
      </w:r>
      <w:r w:rsidRPr="00582166">
        <w:rPr>
          <w:rFonts w:ascii="Times New Roman" w:hAnsi="Times New Roman" w:cs="Times New Roman"/>
          <w:spacing w:val="2"/>
          <w:sz w:val="28"/>
          <w:szCs w:val="28"/>
          <w:lang w:eastAsia="ru-RU"/>
        </w:rPr>
        <w:t xml:space="preserve"> годы. Подпрограмма будет реализована в один этап по направлениям системы мероприятий, которые направлены на достижение результатов, оцениваемых по целевым индикаторам и показателям, указанным в приложении 1 к муниципальной программе.</w:t>
      </w:r>
    </w:p>
    <w:p w:rsidR="00A25311" w:rsidRPr="00582166" w:rsidRDefault="00A25311" w:rsidP="00860DC1">
      <w:pPr>
        <w:shd w:val="clear" w:color="auto" w:fill="FFFFFF"/>
        <w:spacing w:after="0" w:line="240" w:lineRule="auto"/>
        <w:ind w:firstLine="708"/>
        <w:jc w:val="both"/>
        <w:textAlignment w:val="baseline"/>
        <w:rPr>
          <w:rFonts w:ascii="Times New Roman" w:hAnsi="Times New Roman" w:cs="Times New Roman"/>
          <w:spacing w:val="2"/>
          <w:sz w:val="28"/>
          <w:szCs w:val="28"/>
          <w:lang w:eastAsia="ru-RU"/>
        </w:rPr>
      </w:pPr>
      <w:r w:rsidRPr="00582166">
        <w:rPr>
          <w:rFonts w:ascii="Times New Roman" w:hAnsi="Times New Roman" w:cs="Times New Roman"/>
          <w:spacing w:val="2"/>
          <w:sz w:val="28"/>
          <w:szCs w:val="28"/>
          <w:lang w:eastAsia="ru-RU"/>
        </w:rPr>
        <w:t>Соблюдение установленных сроков реализации подпрограммы обеспечивается системой мероприятий.</w:t>
      </w:r>
    </w:p>
    <w:p w:rsidR="00A25311" w:rsidRPr="00582166" w:rsidRDefault="00A25311" w:rsidP="008E3095">
      <w:pPr>
        <w:spacing w:after="0" w:line="240" w:lineRule="auto"/>
        <w:jc w:val="center"/>
        <w:rPr>
          <w:rFonts w:ascii="Times New Roman" w:hAnsi="Times New Roman" w:cs="Times New Roman"/>
          <w:sz w:val="28"/>
          <w:szCs w:val="28"/>
        </w:rPr>
      </w:pPr>
    </w:p>
    <w:p w:rsidR="008B58F4" w:rsidRPr="00582166" w:rsidRDefault="00A25311" w:rsidP="008B58F4">
      <w:pPr>
        <w:spacing w:after="0" w:line="240" w:lineRule="auto"/>
        <w:jc w:val="center"/>
        <w:rPr>
          <w:rFonts w:ascii="Times New Roman" w:hAnsi="Times New Roman" w:cs="Times New Roman"/>
          <w:sz w:val="28"/>
          <w:szCs w:val="28"/>
        </w:rPr>
      </w:pPr>
      <w:r w:rsidRPr="00582166">
        <w:rPr>
          <w:rFonts w:ascii="Times New Roman" w:hAnsi="Times New Roman" w:cs="Times New Roman"/>
          <w:sz w:val="28"/>
          <w:szCs w:val="28"/>
        </w:rPr>
        <w:t xml:space="preserve">Раздел IV. </w:t>
      </w:r>
      <w:r w:rsidR="008B58F4" w:rsidRPr="00582166">
        <w:rPr>
          <w:rFonts w:ascii="Times New Roman" w:hAnsi="Times New Roman" w:cs="Times New Roman"/>
          <w:sz w:val="28"/>
          <w:szCs w:val="28"/>
        </w:rPr>
        <w:t>Система мероприятий подпрограммы</w:t>
      </w:r>
    </w:p>
    <w:p w:rsidR="00860DC1" w:rsidRPr="00582166" w:rsidRDefault="00860DC1" w:rsidP="008B58F4">
      <w:pPr>
        <w:spacing w:after="0" w:line="240" w:lineRule="auto"/>
        <w:jc w:val="center"/>
        <w:rPr>
          <w:rFonts w:ascii="Times New Roman" w:hAnsi="Times New Roman" w:cs="Times New Roman"/>
          <w:sz w:val="28"/>
          <w:szCs w:val="28"/>
        </w:rPr>
      </w:pPr>
      <w:r w:rsidRPr="00582166">
        <w:rPr>
          <w:rFonts w:ascii="Times New Roman" w:hAnsi="Times New Roman" w:cs="Times New Roman"/>
          <w:sz w:val="28"/>
          <w:szCs w:val="28"/>
        </w:rPr>
        <w:t xml:space="preserve"> </w:t>
      </w:r>
      <w:r w:rsidRPr="00582166">
        <w:rPr>
          <w:rFonts w:ascii="Times New Roman" w:hAnsi="Times New Roman" w:cs="Times New Roman"/>
          <w:sz w:val="28"/>
          <w:szCs w:val="28"/>
        </w:rPr>
        <w:tab/>
      </w:r>
    </w:p>
    <w:p w:rsidR="00FA00D6" w:rsidRPr="00582166" w:rsidRDefault="00860DC1" w:rsidP="00597E72">
      <w:pPr>
        <w:spacing w:after="0" w:line="240" w:lineRule="auto"/>
        <w:jc w:val="both"/>
        <w:rPr>
          <w:rFonts w:ascii="Times New Roman" w:hAnsi="Times New Roman" w:cs="Times New Roman"/>
          <w:sz w:val="28"/>
          <w:szCs w:val="28"/>
        </w:rPr>
      </w:pPr>
      <w:r w:rsidRPr="00582166">
        <w:rPr>
          <w:rFonts w:ascii="Times New Roman" w:hAnsi="Times New Roman" w:cs="Times New Roman"/>
          <w:sz w:val="28"/>
          <w:szCs w:val="28"/>
        </w:rPr>
        <w:t xml:space="preserve"> </w:t>
      </w:r>
      <w:r w:rsidRPr="00582166">
        <w:rPr>
          <w:rFonts w:ascii="Times New Roman" w:hAnsi="Times New Roman" w:cs="Times New Roman"/>
          <w:sz w:val="28"/>
          <w:szCs w:val="28"/>
        </w:rPr>
        <w:tab/>
      </w:r>
      <w:r w:rsidR="00A25311" w:rsidRPr="00582166">
        <w:rPr>
          <w:rFonts w:ascii="Times New Roman" w:hAnsi="Times New Roman" w:cs="Times New Roman"/>
          <w:sz w:val="28"/>
          <w:szCs w:val="28"/>
        </w:rPr>
        <w:t>Система мероприятий подпрограммы представлена в приложении 1 к</w:t>
      </w:r>
    </w:p>
    <w:p w:rsidR="00FA00D6" w:rsidRPr="00582166" w:rsidRDefault="00A25311" w:rsidP="00597E72">
      <w:pPr>
        <w:spacing w:after="0" w:line="240" w:lineRule="auto"/>
        <w:jc w:val="both"/>
        <w:rPr>
          <w:rFonts w:ascii="Times New Roman" w:hAnsi="Times New Roman" w:cs="Times New Roman"/>
          <w:sz w:val="28"/>
          <w:szCs w:val="28"/>
        </w:rPr>
      </w:pPr>
      <w:r w:rsidRPr="00582166">
        <w:rPr>
          <w:rFonts w:ascii="Times New Roman" w:hAnsi="Times New Roman" w:cs="Times New Roman"/>
          <w:sz w:val="28"/>
          <w:szCs w:val="28"/>
        </w:rPr>
        <w:t>подпрограм</w:t>
      </w:r>
      <w:r w:rsidR="00FA00D6" w:rsidRPr="00582166">
        <w:rPr>
          <w:rFonts w:ascii="Times New Roman" w:hAnsi="Times New Roman" w:cs="Times New Roman"/>
          <w:sz w:val="28"/>
          <w:szCs w:val="28"/>
        </w:rPr>
        <w:t xml:space="preserve">ме. </w:t>
      </w:r>
      <w:r w:rsidRPr="00582166">
        <w:rPr>
          <w:rFonts w:ascii="Times New Roman" w:hAnsi="Times New Roman" w:cs="Times New Roman"/>
          <w:sz w:val="28"/>
          <w:szCs w:val="28"/>
        </w:rPr>
        <w:t>В подпрограмме предусматривается реализация мероприятий</w:t>
      </w:r>
    </w:p>
    <w:p w:rsidR="00A25311" w:rsidRPr="00582166" w:rsidRDefault="00A25311" w:rsidP="00597E72">
      <w:pPr>
        <w:spacing w:after="0" w:line="240" w:lineRule="auto"/>
        <w:jc w:val="both"/>
        <w:rPr>
          <w:rFonts w:ascii="Times New Roman" w:hAnsi="Times New Roman" w:cs="Times New Roman"/>
          <w:sz w:val="28"/>
          <w:szCs w:val="28"/>
        </w:rPr>
      </w:pPr>
      <w:r w:rsidRPr="00582166">
        <w:rPr>
          <w:rFonts w:ascii="Times New Roman" w:hAnsi="Times New Roman" w:cs="Times New Roman"/>
          <w:sz w:val="28"/>
          <w:szCs w:val="28"/>
        </w:rPr>
        <w:t>по следующим направлениям: мероприятия в сфере социальной защиты</w:t>
      </w:r>
      <w:r w:rsidR="00860DC1" w:rsidRPr="00582166">
        <w:rPr>
          <w:rFonts w:ascii="Times New Roman" w:hAnsi="Times New Roman" w:cs="Times New Roman"/>
          <w:sz w:val="28"/>
          <w:szCs w:val="28"/>
        </w:rPr>
        <w:t xml:space="preserve"> </w:t>
      </w:r>
      <w:r w:rsidR="00FA00D6" w:rsidRPr="00582166">
        <w:rPr>
          <w:rFonts w:ascii="Times New Roman" w:hAnsi="Times New Roman" w:cs="Times New Roman"/>
          <w:sz w:val="28"/>
          <w:szCs w:val="28"/>
        </w:rPr>
        <w:t>отдельных</w:t>
      </w:r>
      <w:r w:rsidR="00860DC1" w:rsidRPr="00582166">
        <w:rPr>
          <w:rFonts w:ascii="Times New Roman" w:hAnsi="Times New Roman" w:cs="Times New Roman"/>
          <w:sz w:val="28"/>
          <w:szCs w:val="28"/>
        </w:rPr>
        <w:t xml:space="preserve"> </w:t>
      </w:r>
      <w:r w:rsidRPr="00582166">
        <w:rPr>
          <w:rFonts w:ascii="Times New Roman" w:hAnsi="Times New Roman" w:cs="Times New Roman"/>
          <w:sz w:val="28"/>
          <w:szCs w:val="28"/>
        </w:rPr>
        <w:t>кат</w:t>
      </w:r>
      <w:r w:rsidR="00FA00D6" w:rsidRPr="00582166">
        <w:rPr>
          <w:rFonts w:ascii="Times New Roman" w:hAnsi="Times New Roman" w:cs="Times New Roman"/>
          <w:sz w:val="28"/>
          <w:szCs w:val="28"/>
        </w:rPr>
        <w:t xml:space="preserve">егорий </w:t>
      </w:r>
      <w:r w:rsidRPr="00582166">
        <w:rPr>
          <w:rFonts w:ascii="Times New Roman" w:hAnsi="Times New Roman" w:cs="Times New Roman"/>
          <w:sz w:val="28"/>
          <w:szCs w:val="28"/>
        </w:rPr>
        <w:t>граждан.</w:t>
      </w:r>
    </w:p>
    <w:p w:rsidR="00860DC1" w:rsidRPr="00582166" w:rsidRDefault="00860DC1" w:rsidP="00860DC1">
      <w:pPr>
        <w:spacing w:after="0" w:line="240" w:lineRule="auto"/>
        <w:jc w:val="both"/>
        <w:rPr>
          <w:rFonts w:ascii="Times New Roman" w:hAnsi="Times New Roman" w:cs="Times New Roman"/>
          <w:sz w:val="28"/>
          <w:szCs w:val="28"/>
        </w:rPr>
      </w:pPr>
    </w:p>
    <w:p w:rsidR="00A25311" w:rsidRPr="00582166" w:rsidRDefault="00A25311" w:rsidP="008E3095">
      <w:pPr>
        <w:spacing w:after="0" w:line="240" w:lineRule="auto"/>
        <w:jc w:val="center"/>
        <w:rPr>
          <w:rFonts w:ascii="Times New Roman" w:hAnsi="Times New Roman" w:cs="Times New Roman"/>
          <w:sz w:val="28"/>
          <w:szCs w:val="28"/>
        </w:rPr>
      </w:pPr>
      <w:r w:rsidRPr="00582166">
        <w:rPr>
          <w:rFonts w:ascii="Times New Roman" w:hAnsi="Times New Roman" w:cs="Times New Roman"/>
          <w:sz w:val="28"/>
          <w:szCs w:val="28"/>
        </w:rPr>
        <w:t xml:space="preserve">Раздел V. </w:t>
      </w:r>
      <w:r w:rsidR="008B58F4" w:rsidRPr="00582166">
        <w:rPr>
          <w:rFonts w:ascii="Times New Roman" w:hAnsi="Times New Roman" w:cs="Times New Roman"/>
          <w:sz w:val="28"/>
          <w:szCs w:val="28"/>
        </w:rPr>
        <w:t>Ресурсное обеспечение подпрограммы</w:t>
      </w:r>
    </w:p>
    <w:p w:rsidR="00860DC1" w:rsidRPr="00582166" w:rsidRDefault="008E3095" w:rsidP="008E3095">
      <w:pPr>
        <w:shd w:val="clear" w:color="auto" w:fill="FFFFFF"/>
        <w:spacing w:after="0" w:line="315" w:lineRule="atLeast"/>
        <w:jc w:val="both"/>
        <w:textAlignment w:val="baseline"/>
        <w:rPr>
          <w:rFonts w:ascii="Times New Roman" w:hAnsi="Times New Roman" w:cs="Times New Roman"/>
          <w:spacing w:val="2"/>
          <w:sz w:val="28"/>
          <w:szCs w:val="28"/>
          <w:lang w:eastAsia="ru-RU"/>
        </w:rPr>
      </w:pPr>
      <w:r w:rsidRPr="00582166">
        <w:rPr>
          <w:rFonts w:ascii="Times New Roman" w:hAnsi="Times New Roman" w:cs="Times New Roman"/>
          <w:spacing w:val="2"/>
          <w:sz w:val="28"/>
          <w:szCs w:val="28"/>
          <w:lang w:eastAsia="ru-RU"/>
        </w:rPr>
        <w:t xml:space="preserve"> </w:t>
      </w:r>
      <w:r w:rsidRPr="00582166">
        <w:rPr>
          <w:rFonts w:ascii="Times New Roman" w:hAnsi="Times New Roman" w:cs="Times New Roman"/>
          <w:spacing w:val="2"/>
          <w:sz w:val="28"/>
          <w:szCs w:val="28"/>
          <w:lang w:eastAsia="ru-RU"/>
        </w:rPr>
        <w:tab/>
      </w:r>
    </w:p>
    <w:p w:rsidR="00A91E3E" w:rsidRDefault="00A25311" w:rsidP="00860DC1">
      <w:pPr>
        <w:shd w:val="clear" w:color="auto" w:fill="FFFFFF"/>
        <w:spacing w:after="0" w:line="315" w:lineRule="atLeast"/>
        <w:ind w:firstLine="708"/>
        <w:jc w:val="both"/>
        <w:textAlignment w:val="baseline"/>
        <w:rPr>
          <w:rFonts w:ascii="Times New Roman" w:hAnsi="Times New Roman" w:cs="Times New Roman"/>
          <w:spacing w:val="2"/>
          <w:sz w:val="28"/>
          <w:szCs w:val="28"/>
          <w:lang w:eastAsia="ru-RU"/>
        </w:rPr>
      </w:pPr>
      <w:r w:rsidRPr="00582166">
        <w:rPr>
          <w:rFonts w:ascii="Times New Roman" w:hAnsi="Times New Roman" w:cs="Times New Roman"/>
          <w:spacing w:val="2"/>
          <w:sz w:val="28"/>
          <w:szCs w:val="28"/>
          <w:lang w:eastAsia="ru-RU"/>
        </w:rPr>
        <w:t>Финансирование мероприятий подпрограммы осуществляется за счет средств областного, федерального и</w:t>
      </w:r>
      <w:r w:rsidR="00860DC1" w:rsidRPr="00582166">
        <w:rPr>
          <w:rFonts w:ascii="Times New Roman" w:hAnsi="Times New Roman" w:cs="Times New Roman"/>
          <w:spacing w:val="2"/>
          <w:sz w:val="28"/>
          <w:szCs w:val="28"/>
          <w:lang w:eastAsia="ru-RU"/>
        </w:rPr>
        <w:t xml:space="preserve"> </w:t>
      </w:r>
      <w:r w:rsidRPr="00582166">
        <w:rPr>
          <w:rFonts w:ascii="Times New Roman" w:hAnsi="Times New Roman" w:cs="Times New Roman"/>
          <w:spacing w:val="2"/>
          <w:sz w:val="28"/>
          <w:szCs w:val="28"/>
          <w:lang w:eastAsia="ru-RU"/>
        </w:rPr>
        <w:t>местного бюджетов.</w:t>
      </w:r>
      <w:r w:rsidRPr="00582166">
        <w:rPr>
          <w:rFonts w:ascii="Times New Roman" w:hAnsi="Times New Roman" w:cs="Times New Roman"/>
          <w:spacing w:val="2"/>
          <w:sz w:val="28"/>
          <w:szCs w:val="28"/>
          <w:lang w:eastAsia="ru-RU"/>
        </w:rPr>
        <w:br/>
        <w:t>Ресурсное обеспечение подпрограммы приведено в таблице 1.</w:t>
      </w:r>
    </w:p>
    <w:p w:rsidR="00A91E3E" w:rsidRDefault="00A91E3E" w:rsidP="00860DC1">
      <w:pPr>
        <w:shd w:val="clear" w:color="auto" w:fill="FFFFFF"/>
        <w:spacing w:after="0" w:line="315" w:lineRule="atLeast"/>
        <w:ind w:firstLine="708"/>
        <w:jc w:val="both"/>
        <w:textAlignment w:val="baseline"/>
        <w:rPr>
          <w:rFonts w:ascii="Times New Roman" w:hAnsi="Times New Roman" w:cs="Times New Roman"/>
          <w:spacing w:val="2"/>
          <w:sz w:val="28"/>
          <w:szCs w:val="28"/>
          <w:lang w:eastAsia="ru-RU"/>
        </w:rPr>
      </w:pPr>
    </w:p>
    <w:p w:rsidR="00A91E3E" w:rsidRDefault="00A91E3E" w:rsidP="00860DC1">
      <w:pPr>
        <w:shd w:val="clear" w:color="auto" w:fill="FFFFFF"/>
        <w:spacing w:after="0" w:line="315" w:lineRule="atLeast"/>
        <w:ind w:firstLine="708"/>
        <w:jc w:val="both"/>
        <w:textAlignment w:val="baseline"/>
        <w:rPr>
          <w:rFonts w:ascii="Times New Roman" w:hAnsi="Times New Roman" w:cs="Times New Roman"/>
          <w:spacing w:val="2"/>
          <w:sz w:val="28"/>
          <w:szCs w:val="28"/>
          <w:lang w:eastAsia="ru-RU"/>
        </w:rPr>
      </w:pPr>
    </w:p>
    <w:p w:rsidR="00A91E3E" w:rsidRDefault="00A91E3E" w:rsidP="00860DC1">
      <w:pPr>
        <w:shd w:val="clear" w:color="auto" w:fill="FFFFFF"/>
        <w:spacing w:after="0" w:line="315" w:lineRule="atLeast"/>
        <w:ind w:firstLine="708"/>
        <w:jc w:val="both"/>
        <w:textAlignment w:val="baseline"/>
        <w:rPr>
          <w:rFonts w:ascii="Times New Roman" w:hAnsi="Times New Roman" w:cs="Times New Roman"/>
          <w:spacing w:val="2"/>
          <w:sz w:val="28"/>
          <w:szCs w:val="28"/>
          <w:lang w:eastAsia="ru-RU"/>
        </w:rPr>
      </w:pPr>
    </w:p>
    <w:p w:rsidR="00A91E3E" w:rsidRDefault="00A91E3E" w:rsidP="00860DC1">
      <w:pPr>
        <w:shd w:val="clear" w:color="auto" w:fill="FFFFFF"/>
        <w:spacing w:after="0" w:line="315" w:lineRule="atLeast"/>
        <w:ind w:firstLine="708"/>
        <w:jc w:val="both"/>
        <w:textAlignment w:val="baseline"/>
        <w:rPr>
          <w:rFonts w:ascii="Times New Roman" w:hAnsi="Times New Roman" w:cs="Times New Roman"/>
          <w:spacing w:val="2"/>
          <w:sz w:val="28"/>
          <w:szCs w:val="28"/>
          <w:lang w:eastAsia="ru-RU"/>
        </w:rPr>
      </w:pPr>
    </w:p>
    <w:p w:rsidR="00A91E3E" w:rsidRDefault="00A91E3E" w:rsidP="00860DC1">
      <w:pPr>
        <w:shd w:val="clear" w:color="auto" w:fill="FFFFFF"/>
        <w:spacing w:after="0" w:line="315" w:lineRule="atLeast"/>
        <w:ind w:firstLine="708"/>
        <w:jc w:val="both"/>
        <w:textAlignment w:val="baseline"/>
        <w:rPr>
          <w:rFonts w:ascii="Times New Roman" w:hAnsi="Times New Roman" w:cs="Times New Roman"/>
          <w:spacing w:val="2"/>
          <w:sz w:val="28"/>
          <w:szCs w:val="28"/>
          <w:lang w:eastAsia="ru-RU"/>
        </w:rPr>
      </w:pPr>
    </w:p>
    <w:p w:rsidR="00A91E3E" w:rsidRDefault="00A91E3E" w:rsidP="00860DC1">
      <w:pPr>
        <w:shd w:val="clear" w:color="auto" w:fill="FFFFFF"/>
        <w:spacing w:after="0" w:line="315" w:lineRule="atLeast"/>
        <w:ind w:firstLine="708"/>
        <w:jc w:val="both"/>
        <w:textAlignment w:val="baseline"/>
        <w:rPr>
          <w:rFonts w:ascii="Times New Roman" w:hAnsi="Times New Roman" w:cs="Times New Roman"/>
          <w:spacing w:val="2"/>
          <w:sz w:val="28"/>
          <w:szCs w:val="28"/>
          <w:lang w:eastAsia="ru-RU"/>
        </w:rPr>
      </w:pPr>
    </w:p>
    <w:p w:rsidR="00A91E3E" w:rsidRDefault="00A91E3E" w:rsidP="00860DC1">
      <w:pPr>
        <w:shd w:val="clear" w:color="auto" w:fill="FFFFFF"/>
        <w:spacing w:after="0" w:line="315" w:lineRule="atLeast"/>
        <w:ind w:firstLine="708"/>
        <w:jc w:val="both"/>
        <w:textAlignment w:val="baseline"/>
        <w:rPr>
          <w:rFonts w:ascii="Times New Roman" w:hAnsi="Times New Roman" w:cs="Times New Roman"/>
          <w:spacing w:val="2"/>
          <w:sz w:val="28"/>
          <w:szCs w:val="28"/>
          <w:lang w:eastAsia="ru-RU"/>
        </w:rPr>
      </w:pPr>
    </w:p>
    <w:p w:rsidR="00A91E3E" w:rsidRDefault="00A91E3E" w:rsidP="00860DC1">
      <w:pPr>
        <w:shd w:val="clear" w:color="auto" w:fill="FFFFFF"/>
        <w:spacing w:after="0" w:line="315" w:lineRule="atLeast"/>
        <w:ind w:firstLine="708"/>
        <w:jc w:val="both"/>
        <w:textAlignment w:val="baseline"/>
        <w:rPr>
          <w:rFonts w:ascii="Times New Roman" w:hAnsi="Times New Roman" w:cs="Times New Roman"/>
          <w:spacing w:val="2"/>
          <w:sz w:val="28"/>
          <w:szCs w:val="28"/>
          <w:lang w:eastAsia="ru-RU"/>
        </w:rPr>
      </w:pPr>
    </w:p>
    <w:p w:rsidR="00A91E3E" w:rsidRPr="00582166" w:rsidRDefault="00A91E3E" w:rsidP="00860DC1">
      <w:pPr>
        <w:shd w:val="clear" w:color="auto" w:fill="FFFFFF"/>
        <w:spacing w:after="0" w:line="315" w:lineRule="atLeast"/>
        <w:ind w:firstLine="708"/>
        <w:jc w:val="both"/>
        <w:textAlignment w:val="baseline"/>
        <w:rPr>
          <w:rFonts w:ascii="Times New Roman" w:hAnsi="Times New Roman" w:cs="Times New Roman"/>
          <w:spacing w:val="2"/>
          <w:sz w:val="28"/>
          <w:szCs w:val="28"/>
          <w:lang w:eastAsia="ru-RU"/>
        </w:rPr>
      </w:pPr>
    </w:p>
    <w:p w:rsidR="00A91E3E" w:rsidRDefault="00A25311" w:rsidP="008E3095">
      <w:pPr>
        <w:shd w:val="clear" w:color="auto" w:fill="FFFFFF"/>
        <w:spacing w:after="0" w:line="240" w:lineRule="auto"/>
        <w:jc w:val="right"/>
        <w:textAlignment w:val="baseline"/>
        <w:rPr>
          <w:rFonts w:ascii="Times New Roman" w:hAnsi="Times New Roman" w:cs="Times New Roman"/>
          <w:spacing w:val="2"/>
          <w:sz w:val="28"/>
          <w:szCs w:val="28"/>
          <w:lang w:eastAsia="ru-RU"/>
        </w:rPr>
        <w:sectPr w:rsidR="00A91E3E" w:rsidSect="008B71D2">
          <w:pgSz w:w="11905" w:h="16838"/>
          <w:pgMar w:top="1134" w:right="851" w:bottom="1134" w:left="1418" w:header="0" w:footer="0" w:gutter="0"/>
          <w:cols w:space="720"/>
          <w:docGrid w:linePitch="299"/>
        </w:sectPr>
      </w:pPr>
      <w:r w:rsidRPr="00582166">
        <w:rPr>
          <w:rFonts w:ascii="Times New Roman" w:hAnsi="Times New Roman" w:cs="Times New Roman"/>
          <w:spacing w:val="2"/>
          <w:sz w:val="28"/>
          <w:szCs w:val="28"/>
          <w:lang w:eastAsia="ru-RU"/>
        </w:rPr>
        <w:t xml:space="preserve">                                                                                                                                    </w:t>
      </w:r>
      <w:r w:rsidR="00A91E3E">
        <w:rPr>
          <w:rFonts w:ascii="Times New Roman" w:hAnsi="Times New Roman" w:cs="Times New Roman"/>
          <w:spacing w:val="2"/>
          <w:sz w:val="28"/>
          <w:szCs w:val="28"/>
          <w:lang w:eastAsia="ru-RU"/>
        </w:rPr>
        <w:t xml:space="preserve">                         </w:t>
      </w:r>
    </w:p>
    <w:p w:rsidR="00A25311" w:rsidRPr="00582166" w:rsidRDefault="00A25311" w:rsidP="008E3095">
      <w:pPr>
        <w:shd w:val="clear" w:color="auto" w:fill="FFFFFF"/>
        <w:spacing w:after="0" w:line="240" w:lineRule="auto"/>
        <w:jc w:val="right"/>
        <w:textAlignment w:val="baseline"/>
        <w:rPr>
          <w:rFonts w:ascii="Times New Roman" w:hAnsi="Times New Roman" w:cs="Times New Roman"/>
          <w:spacing w:val="2"/>
          <w:sz w:val="28"/>
          <w:szCs w:val="28"/>
          <w:lang w:eastAsia="ru-RU"/>
        </w:rPr>
      </w:pPr>
      <w:r w:rsidRPr="00582166">
        <w:rPr>
          <w:rFonts w:ascii="Times New Roman" w:hAnsi="Times New Roman" w:cs="Times New Roman"/>
          <w:spacing w:val="2"/>
          <w:sz w:val="28"/>
          <w:szCs w:val="28"/>
          <w:lang w:eastAsia="ru-RU"/>
        </w:rPr>
        <w:lastRenderedPageBreak/>
        <w:t>Таблица 1</w:t>
      </w:r>
    </w:p>
    <w:tbl>
      <w:tblPr>
        <w:tblW w:w="13750" w:type="dxa"/>
        <w:tblInd w:w="149" w:type="dxa"/>
        <w:tblLayout w:type="fixed"/>
        <w:tblCellMar>
          <w:left w:w="0" w:type="dxa"/>
          <w:right w:w="0" w:type="dxa"/>
        </w:tblCellMar>
        <w:tblLook w:val="00A0"/>
      </w:tblPr>
      <w:tblGrid>
        <w:gridCol w:w="2268"/>
        <w:gridCol w:w="2410"/>
        <w:gridCol w:w="1418"/>
        <w:gridCol w:w="1417"/>
        <w:gridCol w:w="1418"/>
        <w:gridCol w:w="1417"/>
        <w:gridCol w:w="1418"/>
        <w:gridCol w:w="1984"/>
      </w:tblGrid>
      <w:tr w:rsidR="00CE46F7" w:rsidRPr="00582166" w:rsidTr="001F4ABC">
        <w:trPr>
          <w:trHeight w:val="509"/>
        </w:trPr>
        <w:tc>
          <w:tcPr>
            <w:tcW w:w="2268"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597E72" w:rsidRPr="00CB7C0D" w:rsidRDefault="00597E72" w:rsidP="00261DE9">
            <w:pPr>
              <w:spacing w:after="0" w:line="240" w:lineRule="auto"/>
              <w:jc w:val="center"/>
              <w:textAlignment w:val="baseline"/>
              <w:rPr>
                <w:rFonts w:ascii="Times New Roman" w:hAnsi="Times New Roman" w:cs="Times New Roman"/>
                <w:sz w:val="28"/>
                <w:szCs w:val="28"/>
                <w:lang w:eastAsia="ru-RU"/>
              </w:rPr>
            </w:pPr>
            <w:r w:rsidRPr="00CB7C0D">
              <w:rPr>
                <w:rFonts w:ascii="Times New Roman" w:hAnsi="Times New Roman" w:cs="Times New Roman"/>
                <w:sz w:val="28"/>
                <w:szCs w:val="28"/>
                <w:lang w:eastAsia="ru-RU"/>
              </w:rPr>
              <w:t>Наименование подпрограммы</w:t>
            </w:r>
          </w:p>
        </w:tc>
        <w:tc>
          <w:tcPr>
            <w:tcW w:w="2410"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597E72" w:rsidRPr="005D0101" w:rsidRDefault="00597E72" w:rsidP="00261DE9">
            <w:pPr>
              <w:spacing w:after="0" w:line="240" w:lineRule="auto"/>
              <w:jc w:val="center"/>
              <w:textAlignment w:val="baseline"/>
              <w:rPr>
                <w:rFonts w:ascii="Times New Roman" w:hAnsi="Times New Roman" w:cs="Times New Roman"/>
                <w:sz w:val="28"/>
                <w:szCs w:val="28"/>
                <w:lang w:eastAsia="ru-RU"/>
              </w:rPr>
            </w:pPr>
            <w:r w:rsidRPr="005D0101">
              <w:rPr>
                <w:rFonts w:ascii="Times New Roman" w:hAnsi="Times New Roman" w:cs="Times New Roman"/>
                <w:sz w:val="28"/>
                <w:szCs w:val="28"/>
                <w:lang w:eastAsia="ru-RU"/>
              </w:rPr>
              <w:t>Источник финансирования</w:t>
            </w:r>
          </w:p>
        </w:tc>
        <w:tc>
          <w:tcPr>
            <w:tcW w:w="9072" w:type="dxa"/>
            <w:gridSpan w:val="6"/>
            <w:tcBorders>
              <w:top w:val="single" w:sz="6" w:space="0" w:color="000000"/>
              <w:left w:val="single" w:sz="6" w:space="0" w:color="000000"/>
              <w:right w:val="single" w:sz="6" w:space="0" w:color="000000"/>
            </w:tcBorders>
            <w:vAlign w:val="center"/>
          </w:tcPr>
          <w:p w:rsidR="00597E72" w:rsidRPr="005D0101" w:rsidRDefault="00597E72" w:rsidP="001F4ABC">
            <w:pPr>
              <w:spacing w:after="0" w:line="315" w:lineRule="atLeast"/>
              <w:jc w:val="center"/>
              <w:textAlignment w:val="baseline"/>
              <w:rPr>
                <w:rFonts w:ascii="Times New Roman" w:hAnsi="Times New Roman" w:cs="Times New Roman"/>
                <w:sz w:val="28"/>
                <w:szCs w:val="28"/>
                <w:lang w:eastAsia="ru-RU"/>
              </w:rPr>
            </w:pPr>
            <w:r w:rsidRPr="005D0101">
              <w:rPr>
                <w:rFonts w:ascii="Times New Roman" w:hAnsi="Times New Roman" w:cs="Times New Roman"/>
                <w:sz w:val="28"/>
                <w:szCs w:val="28"/>
                <w:lang w:eastAsia="ru-RU"/>
              </w:rPr>
              <w:t>Ресурсное обеспечение, тыс. рублей</w:t>
            </w:r>
          </w:p>
        </w:tc>
      </w:tr>
      <w:tr w:rsidR="00C27C5D" w:rsidRPr="00582166" w:rsidTr="001F4ABC">
        <w:trPr>
          <w:trHeight w:val="370"/>
        </w:trPr>
        <w:tc>
          <w:tcPr>
            <w:tcW w:w="2268"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597E72" w:rsidRPr="00CB7C0D" w:rsidRDefault="00597E72" w:rsidP="00A25311">
            <w:pPr>
              <w:spacing w:after="0" w:line="240" w:lineRule="auto"/>
              <w:rPr>
                <w:rFonts w:ascii="Times New Roman" w:hAnsi="Times New Roman" w:cs="Times New Roman"/>
                <w:sz w:val="28"/>
                <w:szCs w:val="28"/>
                <w:lang w:eastAsia="ru-RU"/>
              </w:rPr>
            </w:pPr>
          </w:p>
        </w:tc>
        <w:tc>
          <w:tcPr>
            <w:tcW w:w="2410"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597E72" w:rsidRPr="005D0101" w:rsidRDefault="00597E72" w:rsidP="00A25311">
            <w:pPr>
              <w:spacing w:after="0" w:line="240" w:lineRule="auto"/>
              <w:rPr>
                <w:rFonts w:ascii="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97E72" w:rsidRPr="005D0101" w:rsidRDefault="00597E72" w:rsidP="00597E72">
            <w:pPr>
              <w:spacing w:after="0" w:line="315" w:lineRule="atLeast"/>
              <w:jc w:val="center"/>
              <w:textAlignment w:val="baseline"/>
              <w:rPr>
                <w:rFonts w:ascii="Times New Roman" w:hAnsi="Times New Roman" w:cs="Times New Roman"/>
                <w:sz w:val="28"/>
                <w:szCs w:val="28"/>
                <w:lang w:eastAsia="ru-RU"/>
              </w:rPr>
            </w:pPr>
            <w:r w:rsidRPr="005D0101">
              <w:rPr>
                <w:rFonts w:ascii="Times New Roman" w:hAnsi="Times New Roman" w:cs="Times New Roman"/>
                <w:sz w:val="28"/>
                <w:szCs w:val="28"/>
                <w:lang w:eastAsia="ru-RU"/>
              </w:rPr>
              <w:t>2021 год</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97E72" w:rsidRPr="005D0101" w:rsidRDefault="00597E72" w:rsidP="00597E72">
            <w:pPr>
              <w:spacing w:after="0" w:line="315" w:lineRule="atLeast"/>
              <w:jc w:val="center"/>
              <w:textAlignment w:val="baseline"/>
              <w:rPr>
                <w:rFonts w:ascii="Times New Roman" w:hAnsi="Times New Roman" w:cs="Times New Roman"/>
                <w:sz w:val="28"/>
                <w:szCs w:val="28"/>
                <w:lang w:eastAsia="ru-RU"/>
              </w:rPr>
            </w:pPr>
            <w:r w:rsidRPr="005D0101">
              <w:rPr>
                <w:rFonts w:ascii="Times New Roman" w:hAnsi="Times New Roman" w:cs="Times New Roman"/>
                <w:sz w:val="28"/>
                <w:szCs w:val="28"/>
                <w:lang w:eastAsia="ru-RU"/>
              </w:rPr>
              <w:t>2022 год</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97E72" w:rsidRPr="005D0101" w:rsidRDefault="00597E72" w:rsidP="00597E72">
            <w:pPr>
              <w:spacing w:after="0" w:line="315" w:lineRule="atLeast"/>
              <w:jc w:val="center"/>
              <w:textAlignment w:val="baseline"/>
              <w:rPr>
                <w:rFonts w:ascii="Times New Roman" w:hAnsi="Times New Roman" w:cs="Times New Roman"/>
                <w:sz w:val="28"/>
                <w:szCs w:val="28"/>
                <w:lang w:eastAsia="ru-RU"/>
              </w:rPr>
            </w:pPr>
            <w:r w:rsidRPr="005D0101">
              <w:rPr>
                <w:rFonts w:ascii="Times New Roman" w:hAnsi="Times New Roman" w:cs="Times New Roman"/>
                <w:sz w:val="28"/>
                <w:szCs w:val="28"/>
                <w:lang w:eastAsia="ru-RU"/>
              </w:rPr>
              <w:t>2023 год</w:t>
            </w:r>
          </w:p>
        </w:tc>
        <w:tc>
          <w:tcPr>
            <w:tcW w:w="1417" w:type="dxa"/>
            <w:tcBorders>
              <w:top w:val="single" w:sz="6" w:space="0" w:color="000000"/>
              <w:left w:val="single" w:sz="6" w:space="0" w:color="000000"/>
              <w:bottom w:val="single" w:sz="6" w:space="0" w:color="000000"/>
              <w:right w:val="single" w:sz="6" w:space="0" w:color="000000"/>
            </w:tcBorders>
            <w:vAlign w:val="center"/>
          </w:tcPr>
          <w:p w:rsidR="00597E72" w:rsidRPr="005D0101" w:rsidRDefault="00597E72" w:rsidP="00A91E3E">
            <w:pPr>
              <w:spacing w:after="0" w:line="315" w:lineRule="atLeast"/>
              <w:jc w:val="center"/>
              <w:textAlignment w:val="baseline"/>
              <w:rPr>
                <w:rFonts w:ascii="Times New Roman" w:hAnsi="Times New Roman" w:cs="Times New Roman"/>
                <w:sz w:val="28"/>
                <w:szCs w:val="28"/>
                <w:lang w:eastAsia="ru-RU"/>
              </w:rPr>
            </w:pPr>
            <w:r w:rsidRPr="005D0101">
              <w:rPr>
                <w:rFonts w:ascii="Times New Roman" w:hAnsi="Times New Roman" w:cs="Times New Roman"/>
                <w:sz w:val="28"/>
                <w:szCs w:val="28"/>
                <w:lang w:eastAsia="ru-RU"/>
              </w:rPr>
              <w:t>202</w:t>
            </w:r>
            <w:r w:rsidR="00A91E3E" w:rsidRPr="005D0101">
              <w:rPr>
                <w:rFonts w:ascii="Times New Roman" w:hAnsi="Times New Roman" w:cs="Times New Roman"/>
                <w:sz w:val="28"/>
                <w:szCs w:val="28"/>
                <w:lang w:eastAsia="ru-RU"/>
              </w:rPr>
              <w:t>4</w:t>
            </w:r>
            <w:r w:rsidRPr="005D0101">
              <w:rPr>
                <w:rFonts w:ascii="Times New Roman" w:hAnsi="Times New Roman" w:cs="Times New Roman"/>
                <w:sz w:val="28"/>
                <w:szCs w:val="28"/>
                <w:lang w:eastAsia="ru-RU"/>
              </w:rPr>
              <w:t xml:space="preserve"> год</w:t>
            </w:r>
          </w:p>
        </w:tc>
        <w:tc>
          <w:tcPr>
            <w:tcW w:w="1418" w:type="dxa"/>
            <w:tcBorders>
              <w:top w:val="single" w:sz="6" w:space="0" w:color="000000"/>
              <w:left w:val="single" w:sz="6" w:space="0" w:color="000000"/>
              <w:bottom w:val="single" w:sz="6" w:space="0" w:color="000000"/>
              <w:right w:val="single" w:sz="6" w:space="0" w:color="000000"/>
            </w:tcBorders>
            <w:vAlign w:val="center"/>
          </w:tcPr>
          <w:p w:rsidR="00597E72" w:rsidRPr="005D0101" w:rsidRDefault="00597E72" w:rsidP="00A91E3E">
            <w:pPr>
              <w:spacing w:after="0" w:line="315" w:lineRule="atLeast"/>
              <w:jc w:val="center"/>
              <w:textAlignment w:val="baseline"/>
              <w:rPr>
                <w:rFonts w:ascii="Times New Roman" w:hAnsi="Times New Roman" w:cs="Times New Roman"/>
                <w:sz w:val="28"/>
                <w:szCs w:val="28"/>
                <w:lang w:eastAsia="ru-RU"/>
              </w:rPr>
            </w:pPr>
            <w:r w:rsidRPr="005D0101">
              <w:rPr>
                <w:rFonts w:ascii="Times New Roman" w:hAnsi="Times New Roman" w:cs="Times New Roman"/>
                <w:sz w:val="28"/>
                <w:szCs w:val="28"/>
                <w:lang w:eastAsia="ru-RU"/>
              </w:rPr>
              <w:t>202</w:t>
            </w:r>
            <w:r w:rsidR="00A91E3E" w:rsidRPr="005D0101">
              <w:rPr>
                <w:rFonts w:ascii="Times New Roman" w:hAnsi="Times New Roman" w:cs="Times New Roman"/>
                <w:sz w:val="28"/>
                <w:szCs w:val="28"/>
                <w:lang w:eastAsia="ru-RU"/>
              </w:rPr>
              <w:t>5</w:t>
            </w:r>
            <w:r w:rsidRPr="005D0101">
              <w:rPr>
                <w:rFonts w:ascii="Times New Roman" w:hAnsi="Times New Roman" w:cs="Times New Roman"/>
                <w:sz w:val="28"/>
                <w:szCs w:val="28"/>
                <w:lang w:eastAsia="ru-RU"/>
              </w:rPr>
              <w:t xml:space="preserve"> год</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97E72" w:rsidRPr="005D0101" w:rsidRDefault="00597E72" w:rsidP="00261DE9">
            <w:pPr>
              <w:spacing w:after="0" w:line="315" w:lineRule="atLeast"/>
              <w:jc w:val="center"/>
              <w:textAlignment w:val="baseline"/>
              <w:rPr>
                <w:rFonts w:ascii="Times New Roman" w:hAnsi="Times New Roman" w:cs="Times New Roman"/>
                <w:sz w:val="28"/>
                <w:szCs w:val="28"/>
                <w:lang w:eastAsia="ru-RU"/>
              </w:rPr>
            </w:pPr>
            <w:r w:rsidRPr="005D0101">
              <w:rPr>
                <w:rFonts w:ascii="Times New Roman" w:hAnsi="Times New Roman" w:cs="Times New Roman"/>
                <w:sz w:val="28"/>
                <w:szCs w:val="28"/>
                <w:lang w:eastAsia="ru-RU"/>
              </w:rPr>
              <w:t>всего</w:t>
            </w:r>
          </w:p>
        </w:tc>
      </w:tr>
      <w:tr w:rsidR="00C27C5D" w:rsidRPr="00582166" w:rsidTr="001F4ABC">
        <w:trPr>
          <w:trHeight w:val="652"/>
        </w:trPr>
        <w:tc>
          <w:tcPr>
            <w:tcW w:w="2268"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597E72" w:rsidRPr="00CB7C0D" w:rsidRDefault="00597E72" w:rsidP="00FC3F63">
            <w:pPr>
              <w:spacing w:after="0" w:line="315" w:lineRule="atLeast"/>
              <w:jc w:val="center"/>
              <w:textAlignment w:val="baseline"/>
              <w:rPr>
                <w:rFonts w:ascii="Times New Roman" w:hAnsi="Times New Roman" w:cs="Times New Roman"/>
                <w:sz w:val="28"/>
                <w:szCs w:val="28"/>
                <w:lang w:eastAsia="ru-RU"/>
              </w:rPr>
            </w:pPr>
            <w:r w:rsidRPr="00CB7C0D">
              <w:rPr>
                <w:rFonts w:ascii="Times New Roman" w:hAnsi="Times New Roman" w:cs="Times New Roman"/>
                <w:sz w:val="28"/>
                <w:szCs w:val="28"/>
                <w:lang w:eastAsia="ru-RU"/>
              </w:rPr>
              <w:t>Подпрограмма "Повышение качества жизни граждан пожилого возраста и иных категорий граждан"</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97E72" w:rsidRPr="005D0101" w:rsidRDefault="00597E72" w:rsidP="00FC3F63">
            <w:pPr>
              <w:spacing w:after="0" w:line="315" w:lineRule="atLeast"/>
              <w:jc w:val="center"/>
              <w:textAlignment w:val="baseline"/>
              <w:rPr>
                <w:rFonts w:ascii="Times New Roman" w:hAnsi="Times New Roman" w:cs="Times New Roman"/>
                <w:sz w:val="28"/>
                <w:szCs w:val="28"/>
                <w:lang w:eastAsia="ru-RU"/>
              </w:rPr>
            </w:pPr>
            <w:r w:rsidRPr="005D0101">
              <w:rPr>
                <w:rFonts w:ascii="Times New Roman" w:hAnsi="Times New Roman" w:cs="Times New Roman"/>
                <w:sz w:val="28"/>
                <w:szCs w:val="28"/>
                <w:lang w:eastAsia="ru-RU"/>
              </w:rPr>
              <w:t>Всего, в том числе:</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97E72" w:rsidRPr="005D0101" w:rsidRDefault="00597E72" w:rsidP="008E3095">
            <w:pPr>
              <w:spacing w:after="0" w:line="315" w:lineRule="atLeast"/>
              <w:jc w:val="center"/>
              <w:textAlignment w:val="baseline"/>
              <w:rPr>
                <w:rFonts w:ascii="Times New Roman" w:hAnsi="Times New Roman" w:cs="Times New Roman"/>
                <w:sz w:val="28"/>
                <w:szCs w:val="28"/>
                <w:lang w:eastAsia="ru-RU"/>
              </w:rPr>
            </w:pPr>
            <w:r w:rsidRPr="005D0101">
              <w:rPr>
                <w:rFonts w:ascii="Times New Roman" w:hAnsi="Times New Roman" w:cs="Times New Roman"/>
                <w:sz w:val="28"/>
                <w:szCs w:val="28"/>
                <w:lang w:eastAsia="ru-RU"/>
              </w:rPr>
              <w:t>306423,0</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97E72" w:rsidRPr="005D0101" w:rsidRDefault="00597E72" w:rsidP="008E3095">
            <w:pPr>
              <w:spacing w:after="0" w:line="315" w:lineRule="atLeast"/>
              <w:jc w:val="center"/>
              <w:textAlignment w:val="baseline"/>
              <w:rPr>
                <w:rFonts w:ascii="Times New Roman" w:hAnsi="Times New Roman" w:cs="Times New Roman"/>
                <w:sz w:val="28"/>
                <w:szCs w:val="28"/>
                <w:lang w:eastAsia="ru-RU"/>
              </w:rPr>
            </w:pPr>
            <w:r w:rsidRPr="005D0101">
              <w:rPr>
                <w:rFonts w:ascii="Times New Roman" w:hAnsi="Times New Roman" w:cs="Times New Roman"/>
                <w:sz w:val="28"/>
                <w:szCs w:val="28"/>
                <w:lang w:eastAsia="ru-RU"/>
              </w:rPr>
              <w:t>315376,5</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97E72" w:rsidRPr="005D0101" w:rsidRDefault="005D0101" w:rsidP="00226950">
            <w:pPr>
              <w:spacing w:after="0" w:line="315" w:lineRule="atLeast"/>
              <w:jc w:val="center"/>
              <w:textAlignment w:val="baseline"/>
              <w:rPr>
                <w:rFonts w:ascii="Times New Roman" w:hAnsi="Times New Roman" w:cs="Times New Roman"/>
                <w:sz w:val="28"/>
                <w:szCs w:val="28"/>
                <w:lang w:eastAsia="ru-RU"/>
              </w:rPr>
            </w:pPr>
            <w:r w:rsidRPr="005D0101">
              <w:rPr>
                <w:rFonts w:ascii="Times New Roman" w:hAnsi="Times New Roman" w:cs="Times New Roman"/>
                <w:sz w:val="28"/>
                <w:szCs w:val="28"/>
                <w:lang w:eastAsia="ru-RU"/>
              </w:rPr>
              <w:t>314226,5</w:t>
            </w:r>
          </w:p>
        </w:tc>
        <w:tc>
          <w:tcPr>
            <w:tcW w:w="1417" w:type="dxa"/>
            <w:tcBorders>
              <w:top w:val="single" w:sz="6" w:space="0" w:color="000000"/>
              <w:left w:val="single" w:sz="6" w:space="0" w:color="000000"/>
              <w:bottom w:val="single" w:sz="6" w:space="0" w:color="000000"/>
              <w:right w:val="single" w:sz="6" w:space="0" w:color="000000"/>
            </w:tcBorders>
            <w:vAlign w:val="center"/>
          </w:tcPr>
          <w:p w:rsidR="00597E72" w:rsidRPr="005D0101" w:rsidRDefault="005D0101" w:rsidP="00CE46F7">
            <w:pPr>
              <w:spacing w:after="0" w:line="315" w:lineRule="atLeast"/>
              <w:jc w:val="center"/>
              <w:textAlignment w:val="baseline"/>
              <w:rPr>
                <w:rFonts w:ascii="Times New Roman" w:hAnsi="Times New Roman" w:cs="Times New Roman"/>
                <w:sz w:val="28"/>
                <w:szCs w:val="28"/>
                <w:lang w:eastAsia="ru-RU"/>
              </w:rPr>
            </w:pPr>
            <w:r w:rsidRPr="005D0101">
              <w:rPr>
                <w:rFonts w:ascii="Times New Roman" w:hAnsi="Times New Roman" w:cs="Times New Roman"/>
                <w:sz w:val="28"/>
                <w:szCs w:val="28"/>
                <w:lang w:eastAsia="ru-RU"/>
              </w:rPr>
              <w:t>287881,1</w:t>
            </w:r>
          </w:p>
        </w:tc>
        <w:tc>
          <w:tcPr>
            <w:tcW w:w="1418" w:type="dxa"/>
            <w:tcBorders>
              <w:top w:val="single" w:sz="6" w:space="0" w:color="000000"/>
              <w:left w:val="single" w:sz="6" w:space="0" w:color="000000"/>
              <w:bottom w:val="single" w:sz="6" w:space="0" w:color="000000"/>
              <w:right w:val="single" w:sz="6" w:space="0" w:color="000000"/>
            </w:tcBorders>
            <w:vAlign w:val="center"/>
          </w:tcPr>
          <w:p w:rsidR="00597E72" w:rsidRPr="005D0101" w:rsidRDefault="005D0101" w:rsidP="00CE46F7">
            <w:pPr>
              <w:spacing w:after="0" w:line="315" w:lineRule="atLeast"/>
              <w:jc w:val="center"/>
              <w:textAlignment w:val="baseline"/>
              <w:rPr>
                <w:rFonts w:ascii="Times New Roman" w:hAnsi="Times New Roman" w:cs="Times New Roman"/>
                <w:sz w:val="28"/>
                <w:szCs w:val="28"/>
                <w:lang w:eastAsia="ru-RU"/>
              </w:rPr>
            </w:pPr>
            <w:r w:rsidRPr="005D0101">
              <w:rPr>
                <w:rFonts w:ascii="Times New Roman" w:hAnsi="Times New Roman" w:cs="Times New Roman"/>
                <w:sz w:val="28"/>
                <w:szCs w:val="28"/>
                <w:lang w:eastAsia="ru-RU"/>
              </w:rPr>
              <w:t>298699,7</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97E72" w:rsidRPr="005D0101" w:rsidRDefault="005D0101" w:rsidP="008E3095">
            <w:pPr>
              <w:spacing w:after="0" w:line="315" w:lineRule="atLeast"/>
              <w:jc w:val="center"/>
              <w:textAlignment w:val="baseline"/>
              <w:rPr>
                <w:rFonts w:ascii="Times New Roman" w:hAnsi="Times New Roman" w:cs="Times New Roman"/>
                <w:sz w:val="28"/>
                <w:szCs w:val="28"/>
                <w:lang w:eastAsia="ru-RU"/>
              </w:rPr>
            </w:pPr>
            <w:r w:rsidRPr="005D0101">
              <w:rPr>
                <w:rFonts w:ascii="Times New Roman" w:hAnsi="Times New Roman" w:cs="Times New Roman"/>
                <w:sz w:val="28"/>
                <w:szCs w:val="28"/>
                <w:lang w:eastAsia="ru-RU"/>
              </w:rPr>
              <w:t>1522606,8</w:t>
            </w:r>
          </w:p>
        </w:tc>
      </w:tr>
      <w:tr w:rsidR="00C27C5D" w:rsidRPr="00582166" w:rsidTr="001F4ABC">
        <w:trPr>
          <w:trHeight w:val="146"/>
        </w:trPr>
        <w:tc>
          <w:tcPr>
            <w:tcW w:w="2268" w:type="dxa"/>
            <w:vMerge/>
            <w:tcBorders>
              <w:left w:val="single" w:sz="6" w:space="0" w:color="000000"/>
              <w:right w:val="single" w:sz="6" w:space="0" w:color="000000"/>
            </w:tcBorders>
            <w:tcMar>
              <w:top w:w="0" w:type="dxa"/>
              <w:left w:w="149" w:type="dxa"/>
              <w:bottom w:w="0" w:type="dxa"/>
              <w:right w:w="149" w:type="dxa"/>
            </w:tcMar>
            <w:vAlign w:val="center"/>
          </w:tcPr>
          <w:p w:rsidR="00597E72" w:rsidRPr="00CB7C0D" w:rsidRDefault="00597E72" w:rsidP="00FC3F63">
            <w:pPr>
              <w:spacing w:after="0" w:line="240" w:lineRule="auto"/>
              <w:jc w:val="center"/>
              <w:rPr>
                <w:rFonts w:ascii="Times New Roman" w:hAnsi="Times New Roman" w:cs="Times New Roman"/>
                <w:sz w:val="28"/>
                <w:szCs w:val="28"/>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97E72" w:rsidRPr="005D0101" w:rsidRDefault="005D0101" w:rsidP="00FC3F63">
            <w:pPr>
              <w:spacing w:after="0" w:line="315" w:lineRule="atLeast"/>
              <w:jc w:val="center"/>
              <w:textAlignment w:val="baseline"/>
              <w:rPr>
                <w:rFonts w:ascii="Times New Roman" w:hAnsi="Times New Roman" w:cs="Times New Roman"/>
                <w:sz w:val="28"/>
                <w:szCs w:val="28"/>
                <w:lang w:eastAsia="ru-RU"/>
              </w:rPr>
            </w:pPr>
            <w:r w:rsidRPr="005D0101">
              <w:rPr>
                <w:rFonts w:ascii="Times New Roman" w:hAnsi="Times New Roman" w:cs="Times New Roman"/>
                <w:sz w:val="28"/>
                <w:szCs w:val="28"/>
                <w:lang w:eastAsia="ru-RU"/>
              </w:rPr>
              <w:t>О</w:t>
            </w:r>
            <w:r w:rsidR="00597E72" w:rsidRPr="005D0101">
              <w:rPr>
                <w:rFonts w:ascii="Times New Roman" w:hAnsi="Times New Roman" w:cs="Times New Roman"/>
                <w:sz w:val="28"/>
                <w:szCs w:val="28"/>
                <w:lang w:eastAsia="ru-RU"/>
              </w:rPr>
              <w:t>бластной бюджет</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97E72" w:rsidRPr="005D0101" w:rsidRDefault="00597E72" w:rsidP="008E3095">
            <w:pPr>
              <w:spacing w:after="0" w:line="315" w:lineRule="atLeast"/>
              <w:jc w:val="center"/>
              <w:textAlignment w:val="baseline"/>
              <w:rPr>
                <w:rFonts w:ascii="Times New Roman" w:hAnsi="Times New Roman" w:cs="Times New Roman"/>
                <w:sz w:val="28"/>
                <w:szCs w:val="28"/>
                <w:lang w:eastAsia="ru-RU"/>
              </w:rPr>
            </w:pPr>
            <w:r w:rsidRPr="005D0101">
              <w:rPr>
                <w:rFonts w:ascii="Times New Roman" w:hAnsi="Times New Roman" w:cs="Times New Roman"/>
                <w:sz w:val="28"/>
                <w:szCs w:val="28"/>
                <w:lang w:eastAsia="ru-RU"/>
              </w:rPr>
              <w:t>190203,4</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97E72" w:rsidRPr="005D0101" w:rsidRDefault="00597E72" w:rsidP="008E3095">
            <w:pPr>
              <w:spacing w:after="0" w:line="315" w:lineRule="atLeast"/>
              <w:jc w:val="center"/>
              <w:textAlignment w:val="baseline"/>
              <w:rPr>
                <w:rFonts w:ascii="Times New Roman" w:hAnsi="Times New Roman" w:cs="Times New Roman"/>
                <w:sz w:val="28"/>
                <w:szCs w:val="28"/>
                <w:lang w:eastAsia="ru-RU"/>
              </w:rPr>
            </w:pPr>
            <w:r w:rsidRPr="005D0101">
              <w:rPr>
                <w:rFonts w:ascii="Times New Roman" w:hAnsi="Times New Roman" w:cs="Times New Roman"/>
                <w:sz w:val="28"/>
                <w:szCs w:val="28"/>
                <w:lang w:eastAsia="ru-RU"/>
              </w:rPr>
              <w:t>196702,5</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97E72" w:rsidRPr="005D0101" w:rsidRDefault="005D0101" w:rsidP="00226950">
            <w:pPr>
              <w:spacing w:after="0" w:line="315" w:lineRule="atLeast"/>
              <w:jc w:val="center"/>
              <w:textAlignment w:val="baseline"/>
              <w:rPr>
                <w:rFonts w:ascii="Times New Roman" w:hAnsi="Times New Roman" w:cs="Times New Roman"/>
                <w:sz w:val="28"/>
                <w:szCs w:val="28"/>
                <w:lang w:eastAsia="ru-RU"/>
              </w:rPr>
            </w:pPr>
            <w:r w:rsidRPr="005D0101">
              <w:rPr>
                <w:rFonts w:ascii="Times New Roman" w:hAnsi="Times New Roman" w:cs="Times New Roman"/>
                <w:sz w:val="28"/>
                <w:szCs w:val="28"/>
                <w:lang w:eastAsia="ru-RU"/>
              </w:rPr>
              <w:t>195552,5</w:t>
            </w:r>
          </w:p>
        </w:tc>
        <w:tc>
          <w:tcPr>
            <w:tcW w:w="1417" w:type="dxa"/>
            <w:tcBorders>
              <w:top w:val="single" w:sz="6" w:space="0" w:color="000000"/>
              <w:left w:val="single" w:sz="6" w:space="0" w:color="000000"/>
              <w:bottom w:val="single" w:sz="6" w:space="0" w:color="000000"/>
              <w:right w:val="single" w:sz="6" w:space="0" w:color="000000"/>
            </w:tcBorders>
            <w:vAlign w:val="center"/>
          </w:tcPr>
          <w:p w:rsidR="00597E72" w:rsidRPr="005D0101" w:rsidRDefault="005D0101" w:rsidP="00CE46F7">
            <w:pPr>
              <w:spacing w:after="0" w:line="315" w:lineRule="atLeast"/>
              <w:jc w:val="center"/>
              <w:textAlignment w:val="baseline"/>
              <w:rPr>
                <w:rFonts w:ascii="Times New Roman" w:hAnsi="Times New Roman" w:cs="Times New Roman"/>
                <w:sz w:val="28"/>
                <w:szCs w:val="28"/>
                <w:lang w:eastAsia="ru-RU"/>
              </w:rPr>
            </w:pPr>
            <w:r w:rsidRPr="005D0101">
              <w:rPr>
                <w:rFonts w:ascii="Times New Roman" w:hAnsi="Times New Roman" w:cs="Times New Roman"/>
                <w:sz w:val="28"/>
                <w:szCs w:val="28"/>
                <w:lang w:eastAsia="ru-RU"/>
              </w:rPr>
              <w:t>244000,8</w:t>
            </w:r>
          </w:p>
        </w:tc>
        <w:tc>
          <w:tcPr>
            <w:tcW w:w="1418" w:type="dxa"/>
            <w:tcBorders>
              <w:top w:val="single" w:sz="6" w:space="0" w:color="000000"/>
              <w:left w:val="single" w:sz="6" w:space="0" w:color="000000"/>
              <w:bottom w:val="single" w:sz="6" w:space="0" w:color="000000"/>
              <w:right w:val="single" w:sz="6" w:space="0" w:color="000000"/>
            </w:tcBorders>
            <w:vAlign w:val="center"/>
          </w:tcPr>
          <w:p w:rsidR="00597E72" w:rsidRPr="005D0101" w:rsidRDefault="005D0101" w:rsidP="00CE46F7">
            <w:pPr>
              <w:spacing w:after="0" w:line="315" w:lineRule="atLeast"/>
              <w:jc w:val="center"/>
              <w:textAlignment w:val="baseline"/>
              <w:rPr>
                <w:rFonts w:ascii="Times New Roman" w:hAnsi="Times New Roman" w:cs="Times New Roman"/>
                <w:sz w:val="28"/>
                <w:szCs w:val="28"/>
                <w:lang w:eastAsia="ru-RU"/>
              </w:rPr>
            </w:pPr>
            <w:r w:rsidRPr="005D0101">
              <w:rPr>
                <w:rFonts w:ascii="Times New Roman" w:hAnsi="Times New Roman" w:cs="Times New Roman"/>
                <w:sz w:val="28"/>
                <w:szCs w:val="28"/>
                <w:lang w:eastAsia="ru-RU"/>
              </w:rPr>
              <w:t>251260,4</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97E72" w:rsidRPr="005D0101" w:rsidRDefault="005D0101" w:rsidP="008E3095">
            <w:pPr>
              <w:spacing w:after="0" w:line="315" w:lineRule="atLeast"/>
              <w:jc w:val="center"/>
              <w:textAlignment w:val="baseline"/>
              <w:rPr>
                <w:rFonts w:ascii="Times New Roman" w:hAnsi="Times New Roman" w:cs="Times New Roman"/>
                <w:sz w:val="28"/>
                <w:szCs w:val="28"/>
                <w:lang w:eastAsia="ru-RU"/>
              </w:rPr>
            </w:pPr>
            <w:r w:rsidRPr="005D0101">
              <w:rPr>
                <w:rFonts w:ascii="Times New Roman" w:hAnsi="Times New Roman" w:cs="Times New Roman"/>
                <w:sz w:val="28"/>
                <w:szCs w:val="28"/>
                <w:lang w:eastAsia="ru-RU"/>
              </w:rPr>
              <w:t>1074719,6</w:t>
            </w:r>
          </w:p>
        </w:tc>
      </w:tr>
      <w:tr w:rsidR="00C27C5D" w:rsidRPr="00582166" w:rsidTr="001F4ABC">
        <w:trPr>
          <w:trHeight w:val="146"/>
        </w:trPr>
        <w:tc>
          <w:tcPr>
            <w:tcW w:w="2268" w:type="dxa"/>
            <w:vMerge/>
            <w:tcBorders>
              <w:left w:val="single" w:sz="6" w:space="0" w:color="000000"/>
              <w:right w:val="single" w:sz="6" w:space="0" w:color="000000"/>
            </w:tcBorders>
            <w:tcMar>
              <w:top w:w="0" w:type="dxa"/>
              <w:left w:w="149" w:type="dxa"/>
              <w:bottom w:w="0" w:type="dxa"/>
              <w:right w:w="149" w:type="dxa"/>
            </w:tcMar>
            <w:vAlign w:val="center"/>
          </w:tcPr>
          <w:p w:rsidR="00597E72" w:rsidRPr="00CB7C0D" w:rsidRDefault="00597E72" w:rsidP="00FC3F63">
            <w:pPr>
              <w:spacing w:after="0" w:line="240" w:lineRule="auto"/>
              <w:jc w:val="center"/>
              <w:rPr>
                <w:rFonts w:ascii="Times New Roman" w:hAnsi="Times New Roman" w:cs="Times New Roman"/>
                <w:sz w:val="28"/>
                <w:szCs w:val="28"/>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97E72" w:rsidRPr="005D0101" w:rsidRDefault="00A91E3E" w:rsidP="00CE46F7">
            <w:pPr>
              <w:spacing w:after="0" w:line="315" w:lineRule="atLeast"/>
              <w:jc w:val="center"/>
              <w:textAlignment w:val="baseline"/>
              <w:rPr>
                <w:rFonts w:ascii="Times New Roman" w:hAnsi="Times New Roman" w:cs="Times New Roman"/>
                <w:sz w:val="28"/>
                <w:szCs w:val="28"/>
                <w:lang w:eastAsia="ru-RU"/>
              </w:rPr>
            </w:pPr>
            <w:r w:rsidRPr="005D0101">
              <w:rPr>
                <w:rFonts w:ascii="Times New Roman" w:hAnsi="Times New Roman" w:cs="Times New Roman"/>
                <w:sz w:val="28"/>
                <w:szCs w:val="28"/>
                <w:lang w:eastAsia="ru-RU"/>
              </w:rPr>
              <w:t>Ф</w:t>
            </w:r>
            <w:r w:rsidR="00597E72" w:rsidRPr="005D0101">
              <w:rPr>
                <w:rFonts w:ascii="Times New Roman" w:hAnsi="Times New Roman" w:cs="Times New Roman"/>
                <w:sz w:val="28"/>
                <w:szCs w:val="28"/>
                <w:lang w:eastAsia="ru-RU"/>
              </w:rPr>
              <w:t>едеральный бюджет</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97E72" w:rsidRPr="005D0101" w:rsidRDefault="00597E72" w:rsidP="008E3095">
            <w:pPr>
              <w:spacing w:after="0" w:line="315" w:lineRule="atLeast"/>
              <w:jc w:val="center"/>
              <w:textAlignment w:val="baseline"/>
              <w:rPr>
                <w:rFonts w:ascii="Times New Roman" w:hAnsi="Times New Roman" w:cs="Times New Roman"/>
                <w:sz w:val="28"/>
                <w:szCs w:val="28"/>
                <w:lang w:eastAsia="ru-RU"/>
              </w:rPr>
            </w:pPr>
            <w:r w:rsidRPr="005D0101">
              <w:rPr>
                <w:rFonts w:ascii="Times New Roman" w:hAnsi="Times New Roman" w:cs="Times New Roman"/>
                <w:sz w:val="28"/>
                <w:szCs w:val="28"/>
                <w:lang w:eastAsia="ru-RU"/>
              </w:rPr>
              <w:t>107712,7</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97E72" w:rsidRPr="005D0101" w:rsidRDefault="00597E72" w:rsidP="008E3095">
            <w:pPr>
              <w:spacing w:after="0" w:line="315" w:lineRule="atLeast"/>
              <w:jc w:val="center"/>
              <w:textAlignment w:val="baseline"/>
              <w:rPr>
                <w:rFonts w:ascii="Times New Roman" w:hAnsi="Times New Roman" w:cs="Times New Roman"/>
                <w:sz w:val="28"/>
                <w:szCs w:val="28"/>
                <w:lang w:eastAsia="ru-RU"/>
              </w:rPr>
            </w:pPr>
            <w:r w:rsidRPr="005D0101">
              <w:rPr>
                <w:rFonts w:ascii="Times New Roman" w:hAnsi="Times New Roman" w:cs="Times New Roman"/>
                <w:sz w:val="28"/>
                <w:szCs w:val="28"/>
                <w:lang w:eastAsia="ru-RU"/>
              </w:rPr>
              <w:t>110167,1</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97E72" w:rsidRPr="005D0101" w:rsidRDefault="00597E72" w:rsidP="00226950">
            <w:pPr>
              <w:spacing w:after="0" w:line="315" w:lineRule="atLeast"/>
              <w:jc w:val="center"/>
              <w:textAlignment w:val="baseline"/>
              <w:rPr>
                <w:rFonts w:ascii="Times New Roman" w:hAnsi="Times New Roman" w:cs="Times New Roman"/>
                <w:sz w:val="28"/>
                <w:szCs w:val="28"/>
                <w:lang w:eastAsia="ru-RU"/>
              </w:rPr>
            </w:pPr>
            <w:r w:rsidRPr="005D0101">
              <w:rPr>
                <w:rFonts w:ascii="Times New Roman" w:hAnsi="Times New Roman" w:cs="Times New Roman"/>
                <w:sz w:val="28"/>
                <w:szCs w:val="28"/>
                <w:lang w:eastAsia="ru-RU"/>
              </w:rPr>
              <w:t>110167,1</w:t>
            </w:r>
          </w:p>
        </w:tc>
        <w:tc>
          <w:tcPr>
            <w:tcW w:w="1417" w:type="dxa"/>
            <w:tcBorders>
              <w:top w:val="single" w:sz="6" w:space="0" w:color="000000"/>
              <w:left w:val="single" w:sz="6" w:space="0" w:color="000000"/>
              <w:bottom w:val="single" w:sz="6" w:space="0" w:color="000000"/>
              <w:right w:val="single" w:sz="6" w:space="0" w:color="000000"/>
            </w:tcBorders>
            <w:vAlign w:val="center"/>
          </w:tcPr>
          <w:p w:rsidR="00597E72" w:rsidRPr="005D0101" w:rsidRDefault="00B30156" w:rsidP="00CE46F7">
            <w:pPr>
              <w:spacing w:after="0" w:line="315" w:lineRule="atLeast"/>
              <w:jc w:val="center"/>
              <w:textAlignment w:val="baseline"/>
              <w:rPr>
                <w:rFonts w:ascii="Times New Roman" w:hAnsi="Times New Roman" w:cs="Times New Roman"/>
                <w:sz w:val="28"/>
                <w:szCs w:val="28"/>
                <w:lang w:eastAsia="ru-RU"/>
              </w:rPr>
            </w:pPr>
            <w:r w:rsidRPr="005D0101">
              <w:rPr>
                <w:rFonts w:ascii="Times New Roman" w:hAnsi="Times New Roman" w:cs="Times New Roman"/>
                <w:sz w:val="28"/>
                <w:szCs w:val="28"/>
                <w:lang w:eastAsia="ru-RU"/>
              </w:rPr>
              <w:t>34649,4</w:t>
            </w:r>
          </w:p>
        </w:tc>
        <w:tc>
          <w:tcPr>
            <w:tcW w:w="1418" w:type="dxa"/>
            <w:tcBorders>
              <w:top w:val="single" w:sz="6" w:space="0" w:color="000000"/>
              <w:left w:val="single" w:sz="6" w:space="0" w:color="000000"/>
              <w:bottom w:val="single" w:sz="6" w:space="0" w:color="000000"/>
              <w:right w:val="single" w:sz="6" w:space="0" w:color="000000"/>
            </w:tcBorders>
            <w:vAlign w:val="center"/>
          </w:tcPr>
          <w:p w:rsidR="00597E72" w:rsidRPr="005D0101" w:rsidRDefault="00B30156" w:rsidP="00CE46F7">
            <w:pPr>
              <w:spacing w:after="0" w:line="315" w:lineRule="atLeast"/>
              <w:jc w:val="center"/>
              <w:textAlignment w:val="baseline"/>
              <w:rPr>
                <w:rFonts w:ascii="Times New Roman" w:hAnsi="Times New Roman" w:cs="Times New Roman"/>
                <w:sz w:val="28"/>
                <w:szCs w:val="28"/>
                <w:lang w:eastAsia="ru-RU"/>
              </w:rPr>
            </w:pPr>
            <w:r w:rsidRPr="005D0101">
              <w:rPr>
                <w:rFonts w:ascii="Times New Roman" w:hAnsi="Times New Roman" w:cs="Times New Roman"/>
                <w:sz w:val="28"/>
                <w:szCs w:val="28"/>
                <w:lang w:eastAsia="ru-RU"/>
              </w:rPr>
              <w:t>35208,4</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97E72" w:rsidRPr="005D0101" w:rsidRDefault="00B30156" w:rsidP="0084095F">
            <w:pPr>
              <w:spacing w:after="0" w:line="315" w:lineRule="atLeast"/>
              <w:jc w:val="center"/>
              <w:textAlignment w:val="baseline"/>
              <w:rPr>
                <w:rFonts w:ascii="Times New Roman" w:hAnsi="Times New Roman" w:cs="Times New Roman"/>
                <w:sz w:val="28"/>
                <w:szCs w:val="28"/>
                <w:lang w:eastAsia="ru-RU"/>
              </w:rPr>
            </w:pPr>
            <w:r w:rsidRPr="005D0101">
              <w:rPr>
                <w:rFonts w:ascii="Times New Roman" w:hAnsi="Times New Roman" w:cs="Times New Roman"/>
                <w:sz w:val="28"/>
                <w:szCs w:val="28"/>
                <w:lang w:eastAsia="ru-RU"/>
              </w:rPr>
              <w:t>397904,7</w:t>
            </w:r>
          </w:p>
        </w:tc>
      </w:tr>
      <w:tr w:rsidR="00CE46F7" w:rsidRPr="00582166" w:rsidTr="001F4ABC">
        <w:trPr>
          <w:trHeight w:val="922"/>
        </w:trPr>
        <w:tc>
          <w:tcPr>
            <w:tcW w:w="2268" w:type="dxa"/>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597E72" w:rsidRPr="00CB7C0D" w:rsidRDefault="00597E72" w:rsidP="00FC3F63">
            <w:pPr>
              <w:spacing w:after="0" w:line="240" w:lineRule="auto"/>
              <w:jc w:val="center"/>
              <w:rPr>
                <w:rFonts w:ascii="Times New Roman" w:hAnsi="Times New Roman" w:cs="Times New Roman"/>
                <w:sz w:val="28"/>
                <w:szCs w:val="28"/>
                <w:lang w:eastAsia="ru-RU"/>
              </w:rPr>
            </w:pP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97E72" w:rsidRPr="005D0101" w:rsidRDefault="005D0101" w:rsidP="00FC3F63">
            <w:pPr>
              <w:spacing w:after="0" w:line="315" w:lineRule="atLeast"/>
              <w:jc w:val="center"/>
              <w:textAlignment w:val="baseline"/>
              <w:rPr>
                <w:rFonts w:ascii="Times New Roman" w:hAnsi="Times New Roman" w:cs="Times New Roman"/>
                <w:sz w:val="28"/>
                <w:szCs w:val="28"/>
                <w:lang w:eastAsia="ru-RU"/>
              </w:rPr>
            </w:pPr>
            <w:r w:rsidRPr="005D0101">
              <w:rPr>
                <w:rFonts w:ascii="Times New Roman" w:hAnsi="Times New Roman" w:cs="Times New Roman"/>
                <w:sz w:val="28"/>
                <w:szCs w:val="28"/>
                <w:lang w:eastAsia="ru-RU"/>
              </w:rPr>
              <w:t>М</w:t>
            </w:r>
            <w:r w:rsidR="00597E72" w:rsidRPr="005D0101">
              <w:rPr>
                <w:rFonts w:ascii="Times New Roman" w:hAnsi="Times New Roman" w:cs="Times New Roman"/>
                <w:sz w:val="28"/>
                <w:szCs w:val="28"/>
                <w:lang w:eastAsia="ru-RU"/>
              </w:rPr>
              <w:t>естный бюджет</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97E72" w:rsidRPr="005D0101" w:rsidRDefault="00597E72" w:rsidP="008E3095">
            <w:pPr>
              <w:spacing w:after="0" w:line="315" w:lineRule="atLeast"/>
              <w:jc w:val="center"/>
              <w:textAlignment w:val="baseline"/>
              <w:rPr>
                <w:rFonts w:ascii="Times New Roman" w:hAnsi="Times New Roman" w:cs="Times New Roman"/>
                <w:sz w:val="28"/>
                <w:szCs w:val="28"/>
                <w:lang w:eastAsia="ru-RU"/>
              </w:rPr>
            </w:pPr>
            <w:r w:rsidRPr="005D0101">
              <w:rPr>
                <w:rFonts w:ascii="Times New Roman" w:hAnsi="Times New Roman" w:cs="Times New Roman"/>
                <w:sz w:val="28"/>
                <w:szCs w:val="28"/>
                <w:lang w:eastAsia="ru-RU"/>
              </w:rPr>
              <w:t>8506,9</w:t>
            </w:r>
          </w:p>
        </w:tc>
        <w:tc>
          <w:tcPr>
            <w:tcW w:w="14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97E72" w:rsidRPr="005D0101" w:rsidRDefault="00597E72" w:rsidP="008E3095">
            <w:pPr>
              <w:spacing w:after="0" w:line="315" w:lineRule="atLeast"/>
              <w:jc w:val="center"/>
              <w:textAlignment w:val="baseline"/>
              <w:rPr>
                <w:rFonts w:ascii="Times New Roman" w:hAnsi="Times New Roman" w:cs="Times New Roman"/>
                <w:sz w:val="28"/>
                <w:szCs w:val="28"/>
                <w:lang w:eastAsia="ru-RU"/>
              </w:rPr>
            </w:pPr>
            <w:r w:rsidRPr="005D0101">
              <w:rPr>
                <w:rFonts w:ascii="Times New Roman" w:hAnsi="Times New Roman" w:cs="Times New Roman"/>
                <w:sz w:val="28"/>
                <w:szCs w:val="28"/>
                <w:lang w:eastAsia="ru-RU"/>
              </w:rPr>
              <w:t>8506,9</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97E72" w:rsidRPr="005D0101" w:rsidRDefault="00597E72" w:rsidP="00226950">
            <w:pPr>
              <w:spacing w:after="0" w:line="315" w:lineRule="atLeast"/>
              <w:jc w:val="center"/>
              <w:textAlignment w:val="baseline"/>
              <w:rPr>
                <w:rFonts w:ascii="Times New Roman" w:hAnsi="Times New Roman" w:cs="Times New Roman"/>
                <w:sz w:val="28"/>
                <w:szCs w:val="28"/>
                <w:lang w:eastAsia="ru-RU"/>
              </w:rPr>
            </w:pPr>
            <w:r w:rsidRPr="005D0101">
              <w:rPr>
                <w:rFonts w:ascii="Times New Roman" w:hAnsi="Times New Roman" w:cs="Times New Roman"/>
                <w:sz w:val="28"/>
                <w:szCs w:val="28"/>
                <w:lang w:eastAsia="ru-RU"/>
              </w:rPr>
              <w:t>8506,9</w:t>
            </w:r>
          </w:p>
        </w:tc>
        <w:tc>
          <w:tcPr>
            <w:tcW w:w="1417" w:type="dxa"/>
            <w:tcBorders>
              <w:top w:val="single" w:sz="6" w:space="0" w:color="000000"/>
              <w:left w:val="single" w:sz="6" w:space="0" w:color="000000"/>
              <w:bottom w:val="single" w:sz="6" w:space="0" w:color="000000"/>
              <w:right w:val="single" w:sz="6" w:space="0" w:color="000000"/>
            </w:tcBorders>
            <w:vAlign w:val="center"/>
          </w:tcPr>
          <w:p w:rsidR="00597E72" w:rsidRPr="005D0101" w:rsidRDefault="00B30156" w:rsidP="00CE46F7">
            <w:pPr>
              <w:spacing w:after="0" w:line="315" w:lineRule="atLeast"/>
              <w:jc w:val="center"/>
              <w:textAlignment w:val="baseline"/>
              <w:rPr>
                <w:rFonts w:ascii="Times New Roman" w:hAnsi="Times New Roman" w:cs="Times New Roman"/>
                <w:sz w:val="28"/>
                <w:szCs w:val="28"/>
                <w:lang w:eastAsia="ru-RU"/>
              </w:rPr>
            </w:pPr>
            <w:r w:rsidRPr="005D0101">
              <w:rPr>
                <w:rFonts w:ascii="Times New Roman" w:hAnsi="Times New Roman" w:cs="Times New Roman"/>
                <w:sz w:val="28"/>
                <w:szCs w:val="28"/>
                <w:lang w:eastAsia="ru-RU"/>
              </w:rPr>
              <w:t>12230,9</w:t>
            </w:r>
          </w:p>
          <w:p w:rsidR="00BC5947" w:rsidRPr="005D0101" w:rsidRDefault="00BC5947" w:rsidP="00CE46F7">
            <w:pPr>
              <w:spacing w:after="0" w:line="315" w:lineRule="atLeast"/>
              <w:jc w:val="center"/>
              <w:textAlignment w:val="baseline"/>
              <w:rPr>
                <w:rFonts w:ascii="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597E72" w:rsidRPr="005D0101" w:rsidRDefault="00B30156" w:rsidP="00CE46F7">
            <w:pPr>
              <w:spacing w:after="0" w:line="315" w:lineRule="atLeast"/>
              <w:jc w:val="center"/>
              <w:textAlignment w:val="baseline"/>
              <w:rPr>
                <w:rFonts w:ascii="Times New Roman" w:hAnsi="Times New Roman" w:cs="Times New Roman"/>
                <w:sz w:val="28"/>
                <w:szCs w:val="28"/>
                <w:lang w:eastAsia="ru-RU"/>
              </w:rPr>
            </w:pPr>
            <w:r w:rsidRPr="005D0101">
              <w:rPr>
                <w:rFonts w:ascii="Times New Roman" w:hAnsi="Times New Roman" w:cs="Times New Roman"/>
                <w:sz w:val="28"/>
                <w:szCs w:val="28"/>
                <w:lang w:eastAsia="ru-RU"/>
              </w:rPr>
              <w:t>12230,9</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97E72" w:rsidRPr="005D0101" w:rsidRDefault="003E5EBD" w:rsidP="008E3095">
            <w:pPr>
              <w:spacing w:after="0" w:line="315" w:lineRule="atLeast"/>
              <w:jc w:val="center"/>
              <w:textAlignment w:val="baseline"/>
              <w:rPr>
                <w:rFonts w:ascii="Times New Roman" w:hAnsi="Times New Roman" w:cs="Times New Roman"/>
                <w:sz w:val="28"/>
                <w:szCs w:val="28"/>
                <w:lang w:eastAsia="ru-RU"/>
              </w:rPr>
            </w:pPr>
            <w:r w:rsidRPr="005D0101">
              <w:rPr>
                <w:rFonts w:ascii="Times New Roman" w:hAnsi="Times New Roman" w:cs="Times New Roman"/>
                <w:sz w:val="28"/>
                <w:szCs w:val="28"/>
                <w:lang w:eastAsia="ru-RU"/>
              </w:rPr>
              <w:t>49982,5</w:t>
            </w:r>
          </w:p>
        </w:tc>
      </w:tr>
    </w:tbl>
    <w:p w:rsidR="00A25311" w:rsidRPr="00582166" w:rsidRDefault="00A25311" w:rsidP="008E3095">
      <w:pPr>
        <w:spacing w:after="0" w:line="240" w:lineRule="auto"/>
        <w:jc w:val="center"/>
        <w:rPr>
          <w:rFonts w:ascii="Times New Roman" w:hAnsi="Times New Roman" w:cs="Times New Roman"/>
          <w:sz w:val="28"/>
          <w:szCs w:val="28"/>
        </w:rPr>
      </w:pPr>
    </w:p>
    <w:p w:rsidR="00A91E3E" w:rsidRDefault="00A91E3E" w:rsidP="00261DE9">
      <w:pPr>
        <w:spacing w:after="0" w:line="240" w:lineRule="auto"/>
        <w:jc w:val="center"/>
        <w:rPr>
          <w:rFonts w:ascii="Times New Roman" w:hAnsi="Times New Roman" w:cs="Times New Roman"/>
          <w:sz w:val="28"/>
          <w:szCs w:val="28"/>
        </w:rPr>
      </w:pPr>
    </w:p>
    <w:p w:rsidR="00A91E3E" w:rsidRDefault="00A91E3E" w:rsidP="00261DE9">
      <w:pPr>
        <w:spacing w:after="0" w:line="240" w:lineRule="auto"/>
        <w:jc w:val="center"/>
        <w:rPr>
          <w:rFonts w:ascii="Times New Roman" w:hAnsi="Times New Roman" w:cs="Times New Roman"/>
          <w:sz w:val="28"/>
          <w:szCs w:val="28"/>
        </w:rPr>
      </w:pPr>
    </w:p>
    <w:p w:rsidR="003C7D38" w:rsidRDefault="003C7D38" w:rsidP="00261DE9">
      <w:pPr>
        <w:spacing w:after="0" w:line="240" w:lineRule="auto"/>
        <w:jc w:val="center"/>
        <w:rPr>
          <w:rFonts w:ascii="Times New Roman" w:hAnsi="Times New Roman" w:cs="Times New Roman"/>
          <w:sz w:val="28"/>
          <w:szCs w:val="28"/>
        </w:rPr>
      </w:pPr>
    </w:p>
    <w:p w:rsidR="00A91E3E" w:rsidRDefault="00A91E3E" w:rsidP="00261DE9">
      <w:pPr>
        <w:spacing w:after="0" w:line="240" w:lineRule="auto"/>
        <w:jc w:val="center"/>
        <w:rPr>
          <w:rFonts w:ascii="Times New Roman" w:hAnsi="Times New Roman" w:cs="Times New Roman"/>
          <w:sz w:val="28"/>
          <w:szCs w:val="28"/>
        </w:rPr>
      </w:pPr>
    </w:p>
    <w:p w:rsidR="00A91E3E" w:rsidRDefault="00A91E3E" w:rsidP="00261DE9">
      <w:pPr>
        <w:spacing w:after="0" w:line="240" w:lineRule="auto"/>
        <w:jc w:val="center"/>
        <w:rPr>
          <w:rFonts w:ascii="Times New Roman" w:hAnsi="Times New Roman" w:cs="Times New Roman"/>
          <w:sz w:val="28"/>
          <w:szCs w:val="28"/>
        </w:rPr>
        <w:sectPr w:rsidR="00A91E3E" w:rsidSect="00A91E3E">
          <w:pgSz w:w="16838" w:h="11905" w:orient="landscape"/>
          <w:pgMar w:top="1418" w:right="1134" w:bottom="851" w:left="1134" w:header="0" w:footer="0" w:gutter="0"/>
          <w:cols w:space="720"/>
          <w:docGrid w:linePitch="299"/>
        </w:sectPr>
      </w:pPr>
    </w:p>
    <w:p w:rsidR="00261DE9" w:rsidRPr="00582166" w:rsidRDefault="00A25311" w:rsidP="00261DE9">
      <w:pPr>
        <w:spacing w:after="0" w:line="240" w:lineRule="auto"/>
        <w:jc w:val="center"/>
        <w:rPr>
          <w:rFonts w:ascii="Times New Roman" w:hAnsi="Times New Roman" w:cs="Times New Roman"/>
          <w:sz w:val="28"/>
          <w:szCs w:val="28"/>
        </w:rPr>
      </w:pPr>
      <w:r w:rsidRPr="00582166">
        <w:rPr>
          <w:rFonts w:ascii="Times New Roman" w:hAnsi="Times New Roman" w:cs="Times New Roman"/>
          <w:sz w:val="28"/>
          <w:szCs w:val="28"/>
        </w:rPr>
        <w:lastRenderedPageBreak/>
        <w:t xml:space="preserve">Раздел VI. </w:t>
      </w:r>
      <w:r w:rsidR="008B58F4" w:rsidRPr="00582166">
        <w:rPr>
          <w:rFonts w:ascii="Times New Roman" w:hAnsi="Times New Roman" w:cs="Times New Roman"/>
          <w:sz w:val="28"/>
          <w:szCs w:val="28"/>
        </w:rPr>
        <w:t>Организация управления и механизм выполнения мероприятий подпрограммы</w:t>
      </w:r>
    </w:p>
    <w:p w:rsidR="00860DC1" w:rsidRPr="00582166" w:rsidRDefault="00860DC1" w:rsidP="00261DE9">
      <w:pPr>
        <w:spacing w:after="0" w:line="240" w:lineRule="auto"/>
        <w:jc w:val="center"/>
        <w:rPr>
          <w:rFonts w:ascii="Times New Roman" w:hAnsi="Times New Roman" w:cs="Times New Roman"/>
          <w:sz w:val="28"/>
          <w:szCs w:val="28"/>
        </w:rPr>
      </w:pPr>
    </w:p>
    <w:p w:rsidR="00860DC1" w:rsidRPr="00582166" w:rsidRDefault="00261DE9" w:rsidP="00261DE9">
      <w:pPr>
        <w:spacing w:after="0" w:line="240" w:lineRule="auto"/>
        <w:jc w:val="both"/>
        <w:rPr>
          <w:rFonts w:ascii="Times New Roman" w:hAnsi="Times New Roman" w:cs="Times New Roman"/>
          <w:spacing w:val="2"/>
          <w:sz w:val="28"/>
          <w:szCs w:val="28"/>
          <w:lang w:eastAsia="ru-RU"/>
        </w:rPr>
      </w:pPr>
      <w:r w:rsidRPr="00582166">
        <w:rPr>
          <w:rFonts w:ascii="Times New Roman" w:hAnsi="Times New Roman" w:cs="Times New Roman"/>
          <w:spacing w:val="2"/>
          <w:sz w:val="28"/>
          <w:szCs w:val="28"/>
          <w:lang w:eastAsia="ru-RU"/>
        </w:rPr>
        <w:tab/>
      </w:r>
      <w:r w:rsidR="00A25311" w:rsidRPr="00582166">
        <w:rPr>
          <w:rFonts w:ascii="Times New Roman" w:hAnsi="Times New Roman" w:cs="Times New Roman"/>
          <w:spacing w:val="2"/>
          <w:sz w:val="28"/>
          <w:szCs w:val="28"/>
          <w:lang w:eastAsia="ru-RU"/>
        </w:rPr>
        <w:t>Ответственным исполнителем подпрограммы является Управление социальной защиты населения администрации Сосновского муниципального района (деле Управление).</w:t>
      </w:r>
    </w:p>
    <w:p w:rsidR="00A25311" w:rsidRPr="00582166" w:rsidRDefault="00A25311" w:rsidP="00860DC1">
      <w:pPr>
        <w:spacing w:after="0" w:line="240" w:lineRule="auto"/>
        <w:ind w:firstLine="708"/>
        <w:jc w:val="both"/>
        <w:rPr>
          <w:rFonts w:ascii="Times New Roman" w:hAnsi="Times New Roman" w:cs="Times New Roman"/>
          <w:spacing w:val="2"/>
          <w:sz w:val="28"/>
          <w:szCs w:val="28"/>
          <w:lang w:eastAsia="ru-RU"/>
        </w:rPr>
      </w:pPr>
      <w:r w:rsidRPr="00582166">
        <w:rPr>
          <w:rFonts w:ascii="Times New Roman" w:hAnsi="Times New Roman" w:cs="Times New Roman"/>
          <w:spacing w:val="2"/>
          <w:sz w:val="28"/>
          <w:szCs w:val="28"/>
          <w:lang w:eastAsia="ru-RU"/>
        </w:rPr>
        <w:t>Управление:</w:t>
      </w:r>
    </w:p>
    <w:p w:rsidR="00A25311" w:rsidRPr="00582166" w:rsidRDefault="0089112B" w:rsidP="00860DC1">
      <w:pPr>
        <w:autoSpaceDE w:val="0"/>
        <w:autoSpaceDN w:val="0"/>
        <w:adjustRightInd w:val="0"/>
        <w:spacing w:after="0" w:line="240" w:lineRule="auto"/>
        <w:ind w:firstLine="720"/>
        <w:jc w:val="both"/>
        <w:rPr>
          <w:rFonts w:ascii="Times New Roman" w:hAnsi="Times New Roman" w:cs="Times New Roman"/>
          <w:spacing w:val="2"/>
          <w:sz w:val="28"/>
          <w:szCs w:val="28"/>
          <w:lang w:eastAsia="ru-RU"/>
        </w:rPr>
      </w:pPr>
      <w:r w:rsidRPr="00582166">
        <w:rPr>
          <w:rFonts w:ascii="Times New Roman" w:hAnsi="Times New Roman" w:cs="Times New Roman"/>
          <w:spacing w:val="2"/>
          <w:sz w:val="28"/>
          <w:szCs w:val="28"/>
          <w:lang w:eastAsia="ru-RU"/>
        </w:rPr>
        <w:t>1)</w:t>
      </w:r>
      <w:r w:rsidRPr="00582166">
        <w:rPr>
          <w:rFonts w:ascii="Times New Roman" w:hAnsi="Times New Roman" w:cs="Times New Roman"/>
          <w:spacing w:val="2"/>
          <w:sz w:val="28"/>
          <w:szCs w:val="28"/>
          <w:lang w:eastAsia="ru-RU"/>
        </w:rPr>
        <w:tab/>
      </w:r>
      <w:r w:rsidR="00A25311" w:rsidRPr="00582166">
        <w:rPr>
          <w:rFonts w:ascii="Times New Roman" w:hAnsi="Times New Roman" w:cs="Times New Roman"/>
          <w:spacing w:val="2"/>
          <w:sz w:val="28"/>
          <w:szCs w:val="28"/>
          <w:lang w:eastAsia="ru-RU"/>
        </w:rPr>
        <w:t>организует реализацию муниципальной программы и несет ответственность за достижение индикативных показателей муниципальной программы и конечных результатов ее реализации, а также за эффективное использование бюджетных средств;</w:t>
      </w:r>
    </w:p>
    <w:p w:rsidR="00A25311" w:rsidRPr="00582166" w:rsidRDefault="00A25311" w:rsidP="00A25311">
      <w:pPr>
        <w:autoSpaceDE w:val="0"/>
        <w:autoSpaceDN w:val="0"/>
        <w:adjustRightInd w:val="0"/>
        <w:spacing w:after="0" w:line="240" w:lineRule="auto"/>
        <w:ind w:firstLine="709"/>
        <w:jc w:val="both"/>
        <w:rPr>
          <w:rFonts w:ascii="Times New Roman" w:hAnsi="Times New Roman" w:cs="Times New Roman"/>
          <w:spacing w:val="2"/>
          <w:sz w:val="28"/>
          <w:szCs w:val="28"/>
          <w:lang w:eastAsia="ru-RU"/>
        </w:rPr>
      </w:pPr>
      <w:r w:rsidRPr="00582166">
        <w:rPr>
          <w:rFonts w:ascii="Times New Roman" w:hAnsi="Times New Roman" w:cs="Times New Roman"/>
          <w:spacing w:val="2"/>
          <w:sz w:val="28"/>
          <w:szCs w:val="28"/>
          <w:lang w:eastAsia="ru-RU"/>
        </w:rPr>
        <w:t xml:space="preserve">2) </w:t>
      </w:r>
      <w:r w:rsidR="0089112B" w:rsidRPr="00582166">
        <w:rPr>
          <w:rFonts w:ascii="Times New Roman" w:hAnsi="Times New Roman" w:cs="Times New Roman"/>
          <w:spacing w:val="2"/>
          <w:sz w:val="28"/>
          <w:szCs w:val="28"/>
          <w:lang w:eastAsia="ru-RU"/>
        </w:rPr>
        <w:t xml:space="preserve"> </w:t>
      </w:r>
      <w:r w:rsidR="0089112B" w:rsidRPr="00582166">
        <w:rPr>
          <w:rFonts w:ascii="Times New Roman" w:hAnsi="Times New Roman" w:cs="Times New Roman"/>
          <w:spacing w:val="2"/>
          <w:sz w:val="28"/>
          <w:szCs w:val="28"/>
          <w:lang w:eastAsia="ru-RU"/>
        </w:rPr>
        <w:tab/>
      </w:r>
      <w:r w:rsidRPr="00582166">
        <w:rPr>
          <w:rFonts w:ascii="Times New Roman" w:hAnsi="Times New Roman" w:cs="Times New Roman"/>
          <w:spacing w:val="2"/>
          <w:sz w:val="28"/>
          <w:szCs w:val="28"/>
          <w:lang w:eastAsia="ru-RU"/>
        </w:rPr>
        <w:t>представляет по запросу Отдела социально-экономического развития администрации Сосновского муниципального района сведения, необходимые для проведения мониторинга реализации муниципальной программы;</w:t>
      </w:r>
    </w:p>
    <w:p w:rsidR="00A25311" w:rsidRPr="00582166" w:rsidRDefault="00A25311" w:rsidP="00A25311">
      <w:pPr>
        <w:autoSpaceDE w:val="0"/>
        <w:autoSpaceDN w:val="0"/>
        <w:adjustRightInd w:val="0"/>
        <w:spacing w:after="0" w:line="240" w:lineRule="auto"/>
        <w:ind w:firstLine="709"/>
        <w:jc w:val="both"/>
        <w:rPr>
          <w:rFonts w:ascii="Times New Roman" w:hAnsi="Times New Roman" w:cs="Times New Roman"/>
          <w:spacing w:val="2"/>
          <w:sz w:val="28"/>
          <w:szCs w:val="28"/>
          <w:lang w:eastAsia="ru-RU"/>
        </w:rPr>
      </w:pPr>
      <w:r w:rsidRPr="00582166">
        <w:rPr>
          <w:rFonts w:ascii="Times New Roman" w:hAnsi="Times New Roman" w:cs="Times New Roman"/>
          <w:spacing w:val="2"/>
          <w:sz w:val="28"/>
          <w:szCs w:val="28"/>
          <w:lang w:eastAsia="ru-RU"/>
        </w:rPr>
        <w:t xml:space="preserve">3) </w:t>
      </w:r>
      <w:r w:rsidR="0089112B" w:rsidRPr="00582166">
        <w:rPr>
          <w:rFonts w:ascii="Times New Roman" w:hAnsi="Times New Roman" w:cs="Times New Roman"/>
          <w:spacing w:val="2"/>
          <w:sz w:val="28"/>
          <w:szCs w:val="28"/>
          <w:lang w:eastAsia="ru-RU"/>
        </w:rPr>
        <w:t xml:space="preserve"> </w:t>
      </w:r>
      <w:r w:rsidR="0089112B" w:rsidRPr="00582166">
        <w:rPr>
          <w:rFonts w:ascii="Times New Roman" w:hAnsi="Times New Roman" w:cs="Times New Roman"/>
          <w:spacing w:val="2"/>
          <w:sz w:val="28"/>
          <w:szCs w:val="28"/>
          <w:lang w:eastAsia="ru-RU"/>
        </w:rPr>
        <w:tab/>
      </w:r>
      <w:r w:rsidRPr="00582166">
        <w:rPr>
          <w:rFonts w:ascii="Times New Roman" w:hAnsi="Times New Roman" w:cs="Times New Roman"/>
          <w:spacing w:val="2"/>
          <w:sz w:val="28"/>
          <w:szCs w:val="28"/>
          <w:lang w:eastAsia="ru-RU"/>
        </w:rPr>
        <w:t>запрашивает у соисполнителей информацию, необходимую для подготовки ответов на запросы Отдела социально-экономического развития Сосновского муниципального района;</w:t>
      </w:r>
    </w:p>
    <w:p w:rsidR="00A25311" w:rsidRPr="00582166" w:rsidRDefault="00A25311" w:rsidP="00A25311">
      <w:pPr>
        <w:autoSpaceDE w:val="0"/>
        <w:autoSpaceDN w:val="0"/>
        <w:adjustRightInd w:val="0"/>
        <w:spacing w:after="0" w:line="240" w:lineRule="auto"/>
        <w:ind w:firstLine="709"/>
        <w:jc w:val="both"/>
        <w:rPr>
          <w:rFonts w:ascii="Times New Roman" w:hAnsi="Times New Roman" w:cs="Times New Roman"/>
          <w:spacing w:val="2"/>
          <w:sz w:val="28"/>
          <w:szCs w:val="28"/>
          <w:lang w:eastAsia="ru-RU"/>
        </w:rPr>
      </w:pPr>
      <w:r w:rsidRPr="00582166">
        <w:rPr>
          <w:rFonts w:ascii="Times New Roman" w:hAnsi="Times New Roman" w:cs="Times New Roman"/>
          <w:spacing w:val="2"/>
          <w:sz w:val="28"/>
          <w:szCs w:val="28"/>
          <w:lang w:eastAsia="ru-RU"/>
        </w:rPr>
        <w:t xml:space="preserve">4) </w:t>
      </w:r>
      <w:r w:rsidR="0089112B" w:rsidRPr="00582166">
        <w:rPr>
          <w:rFonts w:ascii="Times New Roman" w:hAnsi="Times New Roman" w:cs="Times New Roman"/>
          <w:spacing w:val="2"/>
          <w:sz w:val="28"/>
          <w:szCs w:val="28"/>
          <w:lang w:eastAsia="ru-RU"/>
        </w:rPr>
        <w:t xml:space="preserve"> </w:t>
      </w:r>
      <w:r w:rsidR="0089112B" w:rsidRPr="00582166">
        <w:rPr>
          <w:rFonts w:ascii="Times New Roman" w:hAnsi="Times New Roman" w:cs="Times New Roman"/>
          <w:spacing w:val="2"/>
          <w:sz w:val="28"/>
          <w:szCs w:val="28"/>
          <w:lang w:eastAsia="ru-RU"/>
        </w:rPr>
        <w:tab/>
      </w:r>
      <w:r w:rsidRPr="00582166">
        <w:rPr>
          <w:rFonts w:ascii="Times New Roman" w:hAnsi="Times New Roman" w:cs="Times New Roman"/>
          <w:spacing w:val="2"/>
          <w:sz w:val="28"/>
          <w:szCs w:val="28"/>
          <w:lang w:eastAsia="ru-RU"/>
        </w:rPr>
        <w:t>проводит оценку эффективности мероприятий, осуществляемых соисполнителями;</w:t>
      </w:r>
    </w:p>
    <w:p w:rsidR="00A25311" w:rsidRPr="00582166" w:rsidRDefault="00A25311" w:rsidP="00A25311">
      <w:pPr>
        <w:autoSpaceDE w:val="0"/>
        <w:autoSpaceDN w:val="0"/>
        <w:adjustRightInd w:val="0"/>
        <w:spacing w:after="0" w:line="240" w:lineRule="auto"/>
        <w:ind w:firstLine="709"/>
        <w:jc w:val="both"/>
        <w:rPr>
          <w:rFonts w:ascii="Times New Roman" w:hAnsi="Times New Roman" w:cs="Times New Roman"/>
          <w:spacing w:val="2"/>
          <w:sz w:val="28"/>
          <w:szCs w:val="28"/>
          <w:lang w:eastAsia="ru-RU"/>
        </w:rPr>
      </w:pPr>
      <w:r w:rsidRPr="00582166">
        <w:rPr>
          <w:rFonts w:ascii="Times New Roman" w:hAnsi="Times New Roman" w:cs="Times New Roman"/>
          <w:spacing w:val="2"/>
          <w:sz w:val="28"/>
          <w:szCs w:val="28"/>
          <w:lang w:eastAsia="ru-RU"/>
        </w:rPr>
        <w:t xml:space="preserve">5) </w:t>
      </w:r>
      <w:r w:rsidR="0089112B" w:rsidRPr="00582166">
        <w:rPr>
          <w:rFonts w:ascii="Times New Roman" w:hAnsi="Times New Roman" w:cs="Times New Roman"/>
          <w:spacing w:val="2"/>
          <w:sz w:val="28"/>
          <w:szCs w:val="28"/>
          <w:lang w:eastAsia="ru-RU"/>
        </w:rPr>
        <w:t xml:space="preserve"> </w:t>
      </w:r>
      <w:r w:rsidR="0089112B" w:rsidRPr="00582166">
        <w:rPr>
          <w:rFonts w:ascii="Times New Roman" w:hAnsi="Times New Roman" w:cs="Times New Roman"/>
          <w:spacing w:val="2"/>
          <w:sz w:val="28"/>
          <w:szCs w:val="28"/>
          <w:lang w:eastAsia="ru-RU"/>
        </w:rPr>
        <w:tab/>
      </w:r>
      <w:r w:rsidRPr="00582166">
        <w:rPr>
          <w:rFonts w:ascii="Times New Roman" w:hAnsi="Times New Roman" w:cs="Times New Roman"/>
          <w:spacing w:val="2"/>
          <w:sz w:val="28"/>
          <w:szCs w:val="28"/>
          <w:lang w:eastAsia="ru-RU"/>
        </w:rPr>
        <w:t>запрашивает у соисполнителей информацию, необходимую для подготовки годового отчета;</w:t>
      </w:r>
    </w:p>
    <w:p w:rsidR="00A25311" w:rsidRPr="00582166" w:rsidRDefault="00A25311" w:rsidP="00A25311">
      <w:pPr>
        <w:autoSpaceDE w:val="0"/>
        <w:autoSpaceDN w:val="0"/>
        <w:adjustRightInd w:val="0"/>
        <w:spacing w:after="0" w:line="240" w:lineRule="auto"/>
        <w:ind w:firstLine="709"/>
        <w:jc w:val="both"/>
        <w:rPr>
          <w:rFonts w:ascii="Times New Roman" w:hAnsi="Times New Roman" w:cs="Times New Roman"/>
          <w:spacing w:val="2"/>
          <w:sz w:val="28"/>
          <w:szCs w:val="28"/>
          <w:lang w:eastAsia="ru-RU"/>
        </w:rPr>
      </w:pPr>
      <w:r w:rsidRPr="00582166">
        <w:rPr>
          <w:rFonts w:ascii="Times New Roman" w:hAnsi="Times New Roman" w:cs="Times New Roman"/>
          <w:spacing w:val="2"/>
          <w:sz w:val="28"/>
          <w:szCs w:val="28"/>
          <w:lang w:eastAsia="ru-RU"/>
        </w:rPr>
        <w:t>6)</w:t>
      </w:r>
      <w:r w:rsidR="0089112B" w:rsidRPr="00582166">
        <w:rPr>
          <w:rFonts w:ascii="Times New Roman" w:hAnsi="Times New Roman" w:cs="Times New Roman"/>
          <w:spacing w:val="2"/>
          <w:sz w:val="28"/>
          <w:szCs w:val="28"/>
          <w:lang w:eastAsia="ru-RU"/>
        </w:rPr>
        <w:t xml:space="preserve"> </w:t>
      </w:r>
      <w:r w:rsidR="0089112B" w:rsidRPr="00582166">
        <w:rPr>
          <w:rFonts w:ascii="Times New Roman" w:hAnsi="Times New Roman" w:cs="Times New Roman"/>
          <w:spacing w:val="2"/>
          <w:sz w:val="28"/>
          <w:szCs w:val="28"/>
          <w:lang w:eastAsia="ru-RU"/>
        </w:rPr>
        <w:tab/>
      </w:r>
      <w:r w:rsidRPr="00582166">
        <w:rPr>
          <w:rFonts w:ascii="Times New Roman" w:hAnsi="Times New Roman" w:cs="Times New Roman"/>
          <w:spacing w:val="2"/>
          <w:sz w:val="28"/>
          <w:szCs w:val="28"/>
          <w:lang w:eastAsia="ru-RU"/>
        </w:rPr>
        <w:t xml:space="preserve"> подготавливает годовой отчет и представляет его в Отдел социально- экономического развития Сосновского муниципального района до 1 апреля года, следующего за отчетным;</w:t>
      </w:r>
    </w:p>
    <w:p w:rsidR="00A25311" w:rsidRPr="00582166" w:rsidRDefault="00A25311" w:rsidP="00A25311">
      <w:pPr>
        <w:autoSpaceDE w:val="0"/>
        <w:autoSpaceDN w:val="0"/>
        <w:adjustRightInd w:val="0"/>
        <w:spacing w:after="0" w:line="240" w:lineRule="auto"/>
        <w:ind w:firstLine="709"/>
        <w:jc w:val="both"/>
        <w:rPr>
          <w:rFonts w:ascii="Times New Roman" w:hAnsi="Times New Roman" w:cs="Times New Roman"/>
          <w:spacing w:val="2"/>
          <w:sz w:val="28"/>
          <w:szCs w:val="28"/>
          <w:lang w:eastAsia="ru-RU"/>
        </w:rPr>
      </w:pPr>
      <w:r w:rsidRPr="00582166">
        <w:rPr>
          <w:rFonts w:ascii="Times New Roman" w:hAnsi="Times New Roman" w:cs="Times New Roman"/>
          <w:spacing w:val="2"/>
          <w:sz w:val="28"/>
          <w:szCs w:val="28"/>
          <w:lang w:eastAsia="ru-RU"/>
        </w:rPr>
        <w:t>7)</w:t>
      </w:r>
      <w:r w:rsidR="0089112B" w:rsidRPr="00582166">
        <w:rPr>
          <w:rFonts w:ascii="Times New Roman" w:hAnsi="Times New Roman" w:cs="Times New Roman"/>
          <w:spacing w:val="2"/>
          <w:sz w:val="28"/>
          <w:szCs w:val="28"/>
          <w:lang w:eastAsia="ru-RU"/>
        </w:rPr>
        <w:t xml:space="preserve"> </w:t>
      </w:r>
      <w:r w:rsidR="0089112B" w:rsidRPr="00582166">
        <w:rPr>
          <w:rFonts w:ascii="Times New Roman" w:hAnsi="Times New Roman" w:cs="Times New Roman"/>
          <w:spacing w:val="2"/>
          <w:sz w:val="28"/>
          <w:szCs w:val="28"/>
          <w:lang w:eastAsia="ru-RU"/>
        </w:rPr>
        <w:tab/>
      </w:r>
      <w:r w:rsidRPr="00582166">
        <w:rPr>
          <w:rFonts w:ascii="Times New Roman" w:hAnsi="Times New Roman" w:cs="Times New Roman"/>
          <w:spacing w:val="2"/>
          <w:sz w:val="28"/>
          <w:szCs w:val="28"/>
          <w:lang w:eastAsia="ru-RU"/>
        </w:rPr>
        <w:t xml:space="preserve"> ежегодно, не позднее 1 декабря текущего финансового года, утверждает план реализации муниципальной программы на последующие годы и направляет его в Отдел социально-экономического развития Сосновского муниципального района;</w:t>
      </w:r>
    </w:p>
    <w:p w:rsidR="00A25311" w:rsidRPr="00582166" w:rsidRDefault="00A25311" w:rsidP="00A25311">
      <w:pPr>
        <w:autoSpaceDE w:val="0"/>
        <w:autoSpaceDN w:val="0"/>
        <w:adjustRightInd w:val="0"/>
        <w:spacing w:after="0" w:line="240" w:lineRule="auto"/>
        <w:ind w:firstLine="709"/>
        <w:jc w:val="both"/>
        <w:rPr>
          <w:rFonts w:ascii="Times New Roman" w:hAnsi="Times New Roman" w:cs="Times New Roman"/>
          <w:spacing w:val="2"/>
          <w:sz w:val="28"/>
          <w:szCs w:val="28"/>
          <w:lang w:eastAsia="ru-RU"/>
        </w:rPr>
      </w:pPr>
      <w:r w:rsidRPr="00582166">
        <w:rPr>
          <w:rFonts w:ascii="Times New Roman" w:hAnsi="Times New Roman" w:cs="Times New Roman"/>
          <w:spacing w:val="2"/>
          <w:sz w:val="28"/>
          <w:szCs w:val="28"/>
          <w:lang w:eastAsia="ru-RU"/>
        </w:rPr>
        <w:t xml:space="preserve">8) </w:t>
      </w:r>
      <w:r w:rsidR="0089112B" w:rsidRPr="00582166">
        <w:rPr>
          <w:rFonts w:ascii="Times New Roman" w:hAnsi="Times New Roman" w:cs="Times New Roman"/>
          <w:spacing w:val="2"/>
          <w:sz w:val="28"/>
          <w:szCs w:val="28"/>
          <w:lang w:eastAsia="ru-RU"/>
        </w:rPr>
        <w:t xml:space="preserve"> </w:t>
      </w:r>
      <w:r w:rsidR="0089112B" w:rsidRPr="00582166">
        <w:rPr>
          <w:rFonts w:ascii="Times New Roman" w:hAnsi="Times New Roman" w:cs="Times New Roman"/>
          <w:spacing w:val="2"/>
          <w:sz w:val="28"/>
          <w:szCs w:val="28"/>
          <w:lang w:eastAsia="ru-RU"/>
        </w:rPr>
        <w:tab/>
      </w:r>
      <w:r w:rsidRPr="00582166">
        <w:rPr>
          <w:rFonts w:ascii="Times New Roman" w:hAnsi="Times New Roman" w:cs="Times New Roman"/>
          <w:spacing w:val="2"/>
          <w:sz w:val="28"/>
          <w:szCs w:val="28"/>
          <w:lang w:eastAsia="ru-RU"/>
        </w:rPr>
        <w:t>организует размещение на своем официальном сайте в сети Интернет годового отчета.</w:t>
      </w:r>
    </w:p>
    <w:p w:rsidR="00A25311" w:rsidRPr="00582166" w:rsidRDefault="00A25311" w:rsidP="00A25311">
      <w:pPr>
        <w:autoSpaceDE w:val="0"/>
        <w:autoSpaceDN w:val="0"/>
        <w:adjustRightInd w:val="0"/>
        <w:spacing w:after="0" w:line="240" w:lineRule="auto"/>
        <w:ind w:firstLine="709"/>
        <w:jc w:val="both"/>
        <w:rPr>
          <w:rFonts w:ascii="Times New Roman" w:hAnsi="Times New Roman" w:cs="Times New Roman"/>
          <w:spacing w:val="2"/>
          <w:sz w:val="28"/>
          <w:szCs w:val="28"/>
          <w:lang w:eastAsia="ru-RU"/>
        </w:rPr>
      </w:pPr>
      <w:r w:rsidRPr="00582166">
        <w:rPr>
          <w:rFonts w:ascii="Times New Roman" w:hAnsi="Times New Roman" w:cs="Times New Roman"/>
          <w:spacing w:val="2"/>
          <w:sz w:val="28"/>
          <w:szCs w:val="28"/>
          <w:lang w:eastAsia="ru-RU"/>
        </w:rPr>
        <w:t>Соисполнители государственной программы:</w:t>
      </w:r>
    </w:p>
    <w:p w:rsidR="00A25311" w:rsidRPr="00582166" w:rsidRDefault="00A25311" w:rsidP="00A25311">
      <w:pPr>
        <w:autoSpaceDE w:val="0"/>
        <w:autoSpaceDN w:val="0"/>
        <w:adjustRightInd w:val="0"/>
        <w:spacing w:after="0" w:line="240" w:lineRule="auto"/>
        <w:ind w:firstLine="709"/>
        <w:jc w:val="both"/>
        <w:rPr>
          <w:rFonts w:ascii="Times New Roman" w:hAnsi="Times New Roman" w:cs="Times New Roman"/>
          <w:spacing w:val="2"/>
          <w:sz w:val="28"/>
          <w:szCs w:val="28"/>
          <w:lang w:eastAsia="ru-RU"/>
        </w:rPr>
      </w:pPr>
      <w:r w:rsidRPr="00582166">
        <w:rPr>
          <w:rFonts w:ascii="Times New Roman" w:hAnsi="Times New Roman" w:cs="Times New Roman"/>
          <w:spacing w:val="2"/>
          <w:sz w:val="28"/>
          <w:szCs w:val="28"/>
          <w:lang w:eastAsia="ru-RU"/>
        </w:rPr>
        <w:t xml:space="preserve">1) </w:t>
      </w:r>
      <w:r w:rsidR="0089112B" w:rsidRPr="00582166">
        <w:rPr>
          <w:rFonts w:ascii="Times New Roman" w:hAnsi="Times New Roman" w:cs="Times New Roman"/>
          <w:spacing w:val="2"/>
          <w:sz w:val="28"/>
          <w:szCs w:val="28"/>
          <w:lang w:eastAsia="ru-RU"/>
        </w:rPr>
        <w:t xml:space="preserve"> </w:t>
      </w:r>
      <w:r w:rsidR="0089112B" w:rsidRPr="00582166">
        <w:rPr>
          <w:rFonts w:ascii="Times New Roman" w:hAnsi="Times New Roman" w:cs="Times New Roman"/>
          <w:spacing w:val="2"/>
          <w:sz w:val="28"/>
          <w:szCs w:val="28"/>
          <w:lang w:eastAsia="ru-RU"/>
        </w:rPr>
        <w:tab/>
      </w:r>
      <w:r w:rsidRPr="00582166">
        <w:rPr>
          <w:rFonts w:ascii="Times New Roman" w:hAnsi="Times New Roman" w:cs="Times New Roman"/>
          <w:spacing w:val="2"/>
          <w:sz w:val="28"/>
          <w:szCs w:val="28"/>
          <w:lang w:eastAsia="ru-RU"/>
        </w:rPr>
        <w:t>осуществляют реализацию мероприятий муниципальной программы, в отношении которых они являются соисполнителями;</w:t>
      </w:r>
    </w:p>
    <w:p w:rsidR="00A25311" w:rsidRPr="00582166" w:rsidRDefault="00A25311" w:rsidP="00A25311">
      <w:pPr>
        <w:autoSpaceDE w:val="0"/>
        <w:autoSpaceDN w:val="0"/>
        <w:adjustRightInd w:val="0"/>
        <w:spacing w:after="0" w:line="240" w:lineRule="auto"/>
        <w:ind w:firstLine="709"/>
        <w:jc w:val="both"/>
        <w:rPr>
          <w:rFonts w:ascii="Times New Roman" w:hAnsi="Times New Roman" w:cs="Times New Roman"/>
          <w:spacing w:val="2"/>
          <w:sz w:val="28"/>
          <w:szCs w:val="28"/>
          <w:lang w:eastAsia="ru-RU"/>
        </w:rPr>
      </w:pPr>
      <w:r w:rsidRPr="00582166">
        <w:rPr>
          <w:rFonts w:ascii="Times New Roman" w:hAnsi="Times New Roman" w:cs="Times New Roman"/>
          <w:spacing w:val="2"/>
          <w:sz w:val="28"/>
          <w:szCs w:val="28"/>
          <w:lang w:eastAsia="ru-RU"/>
        </w:rPr>
        <w:t xml:space="preserve">2) </w:t>
      </w:r>
      <w:r w:rsidR="0089112B" w:rsidRPr="00582166">
        <w:rPr>
          <w:rFonts w:ascii="Times New Roman" w:hAnsi="Times New Roman" w:cs="Times New Roman"/>
          <w:spacing w:val="2"/>
          <w:sz w:val="28"/>
          <w:szCs w:val="28"/>
          <w:lang w:eastAsia="ru-RU"/>
        </w:rPr>
        <w:t xml:space="preserve"> </w:t>
      </w:r>
      <w:r w:rsidR="0089112B" w:rsidRPr="00582166">
        <w:rPr>
          <w:rFonts w:ascii="Times New Roman" w:hAnsi="Times New Roman" w:cs="Times New Roman"/>
          <w:spacing w:val="2"/>
          <w:sz w:val="28"/>
          <w:szCs w:val="28"/>
          <w:lang w:eastAsia="ru-RU"/>
        </w:rPr>
        <w:tab/>
      </w:r>
      <w:r w:rsidRPr="00582166">
        <w:rPr>
          <w:rFonts w:ascii="Times New Roman" w:hAnsi="Times New Roman" w:cs="Times New Roman"/>
          <w:spacing w:val="2"/>
          <w:sz w:val="28"/>
          <w:szCs w:val="28"/>
          <w:lang w:eastAsia="ru-RU"/>
        </w:rPr>
        <w:t>представляют в установленный срок ответственному исполнителю необходимую информацию</w:t>
      </w:r>
      <w:r w:rsidR="002373DE" w:rsidRPr="00582166">
        <w:rPr>
          <w:rFonts w:ascii="Times New Roman" w:hAnsi="Times New Roman" w:cs="Times New Roman"/>
          <w:spacing w:val="2"/>
          <w:sz w:val="28"/>
          <w:szCs w:val="28"/>
          <w:lang w:eastAsia="ru-RU"/>
        </w:rPr>
        <w:t xml:space="preserve"> </w:t>
      </w:r>
      <w:r w:rsidRPr="00582166">
        <w:rPr>
          <w:rFonts w:ascii="Times New Roman" w:hAnsi="Times New Roman" w:cs="Times New Roman"/>
          <w:spacing w:val="2"/>
          <w:sz w:val="28"/>
          <w:szCs w:val="28"/>
          <w:lang w:eastAsia="ru-RU"/>
        </w:rPr>
        <w:t>для подготовки ответов на запросы Отдела социально-экономического развития Сосновского муниципального района, а также отчет о ходе реализации мероприятий муниципальной программы;</w:t>
      </w:r>
    </w:p>
    <w:p w:rsidR="00A25311" w:rsidRPr="00582166" w:rsidRDefault="00A25311" w:rsidP="00A25311">
      <w:pPr>
        <w:autoSpaceDE w:val="0"/>
        <w:autoSpaceDN w:val="0"/>
        <w:adjustRightInd w:val="0"/>
        <w:spacing w:after="0" w:line="240" w:lineRule="auto"/>
        <w:ind w:firstLine="709"/>
        <w:jc w:val="both"/>
        <w:rPr>
          <w:rFonts w:ascii="Times New Roman" w:hAnsi="Times New Roman" w:cs="Times New Roman"/>
          <w:spacing w:val="2"/>
          <w:sz w:val="28"/>
          <w:szCs w:val="28"/>
          <w:lang w:eastAsia="ru-RU"/>
        </w:rPr>
      </w:pPr>
      <w:r w:rsidRPr="00582166">
        <w:rPr>
          <w:rFonts w:ascii="Times New Roman" w:hAnsi="Times New Roman" w:cs="Times New Roman"/>
          <w:spacing w:val="2"/>
          <w:sz w:val="28"/>
          <w:szCs w:val="28"/>
          <w:lang w:eastAsia="ru-RU"/>
        </w:rPr>
        <w:t>3)</w:t>
      </w:r>
      <w:r w:rsidR="0089112B" w:rsidRPr="00582166">
        <w:rPr>
          <w:rFonts w:ascii="Times New Roman" w:hAnsi="Times New Roman" w:cs="Times New Roman"/>
          <w:spacing w:val="2"/>
          <w:sz w:val="28"/>
          <w:szCs w:val="28"/>
          <w:lang w:eastAsia="ru-RU"/>
        </w:rPr>
        <w:t xml:space="preserve"> </w:t>
      </w:r>
      <w:r w:rsidR="0089112B" w:rsidRPr="00582166">
        <w:rPr>
          <w:rFonts w:ascii="Times New Roman" w:hAnsi="Times New Roman" w:cs="Times New Roman"/>
          <w:spacing w:val="2"/>
          <w:sz w:val="28"/>
          <w:szCs w:val="28"/>
          <w:lang w:eastAsia="ru-RU"/>
        </w:rPr>
        <w:tab/>
      </w:r>
      <w:r w:rsidRPr="00582166">
        <w:rPr>
          <w:rFonts w:ascii="Times New Roman" w:hAnsi="Times New Roman" w:cs="Times New Roman"/>
          <w:spacing w:val="2"/>
          <w:sz w:val="28"/>
          <w:szCs w:val="28"/>
          <w:lang w:eastAsia="ru-RU"/>
        </w:rPr>
        <w:t xml:space="preserve"> представляют ответственному исполнителю информацию, необходимую для подготовки годового отчета;</w:t>
      </w:r>
    </w:p>
    <w:p w:rsidR="00A25311" w:rsidRPr="00582166" w:rsidRDefault="00A25311" w:rsidP="00A25311">
      <w:pPr>
        <w:autoSpaceDE w:val="0"/>
        <w:autoSpaceDN w:val="0"/>
        <w:adjustRightInd w:val="0"/>
        <w:spacing w:after="0" w:line="240" w:lineRule="auto"/>
        <w:ind w:firstLine="709"/>
        <w:jc w:val="both"/>
        <w:rPr>
          <w:rFonts w:ascii="Times New Roman" w:hAnsi="Times New Roman" w:cs="Times New Roman"/>
          <w:spacing w:val="2"/>
          <w:sz w:val="28"/>
          <w:szCs w:val="28"/>
          <w:lang w:eastAsia="ru-RU"/>
        </w:rPr>
      </w:pPr>
      <w:r w:rsidRPr="00582166">
        <w:rPr>
          <w:rFonts w:ascii="Times New Roman" w:hAnsi="Times New Roman" w:cs="Times New Roman"/>
          <w:spacing w:val="2"/>
          <w:sz w:val="28"/>
          <w:szCs w:val="28"/>
          <w:lang w:eastAsia="ru-RU"/>
        </w:rPr>
        <w:t>4)</w:t>
      </w:r>
      <w:r w:rsidR="0089112B" w:rsidRPr="00582166">
        <w:rPr>
          <w:rFonts w:ascii="Times New Roman" w:hAnsi="Times New Roman" w:cs="Times New Roman"/>
          <w:spacing w:val="2"/>
          <w:sz w:val="28"/>
          <w:szCs w:val="28"/>
          <w:lang w:eastAsia="ru-RU"/>
        </w:rPr>
        <w:t xml:space="preserve"> </w:t>
      </w:r>
      <w:r w:rsidR="0089112B" w:rsidRPr="00582166">
        <w:rPr>
          <w:rFonts w:ascii="Times New Roman" w:hAnsi="Times New Roman" w:cs="Times New Roman"/>
          <w:spacing w:val="2"/>
          <w:sz w:val="28"/>
          <w:szCs w:val="28"/>
          <w:lang w:eastAsia="ru-RU"/>
        </w:rPr>
        <w:tab/>
      </w:r>
      <w:r w:rsidRPr="00582166">
        <w:rPr>
          <w:rFonts w:ascii="Times New Roman" w:hAnsi="Times New Roman" w:cs="Times New Roman"/>
          <w:spacing w:val="2"/>
          <w:sz w:val="28"/>
          <w:szCs w:val="28"/>
          <w:lang w:eastAsia="ru-RU"/>
        </w:rPr>
        <w:t xml:space="preserve"> по запросу представляют ответственному исполнителю копии актов выполнения работ и иных документов, подтверждающих исполнение обязательств по заключенным муниципальным контрактам в рамках реализации мероприятий муниципальной программы.</w:t>
      </w:r>
    </w:p>
    <w:p w:rsidR="00A25311" w:rsidRPr="00582166" w:rsidRDefault="00A25311" w:rsidP="00A25311">
      <w:pPr>
        <w:autoSpaceDE w:val="0"/>
        <w:autoSpaceDN w:val="0"/>
        <w:adjustRightInd w:val="0"/>
        <w:spacing w:after="0" w:line="240" w:lineRule="auto"/>
        <w:ind w:firstLine="709"/>
        <w:jc w:val="both"/>
        <w:rPr>
          <w:rFonts w:ascii="Times New Roman" w:hAnsi="Times New Roman" w:cs="Times New Roman"/>
          <w:spacing w:val="2"/>
          <w:sz w:val="28"/>
          <w:szCs w:val="28"/>
          <w:lang w:eastAsia="ru-RU"/>
        </w:rPr>
      </w:pPr>
      <w:r w:rsidRPr="00582166">
        <w:rPr>
          <w:rFonts w:ascii="Times New Roman" w:hAnsi="Times New Roman" w:cs="Times New Roman"/>
          <w:spacing w:val="2"/>
          <w:sz w:val="28"/>
          <w:szCs w:val="28"/>
          <w:lang w:eastAsia="ru-RU"/>
        </w:rPr>
        <w:lastRenderedPageBreak/>
        <w:t xml:space="preserve">Реализация </w:t>
      </w:r>
      <w:r w:rsidR="002373DE" w:rsidRPr="00582166">
        <w:rPr>
          <w:rFonts w:ascii="Times New Roman" w:hAnsi="Times New Roman" w:cs="Times New Roman"/>
          <w:spacing w:val="2"/>
          <w:sz w:val="28"/>
          <w:szCs w:val="28"/>
          <w:lang w:eastAsia="ru-RU"/>
        </w:rPr>
        <w:t>под</w:t>
      </w:r>
      <w:r w:rsidRPr="00582166">
        <w:rPr>
          <w:rFonts w:ascii="Times New Roman" w:hAnsi="Times New Roman" w:cs="Times New Roman"/>
          <w:spacing w:val="2"/>
          <w:sz w:val="28"/>
          <w:szCs w:val="28"/>
          <w:lang w:eastAsia="ru-RU"/>
        </w:rPr>
        <w:t>программы осуществляется в соответствии с планом реализации муниципальной программы, разрабатываемым на очередной финансовый год и содержащим перечень наиболее важных, социально значимых контрольных событий муниципальной программы с указанием их сроков и ожидаемых результатов (далее именуется - план реализации).</w:t>
      </w:r>
    </w:p>
    <w:p w:rsidR="00A25311" w:rsidRPr="00582166" w:rsidRDefault="00A25311" w:rsidP="00A25311">
      <w:pPr>
        <w:autoSpaceDE w:val="0"/>
        <w:autoSpaceDN w:val="0"/>
        <w:adjustRightInd w:val="0"/>
        <w:spacing w:after="0" w:line="240" w:lineRule="auto"/>
        <w:ind w:firstLine="709"/>
        <w:jc w:val="both"/>
        <w:rPr>
          <w:rFonts w:ascii="Times New Roman" w:hAnsi="Times New Roman" w:cs="Times New Roman"/>
          <w:spacing w:val="2"/>
          <w:sz w:val="28"/>
          <w:szCs w:val="28"/>
          <w:lang w:eastAsia="ru-RU"/>
        </w:rPr>
      </w:pPr>
      <w:r w:rsidRPr="00582166">
        <w:rPr>
          <w:rFonts w:ascii="Times New Roman" w:hAnsi="Times New Roman" w:cs="Times New Roman"/>
          <w:spacing w:val="2"/>
          <w:sz w:val="28"/>
          <w:szCs w:val="28"/>
          <w:lang w:eastAsia="ru-RU"/>
        </w:rPr>
        <w:t>В случае принятия решения о внесении изменений в план реализации ответственный исполнитель в 10-дневный срок с момента утверждения соответствующего решения уведомляет о нем Финансовый отдел администрации Сосновского муниципального района.</w:t>
      </w:r>
    </w:p>
    <w:p w:rsidR="00A25311" w:rsidRPr="00582166" w:rsidRDefault="00A25311" w:rsidP="00A25311">
      <w:pPr>
        <w:pStyle w:val="1"/>
        <w:spacing w:before="0" w:after="0"/>
        <w:ind w:firstLine="709"/>
        <w:jc w:val="both"/>
        <w:rPr>
          <w:rFonts w:ascii="Times New Roman" w:hAnsi="Times New Roman" w:cs="Times New Roman"/>
          <w:b w:val="0"/>
          <w:color w:val="auto"/>
          <w:sz w:val="28"/>
          <w:szCs w:val="28"/>
        </w:rPr>
      </w:pPr>
      <w:r w:rsidRPr="00582166">
        <w:rPr>
          <w:rFonts w:ascii="Times New Roman" w:hAnsi="Times New Roman" w:cs="Times New Roman"/>
          <w:b w:val="0"/>
          <w:color w:val="auto"/>
          <w:sz w:val="28"/>
          <w:szCs w:val="28"/>
        </w:rPr>
        <w:t xml:space="preserve">путем предоставления субвенций органам местного самоуправления муниципальных образований Челябинской области на осуществление переданных государственных полномочий в соответствии с законами Челябинской области </w:t>
      </w:r>
      <w:hyperlink r:id="rId27" w:history="1">
        <w:r w:rsidRPr="00582166">
          <w:rPr>
            <w:rFonts w:ascii="Times New Roman" w:hAnsi="Times New Roman" w:cs="Times New Roman"/>
            <w:b w:val="0"/>
            <w:color w:val="auto"/>
            <w:sz w:val="28"/>
            <w:szCs w:val="28"/>
          </w:rPr>
          <w:t>от 24.11.2005 г. № 430-ЗО</w:t>
        </w:r>
      </w:hyperlink>
      <w:r w:rsidRPr="00582166">
        <w:rPr>
          <w:rFonts w:ascii="Times New Roman" w:hAnsi="Times New Roman" w:cs="Times New Roman"/>
          <w:b w:val="0"/>
          <w:color w:val="auto"/>
          <w:sz w:val="28"/>
          <w:szCs w:val="28"/>
        </w:rPr>
        <w:t xml:space="preserve"> «О наделении органов местного самоуправления государственными полномочиями по социальной поддержке отдельных категорий граждан», </w:t>
      </w:r>
      <w:hyperlink r:id="rId28" w:history="1">
        <w:r w:rsidRPr="00582166">
          <w:rPr>
            <w:rFonts w:ascii="Times New Roman" w:hAnsi="Times New Roman" w:cs="Times New Roman"/>
            <w:b w:val="0"/>
            <w:color w:val="auto"/>
            <w:sz w:val="28"/>
            <w:szCs w:val="28"/>
          </w:rPr>
          <w:t>от 22.12.2005 г. № 441-ЗО</w:t>
        </w:r>
      </w:hyperlink>
      <w:r w:rsidRPr="00582166">
        <w:rPr>
          <w:rFonts w:ascii="Times New Roman" w:hAnsi="Times New Roman" w:cs="Times New Roman"/>
          <w:b w:val="0"/>
          <w:color w:val="auto"/>
          <w:sz w:val="28"/>
          <w:szCs w:val="28"/>
        </w:rPr>
        <w:t xml:space="preserve">              «О наделении органов местного самоуправления отдельными государственными полномочиями по социальному обслуживанию граждан и профилактике безнадзорности и правонарушений несовершеннолетних», от 22.12.2005 г. № 442-ЗО «О наделении органов местного самоуправления государственными полномочиями по социальной поддержке детей-сирот и детей, оставшихся без попечения родителей», от 27.09.2007 г. № 202-ЗО         «О наделении органов местного самоуправления государственными полномочиями по организации и осуществлению деятельности по опеке и попечительству»;</w:t>
      </w:r>
    </w:p>
    <w:p w:rsidR="00A25311" w:rsidRPr="00582166" w:rsidRDefault="00A25311" w:rsidP="00A25311">
      <w:pPr>
        <w:autoSpaceDE w:val="0"/>
        <w:autoSpaceDN w:val="0"/>
        <w:adjustRightInd w:val="0"/>
        <w:spacing w:after="0" w:line="240" w:lineRule="auto"/>
        <w:ind w:firstLine="709"/>
        <w:jc w:val="both"/>
        <w:rPr>
          <w:rFonts w:ascii="Times New Roman" w:hAnsi="Times New Roman" w:cs="Times New Roman"/>
          <w:sz w:val="28"/>
          <w:szCs w:val="28"/>
        </w:rPr>
      </w:pPr>
      <w:r w:rsidRPr="00582166">
        <w:rPr>
          <w:rFonts w:ascii="Times New Roman" w:hAnsi="Times New Roman" w:cs="Times New Roman"/>
          <w:sz w:val="28"/>
          <w:szCs w:val="28"/>
        </w:rPr>
        <w:t>путем осуществления денежных выплат отдельным категориям граждан;</w:t>
      </w:r>
    </w:p>
    <w:p w:rsidR="00A25311" w:rsidRPr="00582166" w:rsidRDefault="00A25311" w:rsidP="00A25311">
      <w:pPr>
        <w:autoSpaceDE w:val="0"/>
        <w:autoSpaceDN w:val="0"/>
        <w:adjustRightInd w:val="0"/>
        <w:spacing w:after="0" w:line="240" w:lineRule="auto"/>
        <w:ind w:firstLine="709"/>
        <w:jc w:val="both"/>
        <w:rPr>
          <w:rFonts w:ascii="Times New Roman" w:hAnsi="Times New Roman" w:cs="Times New Roman"/>
          <w:sz w:val="28"/>
          <w:szCs w:val="28"/>
        </w:rPr>
      </w:pPr>
      <w:r w:rsidRPr="00582166">
        <w:rPr>
          <w:rFonts w:ascii="Times New Roman" w:hAnsi="Times New Roman" w:cs="Times New Roman"/>
          <w:sz w:val="28"/>
          <w:szCs w:val="28"/>
        </w:rPr>
        <w:t>путем осуществления Управлением полномочий по исполнению публичных обязательств перед физическим лицом, подлежащих исполнению в денежной форме;</w:t>
      </w:r>
    </w:p>
    <w:p w:rsidR="00A25311" w:rsidRPr="00582166" w:rsidRDefault="00A25311" w:rsidP="00A25311">
      <w:pPr>
        <w:autoSpaceDE w:val="0"/>
        <w:autoSpaceDN w:val="0"/>
        <w:adjustRightInd w:val="0"/>
        <w:spacing w:after="0" w:line="240" w:lineRule="auto"/>
        <w:ind w:firstLine="720"/>
        <w:jc w:val="both"/>
        <w:rPr>
          <w:rFonts w:ascii="Times New Roman" w:hAnsi="Times New Roman" w:cs="Times New Roman"/>
          <w:sz w:val="28"/>
          <w:szCs w:val="28"/>
        </w:rPr>
      </w:pPr>
      <w:r w:rsidRPr="00582166">
        <w:rPr>
          <w:rFonts w:ascii="Times New Roman" w:hAnsi="Times New Roman" w:cs="Times New Roman"/>
          <w:sz w:val="28"/>
          <w:szCs w:val="28"/>
        </w:rPr>
        <w:t>на основе смет расходов казенных учреждений, утвержденных УСЗН;</w:t>
      </w:r>
    </w:p>
    <w:p w:rsidR="00A25311" w:rsidRPr="00582166" w:rsidRDefault="00A25311" w:rsidP="00A25311">
      <w:pPr>
        <w:autoSpaceDE w:val="0"/>
        <w:autoSpaceDN w:val="0"/>
        <w:adjustRightInd w:val="0"/>
        <w:spacing w:after="0" w:line="240" w:lineRule="auto"/>
        <w:ind w:firstLine="720"/>
        <w:jc w:val="both"/>
        <w:rPr>
          <w:rFonts w:ascii="Times New Roman" w:hAnsi="Times New Roman" w:cs="Times New Roman"/>
          <w:sz w:val="28"/>
          <w:szCs w:val="28"/>
        </w:rPr>
      </w:pPr>
      <w:r w:rsidRPr="00582166">
        <w:rPr>
          <w:rFonts w:ascii="Times New Roman" w:hAnsi="Times New Roman" w:cs="Times New Roman"/>
          <w:sz w:val="28"/>
          <w:szCs w:val="28"/>
        </w:rPr>
        <w:t>путем предоставления ежемесячной денежной выплаты на компенсацию расходов на оплату жилых помещений, отопления и освещения гражданам, работающим и проживающим в сельских населенных пунктах и рабочих поселках Челябинской области, в порядке, установленном Правительством Челябинской области;</w:t>
      </w:r>
    </w:p>
    <w:p w:rsidR="00A25311" w:rsidRPr="00582166" w:rsidRDefault="00F618DB" w:rsidP="00A25311">
      <w:pPr>
        <w:autoSpaceDE w:val="0"/>
        <w:autoSpaceDN w:val="0"/>
        <w:adjustRightInd w:val="0"/>
        <w:spacing w:after="0" w:line="240" w:lineRule="auto"/>
        <w:ind w:firstLine="709"/>
        <w:jc w:val="both"/>
        <w:rPr>
          <w:rFonts w:ascii="Times New Roman" w:hAnsi="Times New Roman" w:cs="Times New Roman"/>
          <w:sz w:val="28"/>
          <w:szCs w:val="28"/>
        </w:rPr>
      </w:pPr>
      <w:r w:rsidRPr="00582166">
        <w:rPr>
          <w:rFonts w:ascii="Times New Roman" w:hAnsi="Times New Roman" w:cs="Times New Roman"/>
          <w:sz w:val="28"/>
          <w:szCs w:val="28"/>
        </w:rPr>
        <w:t xml:space="preserve">Бюджетные средства </w:t>
      </w:r>
      <w:r w:rsidR="00A25311" w:rsidRPr="00582166">
        <w:rPr>
          <w:rFonts w:ascii="Times New Roman" w:hAnsi="Times New Roman" w:cs="Times New Roman"/>
          <w:sz w:val="28"/>
          <w:szCs w:val="28"/>
        </w:rPr>
        <w:t>предоставляются в пределах бюджетных ассигнований, предусмотренных в областном бюджете на указанные цели на соответствующий финансовый год и плановый период, доведенных лимитов бюджетных обязательств и предельных объемов финансирования.</w:t>
      </w:r>
    </w:p>
    <w:p w:rsidR="00A25311" w:rsidRPr="00582166" w:rsidRDefault="00A25311" w:rsidP="00A25311">
      <w:pPr>
        <w:autoSpaceDE w:val="0"/>
        <w:autoSpaceDN w:val="0"/>
        <w:adjustRightInd w:val="0"/>
        <w:spacing w:after="0" w:line="240" w:lineRule="auto"/>
        <w:ind w:firstLine="720"/>
        <w:jc w:val="both"/>
        <w:rPr>
          <w:rFonts w:ascii="Times New Roman" w:hAnsi="Times New Roman" w:cs="Times New Roman"/>
          <w:sz w:val="28"/>
          <w:szCs w:val="28"/>
        </w:rPr>
      </w:pPr>
      <w:r w:rsidRPr="00582166">
        <w:rPr>
          <w:rFonts w:ascii="Times New Roman" w:hAnsi="Times New Roman" w:cs="Times New Roman"/>
          <w:sz w:val="28"/>
          <w:szCs w:val="28"/>
        </w:rPr>
        <w:t xml:space="preserve">Публичность обеспечивается посредством размещения ответственным исполнителем информации о ходе реализации муниципальной программы </w:t>
      </w:r>
      <w:r w:rsidR="00F618DB" w:rsidRPr="00582166">
        <w:rPr>
          <w:rFonts w:ascii="Times New Roman" w:hAnsi="Times New Roman" w:cs="Times New Roman"/>
          <w:sz w:val="28"/>
          <w:szCs w:val="28"/>
        </w:rPr>
        <w:t>на официальных сайтах Сосновского муниципального района.</w:t>
      </w:r>
    </w:p>
    <w:p w:rsidR="00A25311" w:rsidRPr="00582166" w:rsidRDefault="00A25311" w:rsidP="008B58F4">
      <w:pPr>
        <w:shd w:val="clear" w:color="auto" w:fill="FFFFFF"/>
        <w:spacing w:after="0" w:line="315" w:lineRule="atLeast"/>
        <w:jc w:val="center"/>
        <w:textAlignment w:val="baseline"/>
        <w:rPr>
          <w:rFonts w:ascii="Times New Roman" w:hAnsi="Times New Roman" w:cs="Times New Roman"/>
          <w:sz w:val="28"/>
          <w:szCs w:val="28"/>
        </w:rPr>
      </w:pPr>
      <w:r w:rsidRPr="00582166">
        <w:rPr>
          <w:rFonts w:ascii="Times New Roman" w:hAnsi="Times New Roman" w:cs="Times New Roman"/>
          <w:spacing w:val="2"/>
          <w:sz w:val="28"/>
          <w:szCs w:val="28"/>
          <w:lang w:eastAsia="ru-RU"/>
        </w:rPr>
        <w:br/>
      </w:r>
      <w:r w:rsidRPr="00582166">
        <w:rPr>
          <w:rFonts w:ascii="Times New Roman" w:hAnsi="Times New Roman" w:cs="Times New Roman"/>
          <w:sz w:val="28"/>
          <w:szCs w:val="28"/>
        </w:rPr>
        <w:t xml:space="preserve">Раздел VII. </w:t>
      </w:r>
      <w:r w:rsidR="008B58F4" w:rsidRPr="00582166">
        <w:rPr>
          <w:rFonts w:ascii="Times New Roman" w:hAnsi="Times New Roman" w:cs="Times New Roman"/>
          <w:sz w:val="28"/>
          <w:szCs w:val="28"/>
        </w:rPr>
        <w:t>Ожидаемые результаты реализации подпрограммы</w:t>
      </w:r>
    </w:p>
    <w:p w:rsidR="008B58F4" w:rsidRPr="00582166" w:rsidRDefault="008B58F4" w:rsidP="008B58F4">
      <w:pPr>
        <w:shd w:val="clear" w:color="auto" w:fill="FFFFFF"/>
        <w:spacing w:after="0" w:line="315" w:lineRule="atLeast"/>
        <w:jc w:val="center"/>
        <w:textAlignment w:val="baseline"/>
        <w:rPr>
          <w:rFonts w:ascii="Times New Roman" w:hAnsi="Times New Roman" w:cs="Times New Roman"/>
          <w:sz w:val="28"/>
          <w:szCs w:val="28"/>
        </w:rPr>
      </w:pPr>
    </w:p>
    <w:p w:rsidR="00A25311" w:rsidRPr="00582166" w:rsidRDefault="008E3095" w:rsidP="008E3095">
      <w:pPr>
        <w:shd w:val="clear" w:color="auto" w:fill="FFFFFF"/>
        <w:spacing w:after="0" w:line="240" w:lineRule="auto"/>
        <w:jc w:val="both"/>
        <w:textAlignment w:val="baseline"/>
        <w:rPr>
          <w:rFonts w:ascii="Times New Roman" w:hAnsi="Times New Roman" w:cs="Times New Roman"/>
          <w:spacing w:val="2"/>
          <w:sz w:val="28"/>
          <w:szCs w:val="28"/>
          <w:lang w:eastAsia="ru-RU"/>
        </w:rPr>
      </w:pPr>
      <w:r w:rsidRPr="00582166">
        <w:rPr>
          <w:rFonts w:ascii="Times New Roman" w:hAnsi="Times New Roman" w:cs="Times New Roman"/>
          <w:spacing w:val="2"/>
          <w:sz w:val="28"/>
          <w:szCs w:val="28"/>
          <w:lang w:eastAsia="ru-RU"/>
        </w:rPr>
        <w:lastRenderedPageBreak/>
        <w:t xml:space="preserve"> </w:t>
      </w:r>
      <w:r w:rsidRPr="00582166">
        <w:rPr>
          <w:rFonts w:ascii="Times New Roman" w:hAnsi="Times New Roman" w:cs="Times New Roman"/>
          <w:spacing w:val="2"/>
          <w:sz w:val="28"/>
          <w:szCs w:val="28"/>
          <w:lang w:eastAsia="ru-RU"/>
        </w:rPr>
        <w:tab/>
      </w:r>
      <w:r w:rsidR="00A25311" w:rsidRPr="00582166">
        <w:rPr>
          <w:rFonts w:ascii="Times New Roman" w:hAnsi="Times New Roman" w:cs="Times New Roman"/>
          <w:spacing w:val="2"/>
          <w:sz w:val="28"/>
          <w:szCs w:val="28"/>
          <w:lang w:eastAsia="ru-RU"/>
        </w:rPr>
        <w:t>Оценка результатов и социально-экономической эффективности подпрограммы будет проводиться на основе системы целевых показателей (индикаторов) непосредственного результата.</w:t>
      </w:r>
      <w:r w:rsidR="00A25311" w:rsidRPr="00582166">
        <w:rPr>
          <w:rFonts w:ascii="Times New Roman" w:hAnsi="Times New Roman" w:cs="Times New Roman"/>
          <w:spacing w:val="2"/>
          <w:sz w:val="28"/>
          <w:szCs w:val="28"/>
          <w:lang w:eastAsia="ru-RU"/>
        </w:rPr>
        <w:br/>
      </w:r>
      <w:r w:rsidR="00A25311" w:rsidRPr="00582166">
        <w:rPr>
          <w:rFonts w:ascii="Times New Roman" w:hAnsi="Times New Roman" w:cs="Times New Roman"/>
          <w:spacing w:val="2"/>
          <w:sz w:val="28"/>
          <w:szCs w:val="28"/>
          <w:lang w:eastAsia="ru-RU"/>
        </w:rPr>
        <w:br/>
      </w:r>
      <w:r w:rsidRPr="00582166">
        <w:rPr>
          <w:rFonts w:ascii="Times New Roman" w:hAnsi="Times New Roman" w:cs="Times New Roman"/>
          <w:spacing w:val="2"/>
          <w:sz w:val="28"/>
          <w:szCs w:val="28"/>
          <w:lang w:eastAsia="ru-RU"/>
        </w:rPr>
        <w:t xml:space="preserve"> </w:t>
      </w:r>
      <w:r w:rsidRPr="00582166">
        <w:rPr>
          <w:rFonts w:ascii="Times New Roman" w:hAnsi="Times New Roman" w:cs="Times New Roman"/>
          <w:spacing w:val="2"/>
          <w:sz w:val="28"/>
          <w:szCs w:val="28"/>
          <w:lang w:eastAsia="ru-RU"/>
        </w:rPr>
        <w:tab/>
      </w:r>
      <w:r w:rsidR="00A25311" w:rsidRPr="00582166">
        <w:rPr>
          <w:rFonts w:ascii="Times New Roman" w:hAnsi="Times New Roman" w:cs="Times New Roman"/>
          <w:spacing w:val="2"/>
          <w:sz w:val="28"/>
          <w:szCs w:val="28"/>
          <w:lang w:eastAsia="ru-RU"/>
        </w:rPr>
        <w:t>В результате реализации подпрограммы в 20</w:t>
      </w:r>
      <w:r w:rsidR="00F618DB" w:rsidRPr="00582166">
        <w:rPr>
          <w:rFonts w:ascii="Times New Roman" w:hAnsi="Times New Roman" w:cs="Times New Roman"/>
          <w:spacing w:val="2"/>
          <w:sz w:val="28"/>
          <w:szCs w:val="28"/>
          <w:lang w:eastAsia="ru-RU"/>
        </w:rPr>
        <w:t>21</w:t>
      </w:r>
      <w:r w:rsidR="00A25311" w:rsidRPr="00582166">
        <w:rPr>
          <w:rFonts w:ascii="Times New Roman" w:hAnsi="Times New Roman" w:cs="Times New Roman"/>
          <w:spacing w:val="2"/>
          <w:sz w:val="28"/>
          <w:szCs w:val="28"/>
          <w:lang w:eastAsia="ru-RU"/>
        </w:rPr>
        <w:t xml:space="preserve"> году планируется </w:t>
      </w:r>
      <w:r w:rsidR="008A0C29" w:rsidRPr="00582166">
        <w:rPr>
          <w:rFonts w:ascii="Times New Roman" w:hAnsi="Times New Roman" w:cs="Times New Roman"/>
          <w:spacing w:val="2"/>
          <w:sz w:val="28"/>
          <w:szCs w:val="28"/>
          <w:lang w:eastAsia="ru-RU"/>
        </w:rPr>
        <w:t xml:space="preserve">достичь следующих результатов: </w:t>
      </w:r>
      <w:r w:rsidR="00A25311" w:rsidRPr="00582166">
        <w:rPr>
          <w:rFonts w:ascii="Times New Roman" w:hAnsi="Times New Roman" w:cs="Times New Roman"/>
          <w:spacing w:val="2"/>
          <w:sz w:val="28"/>
          <w:szCs w:val="28"/>
          <w:lang w:eastAsia="ru-RU"/>
        </w:rPr>
        <w:t xml:space="preserve">охват мерами социальной поддержки более </w:t>
      </w:r>
      <w:r w:rsidR="00F618DB" w:rsidRPr="00582166">
        <w:rPr>
          <w:rFonts w:ascii="Times New Roman" w:hAnsi="Times New Roman" w:cs="Times New Roman"/>
          <w:spacing w:val="2"/>
          <w:sz w:val="28"/>
          <w:szCs w:val="28"/>
          <w:lang w:eastAsia="ru-RU"/>
        </w:rPr>
        <w:t>16 000</w:t>
      </w:r>
      <w:r w:rsidR="00A25311" w:rsidRPr="00582166">
        <w:rPr>
          <w:rFonts w:ascii="Times New Roman" w:hAnsi="Times New Roman" w:cs="Times New Roman"/>
          <w:spacing w:val="2"/>
          <w:sz w:val="28"/>
          <w:szCs w:val="28"/>
          <w:lang w:eastAsia="ru-RU"/>
        </w:rPr>
        <w:t xml:space="preserve">  граждан из числа ветеранов, жертв политических репрессий и других категорий граждан.</w:t>
      </w:r>
    </w:p>
    <w:p w:rsidR="00A25311" w:rsidRPr="00582166" w:rsidRDefault="008E3095" w:rsidP="008E3095">
      <w:pPr>
        <w:shd w:val="clear" w:color="auto" w:fill="FFFFFF"/>
        <w:spacing w:after="0" w:line="240" w:lineRule="auto"/>
        <w:jc w:val="both"/>
        <w:textAlignment w:val="baseline"/>
        <w:rPr>
          <w:rFonts w:ascii="Times New Roman" w:hAnsi="Times New Roman" w:cs="Times New Roman"/>
          <w:spacing w:val="2"/>
          <w:sz w:val="28"/>
          <w:szCs w:val="28"/>
          <w:lang w:eastAsia="ru-RU"/>
        </w:rPr>
      </w:pPr>
      <w:r w:rsidRPr="00582166">
        <w:rPr>
          <w:rFonts w:ascii="Times New Roman" w:hAnsi="Times New Roman" w:cs="Times New Roman"/>
          <w:spacing w:val="2"/>
          <w:sz w:val="28"/>
          <w:szCs w:val="28"/>
          <w:lang w:eastAsia="ru-RU"/>
        </w:rPr>
        <w:t xml:space="preserve"> </w:t>
      </w:r>
      <w:r w:rsidRPr="00582166">
        <w:rPr>
          <w:rFonts w:ascii="Times New Roman" w:hAnsi="Times New Roman" w:cs="Times New Roman"/>
          <w:spacing w:val="2"/>
          <w:sz w:val="28"/>
          <w:szCs w:val="28"/>
          <w:lang w:eastAsia="ru-RU"/>
        </w:rPr>
        <w:tab/>
      </w:r>
      <w:r w:rsidR="008A0C29" w:rsidRPr="00582166">
        <w:rPr>
          <w:rFonts w:ascii="Times New Roman" w:hAnsi="Times New Roman" w:cs="Times New Roman"/>
          <w:spacing w:val="2"/>
          <w:sz w:val="28"/>
          <w:szCs w:val="28"/>
          <w:lang w:eastAsia="ru-RU"/>
        </w:rPr>
        <w:t>В 20</w:t>
      </w:r>
      <w:r w:rsidR="00F618DB" w:rsidRPr="00582166">
        <w:rPr>
          <w:rFonts w:ascii="Times New Roman" w:hAnsi="Times New Roman" w:cs="Times New Roman"/>
          <w:spacing w:val="2"/>
          <w:sz w:val="28"/>
          <w:szCs w:val="28"/>
          <w:lang w:eastAsia="ru-RU"/>
        </w:rPr>
        <w:t xml:space="preserve">22 </w:t>
      </w:r>
      <w:r w:rsidR="008A0C29" w:rsidRPr="00582166">
        <w:rPr>
          <w:rFonts w:ascii="Times New Roman" w:hAnsi="Times New Roman" w:cs="Times New Roman"/>
          <w:spacing w:val="2"/>
          <w:sz w:val="28"/>
          <w:szCs w:val="28"/>
          <w:lang w:eastAsia="ru-RU"/>
        </w:rPr>
        <w:t xml:space="preserve">году: </w:t>
      </w:r>
      <w:r w:rsidR="00A25311" w:rsidRPr="00582166">
        <w:rPr>
          <w:rFonts w:ascii="Times New Roman" w:hAnsi="Times New Roman" w:cs="Times New Roman"/>
          <w:spacing w:val="2"/>
          <w:sz w:val="28"/>
          <w:szCs w:val="28"/>
          <w:lang w:eastAsia="ru-RU"/>
        </w:rPr>
        <w:t xml:space="preserve">охват мерами социальной поддержки более </w:t>
      </w:r>
      <w:r w:rsidR="00F618DB" w:rsidRPr="00582166">
        <w:rPr>
          <w:rFonts w:ascii="Times New Roman" w:hAnsi="Times New Roman" w:cs="Times New Roman"/>
          <w:spacing w:val="2"/>
          <w:sz w:val="28"/>
          <w:szCs w:val="28"/>
          <w:lang w:eastAsia="ru-RU"/>
        </w:rPr>
        <w:t>16 200</w:t>
      </w:r>
      <w:r w:rsidR="00A25311" w:rsidRPr="00582166">
        <w:rPr>
          <w:rFonts w:ascii="Times New Roman" w:hAnsi="Times New Roman" w:cs="Times New Roman"/>
          <w:spacing w:val="2"/>
          <w:sz w:val="28"/>
          <w:szCs w:val="28"/>
          <w:lang w:eastAsia="ru-RU"/>
        </w:rPr>
        <w:t xml:space="preserve">  граждан из числа ветеранов, жертв политических репрессий и других категорий граждан.</w:t>
      </w:r>
    </w:p>
    <w:p w:rsidR="00A25311" w:rsidRPr="00582166" w:rsidRDefault="008A0C29" w:rsidP="001F4ABC">
      <w:pPr>
        <w:shd w:val="clear" w:color="auto" w:fill="FFFFFF"/>
        <w:spacing w:after="0" w:line="240" w:lineRule="auto"/>
        <w:jc w:val="both"/>
        <w:textAlignment w:val="baseline"/>
        <w:rPr>
          <w:rFonts w:ascii="Times New Roman" w:hAnsi="Times New Roman" w:cs="Times New Roman"/>
          <w:spacing w:val="2"/>
          <w:sz w:val="28"/>
          <w:szCs w:val="28"/>
          <w:lang w:eastAsia="ru-RU"/>
        </w:rPr>
      </w:pPr>
      <w:r w:rsidRPr="00582166">
        <w:rPr>
          <w:rFonts w:ascii="Times New Roman" w:hAnsi="Times New Roman" w:cs="Times New Roman"/>
          <w:spacing w:val="2"/>
          <w:sz w:val="28"/>
          <w:szCs w:val="28"/>
          <w:lang w:eastAsia="ru-RU"/>
        </w:rPr>
        <w:t>В 20</w:t>
      </w:r>
      <w:r w:rsidR="00F618DB" w:rsidRPr="00582166">
        <w:rPr>
          <w:rFonts w:ascii="Times New Roman" w:hAnsi="Times New Roman" w:cs="Times New Roman"/>
          <w:spacing w:val="2"/>
          <w:sz w:val="28"/>
          <w:szCs w:val="28"/>
          <w:lang w:eastAsia="ru-RU"/>
        </w:rPr>
        <w:t>23</w:t>
      </w:r>
      <w:r w:rsidR="001F4ABC">
        <w:rPr>
          <w:rFonts w:ascii="Times New Roman" w:hAnsi="Times New Roman" w:cs="Times New Roman"/>
          <w:spacing w:val="2"/>
          <w:sz w:val="28"/>
          <w:szCs w:val="28"/>
          <w:lang w:eastAsia="ru-RU"/>
        </w:rPr>
        <w:t xml:space="preserve"> - 2025</w:t>
      </w:r>
      <w:r w:rsidRPr="00582166">
        <w:rPr>
          <w:rFonts w:ascii="Times New Roman" w:hAnsi="Times New Roman" w:cs="Times New Roman"/>
          <w:spacing w:val="2"/>
          <w:sz w:val="28"/>
          <w:szCs w:val="28"/>
          <w:lang w:eastAsia="ru-RU"/>
        </w:rPr>
        <w:t xml:space="preserve"> год</w:t>
      </w:r>
      <w:r w:rsidR="001F4ABC">
        <w:rPr>
          <w:rFonts w:ascii="Times New Roman" w:hAnsi="Times New Roman" w:cs="Times New Roman"/>
          <w:spacing w:val="2"/>
          <w:sz w:val="28"/>
          <w:szCs w:val="28"/>
          <w:lang w:eastAsia="ru-RU"/>
        </w:rPr>
        <w:t>ах</w:t>
      </w:r>
      <w:r w:rsidRPr="00582166">
        <w:rPr>
          <w:rFonts w:ascii="Times New Roman" w:hAnsi="Times New Roman" w:cs="Times New Roman"/>
          <w:spacing w:val="2"/>
          <w:sz w:val="28"/>
          <w:szCs w:val="28"/>
          <w:lang w:eastAsia="ru-RU"/>
        </w:rPr>
        <w:t xml:space="preserve">: охват мерами социальной поддержки более </w:t>
      </w:r>
      <w:r w:rsidR="00F618DB" w:rsidRPr="00582166">
        <w:rPr>
          <w:rFonts w:ascii="Times New Roman" w:hAnsi="Times New Roman" w:cs="Times New Roman"/>
          <w:spacing w:val="2"/>
          <w:sz w:val="28"/>
          <w:szCs w:val="28"/>
          <w:lang w:eastAsia="ru-RU"/>
        </w:rPr>
        <w:t>16 400</w:t>
      </w:r>
      <w:r w:rsidRPr="00582166">
        <w:rPr>
          <w:rFonts w:ascii="Times New Roman" w:hAnsi="Times New Roman" w:cs="Times New Roman"/>
          <w:spacing w:val="2"/>
          <w:sz w:val="28"/>
          <w:szCs w:val="28"/>
          <w:lang w:eastAsia="ru-RU"/>
        </w:rPr>
        <w:t xml:space="preserve"> граждан из числа ветеранов, жертв политических репрессий и других категорий</w:t>
      </w:r>
      <w:r w:rsidR="001F4ABC">
        <w:rPr>
          <w:rFonts w:ascii="Times New Roman" w:hAnsi="Times New Roman" w:cs="Times New Roman"/>
          <w:spacing w:val="2"/>
          <w:sz w:val="28"/>
          <w:szCs w:val="28"/>
          <w:lang w:eastAsia="ru-RU"/>
        </w:rPr>
        <w:t xml:space="preserve"> </w:t>
      </w:r>
      <w:r w:rsidRPr="00582166">
        <w:rPr>
          <w:rFonts w:ascii="Times New Roman" w:hAnsi="Times New Roman" w:cs="Times New Roman"/>
          <w:spacing w:val="2"/>
          <w:sz w:val="28"/>
          <w:szCs w:val="28"/>
          <w:lang w:eastAsia="ru-RU"/>
        </w:rPr>
        <w:t>граждан</w:t>
      </w:r>
      <w:r w:rsidR="008E3095" w:rsidRPr="00582166">
        <w:rPr>
          <w:rFonts w:ascii="Times New Roman" w:hAnsi="Times New Roman" w:cs="Times New Roman"/>
          <w:spacing w:val="2"/>
          <w:sz w:val="28"/>
          <w:szCs w:val="28"/>
          <w:lang w:eastAsia="ru-RU"/>
        </w:rPr>
        <w:t>.</w:t>
      </w:r>
      <w:r w:rsidR="00A25311" w:rsidRPr="00582166">
        <w:rPr>
          <w:rFonts w:ascii="Times New Roman" w:hAnsi="Times New Roman" w:cs="Times New Roman"/>
          <w:spacing w:val="2"/>
          <w:sz w:val="28"/>
          <w:szCs w:val="28"/>
          <w:lang w:eastAsia="ru-RU"/>
        </w:rPr>
        <w:br/>
      </w:r>
      <w:r w:rsidR="001F4ABC">
        <w:rPr>
          <w:rFonts w:ascii="Times New Roman" w:hAnsi="Times New Roman" w:cs="Times New Roman"/>
          <w:spacing w:val="2"/>
          <w:sz w:val="28"/>
          <w:szCs w:val="28"/>
          <w:lang w:eastAsia="ru-RU"/>
        </w:rPr>
        <w:t xml:space="preserve"> </w:t>
      </w:r>
    </w:p>
    <w:p w:rsidR="00A25311" w:rsidRPr="00582166" w:rsidRDefault="00A25311" w:rsidP="008E3095">
      <w:pPr>
        <w:spacing w:after="0" w:line="240" w:lineRule="auto"/>
        <w:jc w:val="center"/>
        <w:rPr>
          <w:rFonts w:ascii="Times New Roman" w:hAnsi="Times New Roman" w:cs="Times New Roman"/>
          <w:sz w:val="28"/>
          <w:szCs w:val="28"/>
        </w:rPr>
      </w:pPr>
      <w:r w:rsidRPr="00582166">
        <w:rPr>
          <w:rFonts w:ascii="Times New Roman" w:hAnsi="Times New Roman" w:cs="Times New Roman"/>
          <w:sz w:val="28"/>
          <w:szCs w:val="28"/>
        </w:rPr>
        <w:t xml:space="preserve">Раздел VIII. </w:t>
      </w:r>
      <w:r w:rsidR="008B58F4" w:rsidRPr="00582166">
        <w:rPr>
          <w:rFonts w:ascii="Times New Roman" w:hAnsi="Times New Roman" w:cs="Times New Roman"/>
          <w:sz w:val="28"/>
          <w:szCs w:val="28"/>
        </w:rPr>
        <w:t>Финансово-экономическое обоснование</w:t>
      </w:r>
    </w:p>
    <w:p w:rsidR="00F618DB" w:rsidRPr="00582166" w:rsidRDefault="008B58F4" w:rsidP="008E3095">
      <w:pPr>
        <w:spacing w:after="0" w:line="240" w:lineRule="auto"/>
        <w:jc w:val="center"/>
        <w:rPr>
          <w:rFonts w:ascii="Times New Roman" w:hAnsi="Times New Roman" w:cs="Times New Roman"/>
          <w:sz w:val="28"/>
          <w:szCs w:val="28"/>
        </w:rPr>
      </w:pPr>
      <w:r w:rsidRPr="00582166">
        <w:rPr>
          <w:rFonts w:ascii="Times New Roman" w:hAnsi="Times New Roman" w:cs="Times New Roman"/>
          <w:sz w:val="28"/>
          <w:szCs w:val="28"/>
        </w:rPr>
        <w:t>подпрограммы</w:t>
      </w:r>
    </w:p>
    <w:p w:rsidR="00A25311" w:rsidRPr="00582166" w:rsidRDefault="008E3095" w:rsidP="008E3095">
      <w:pPr>
        <w:spacing w:after="0" w:line="240" w:lineRule="auto"/>
        <w:jc w:val="both"/>
        <w:rPr>
          <w:rFonts w:ascii="Times New Roman" w:hAnsi="Times New Roman" w:cs="Times New Roman"/>
          <w:sz w:val="28"/>
          <w:szCs w:val="28"/>
        </w:rPr>
      </w:pPr>
      <w:r w:rsidRPr="00582166">
        <w:rPr>
          <w:rFonts w:ascii="Times New Roman" w:hAnsi="Times New Roman" w:cs="Times New Roman"/>
          <w:sz w:val="28"/>
          <w:szCs w:val="28"/>
        </w:rPr>
        <w:t xml:space="preserve"> </w:t>
      </w:r>
      <w:r w:rsidRPr="00582166">
        <w:rPr>
          <w:rFonts w:ascii="Times New Roman" w:hAnsi="Times New Roman" w:cs="Times New Roman"/>
          <w:sz w:val="28"/>
          <w:szCs w:val="28"/>
        </w:rPr>
        <w:tab/>
      </w:r>
      <w:r w:rsidR="00A25311" w:rsidRPr="00582166">
        <w:rPr>
          <w:rFonts w:ascii="Times New Roman" w:hAnsi="Times New Roman" w:cs="Times New Roman"/>
          <w:sz w:val="28"/>
          <w:szCs w:val="28"/>
        </w:rPr>
        <w:t>Финансово-экономическое обоснован</w:t>
      </w:r>
      <w:r w:rsidR="00A62A9A">
        <w:rPr>
          <w:rFonts w:ascii="Times New Roman" w:hAnsi="Times New Roman" w:cs="Times New Roman"/>
          <w:sz w:val="28"/>
          <w:szCs w:val="28"/>
        </w:rPr>
        <w:t>ие подпрограммы представлено в П</w:t>
      </w:r>
      <w:r w:rsidR="00A25311" w:rsidRPr="00582166">
        <w:rPr>
          <w:rFonts w:ascii="Times New Roman" w:hAnsi="Times New Roman" w:cs="Times New Roman"/>
          <w:sz w:val="28"/>
          <w:szCs w:val="28"/>
        </w:rPr>
        <w:t>рило</w:t>
      </w:r>
      <w:r w:rsidR="00F618DB" w:rsidRPr="00582166">
        <w:rPr>
          <w:rFonts w:ascii="Times New Roman" w:hAnsi="Times New Roman" w:cs="Times New Roman"/>
          <w:sz w:val="28"/>
          <w:szCs w:val="28"/>
        </w:rPr>
        <w:t xml:space="preserve">жении </w:t>
      </w:r>
      <w:r w:rsidR="003E5EBD">
        <w:rPr>
          <w:rFonts w:ascii="Times New Roman" w:hAnsi="Times New Roman" w:cs="Times New Roman"/>
          <w:sz w:val="28"/>
          <w:szCs w:val="28"/>
        </w:rPr>
        <w:t>2</w:t>
      </w:r>
      <w:r w:rsidR="00A62A9A">
        <w:rPr>
          <w:rFonts w:ascii="Times New Roman" w:hAnsi="Times New Roman" w:cs="Times New Roman"/>
          <w:sz w:val="28"/>
          <w:szCs w:val="28"/>
        </w:rPr>
        <w:t xml:space="preserve"> </w:t>
      </w:r>
      <w:r w:rsidR="00F618DB" w:rsidRPr="00582166">
        <w:rPr>
          <w:rFonts w:ascii="Times New Roman" w:hAnsi="Times New Roman" w:cs="Times New Roman"/>
          <w:sz w:val="28"/>
          <w:szCs w:val="28"/>
        </w:rPr>
        <w:t>П</w:t>
      </w:r>
      <w:r w:rsidR="00A25311" w:rsidRPr="00582166">
        <w:rPr>
          <w:rFonts w:ascii="Times New Roman" w:hAnsi="Times New Roman" w:cs="Times New Roman"/>
          <w:sz w:val="28"/>
          <w:szCs w:val="28"/>
        </w:rPr>
        <w:t>одпрограмм</w:t>
      </w:r>
      <w:r w:rsidR="00A62A9A">
        <w:rPr>
          <w:rFonts w:ascii="Times New Roman" w:hAnsi="Times New Roman" w:cs="Times New Roman"/>
          <w:sz w:val="28"/>
          <w:szCs w:val="28"/>
        </w:rPr>
        <w:t>ы</w:t>
      </w:r>
      <w:r w:rsidR="00A25311" w:rsidRPr="00582166">
        <w:rPr>
          <w:rFonts w:ascii="Times New Roman" w:hAnsi="Times New Roman" w:cs="Times New Roman"/>
          <w:sz w:val="28"/>
          <w:szCs w:val="28"/>
        </w:rPr>
        <w:t>.</w:t>
      </w:r>
    </w:p>
    <w:p w:rsidR="00A25311" w:rsidRPr="00582166" w:rsidRDefault="00A25311" w:rsidP="008E3095">
      <w:pPr>
        <w:spacing w:after="0" w:line="240" w:lineRule="auto"/>
        <w:jc w:val="both"/>
        <w:rPr>
          <w:rFonts w:ascii="Times New Roman" w:hAnsi="Times New Roman" w:cs="Times New Roman"/>
          <w:sz w:val="28"/>
          <w:szCs w:val="28"/>
        </w:rPr>
      </w:pPr>
    </w:p>
    <w:p w:rsidR="00F618DB" w:rsidRPr="00582166" w:rsidRDefault="00A25311" w:rsidP="00B00E42">
      <w:pPr>
        <w:spacing w:after="0" w:line="240" w:lineRule="auto"/>
        <w:jc w:val="center"/>
        <w:rPr>
          <w:rFonts w:ascii="Times New Roman" w:hAnsi="Times New Roman" w:cs="Times New Roman"/>
          <w:sz w:val="28"/>
          <w:szCs w:val="28"/>
        </w:rPr>
      </w:pPr>
      <w:r w:rsidRPr="00582166">
        <w:rPr>
          <w:rFonts w:ascii="Times New Roman" w:hAnsi="Times New Roman" w:cs="Times New Roman"/>
          <w:sz w:val="28"/>
          <w:szCs w:val="28"/>
        </w:rPr>
        <w:t xml:space="preserve">Раздел IX. </w:t>
      </w:r>
      <w:r w:rsidR="008B58F4" w:rsidRPr="00582166">
        <w:rPr>
          <w:rFonts w:ascii="Times New Roman" w:hAnsi="Times New Roman" w:cs="Times New Roman"/>
          <w:sz w:val="28"/>
          <w:szCs w:val="28"/>
        </w:rPr>
        <w:t>Методика оценки эффективности подпрограммы</w:t>
      </w:r>
    </w:p>
    <w:p w:rsidR="008B58F4" w:rsidRPr="00582166" w:rsidRDefault="008B58F4" w:rsidP="00B00E42">
      <w:pPr>
        <w:spacing w:after="0" w:line="240" w:lineRule="auto"/>
        <w:jc w:val="center"/>
        <w:rPr>
          <w:rFonts w:ascii="Times New Roman" w:hAnsi="Times New Roman" w:cs="Times New Roman"/>
          <w:sz w:val="28"/>
          <w:szCs w:val="28"/>
        </w:rPr>
      </w:pPr>
    </w:p>
    <w:p w:rsidR="00A25311" w:rsidRPr="00582166" w:rsidRDefault="008E3095" w:rsidP="00B00E42">
      <w:pPr>
        <w:shd w:val="clear" w:color="auto" w:fill="FFFFFF"/>
        <w:spacing w:after="0" w:line="240" w:lineRule="auto"/>
        <w:jc w:val="both"/>
        <w:textAlignment w:val="baseline"/>
        <w:rPr>
          <w:rFonts w:ascii="Times New Roman" w:hAnsi="Times New Roman" w:cs="Times New Roman"/>
          <w:spacing w:val="2"/>
          <w:sz w:val="28"/>
          <w:szCs w:val="28"/>
          <w:lang w:eastAsia="ru-RU"/>
        </w:rPr>
      </w:pPr>
      <w:r w:rsidRPr="00582166">
        <w:rPr>
          <w:rFonts w:ascii="Times New Roman" w:hAnsi="Times New Roman" w:cs="Times New Roman"/>
          <w:spacing w:val="2"/>
          <w:sz w:val="28"/>
          <w:szCs w:val="28"/>
          <w:lang w:eastAsia="ru-RU"/>
        </w:rPr>
        <w:t xml:space="preserve"> </w:t>
      </w:r>
      <w:r w:rsidRPr="00582166">
        <w:rPr>
          <w:rFonts w:ascii="Times New Roman" w:hAnsi="Times New Roman" w:cs="Times New Roman"/>
          <w:spacing w:val="2"/>
          <w:sz w:val="28"/>
          <w:szCs w:val="28"/>
          <w:lang w:eastAsia="ru-RU"/>
        </w:rPr>
        <w:tab/>
      </w:r>
      <w:r w:rsidR="00A25311" w:rsidRPr="00582166">
        <w:rPr>
          <w:rFonts w:ascii="Times New Roman" w:hAnsi="Times New Roman" w:cs="Times New Roman"/>
          <w:spacing w:val="2"/>
          <w:sz w:val="28"/>
          <w:szCs w:val="28"/>
          <w:lang w:eastAsia="ru-RU"/>
        </w:rPr>
        <w:t>Методика оценки эффективности подпрограммы определяет принципы обоснования результативности и эффективности подпрограммы.</w:t>
      </w:r>
      <w:r w:rsidR="00A25311" w:rsidRPr="00582166">
        <w:rPr>
          <w:rFonts w:ascii="Times New Roman" w:hAnsi="Times New Roman" w:cs="Times New Roman"/>
          <w:spacing w:val="2"/>
          <w:sz w:val="28"/>
          <w:szCs w:val="28"/>
          <w:lang w:eastAsia="ru-RU"/>
        </w:rPr>
        <w:br/>
      </w:r>
      <w:r w:rsidRPr="00582166">
        <w:rPr>
          <w:rFonts w:ascii="Times New Roman" w:hAnsi="Times New Roman" w:cs="Times New Roman"/>
          <w:spacing w:val="2"/>
          <w:sz w:val="28"/>
          <w:szCs w:val="28"/>
          <w:lang w:eastAsia="ru-RU"/>
        </w:rPr>
        <w:t xml:space="preserve"> </w:t>
      </w:r>
      <w:r w:rsidRPr="00582166">
        <w:rPr>
          <w:rFonts w:ascii="Times New Roman" w:hAnsi="Times New Roman" w:cs="Times New Roman"/>
          <w:spacing w:val="2"/>
          <w:sz w:val="28"/>
          <w:szCs w:val="28"/>
          <w:lang w:eastAsia="ru-RU"/>
        </w:rPr>
        <w:tab/>
      </w:r>
      <w:r w:rsidR="00A25311" w:rsidRPr="00582166">
        <w:rPr>
          <w:rFonts w:ascii="Times New Roman" w:hAnsi="Times New Roman" w:cs="Times New Roman"/>
          <w:spacing w:val="2"/>
          <w:sz w:val="28"/>
          <w:szCs w:val="28"/>
          <w:lang w:eastAsia="ru-RU"/>
        </w:rPr>
        <w:t>Оценка эффективности реализации подпрограммы осуществляется в порядке, установленном Правительством Челябинской области.</w:t>
      </w:r>
      <w:r w:rsidR="00A25311" w:rsidRPr="00582166">
        <w:rPr>
          <w:rFonts w:ascii="Times New Roman" w:hAnsi="Times New Roman" w:cs="Times New Roman"/>
          <w:spacing w:val="2"/>
          <w:sz w:val="28"/>
          <w:szCs w:val="28"/>
          <w:lang w:eastAsia="ru-RU"/>
        </w:rPr>
        <w:br/>
      </w:r>
      <w:r w:rsidRPr="00582166">
        <w:rPr>
          <w:rFonts w:ascii="Times New Roman" w:hAnsi="Times New Roman" w:cs="Times New Roman"/>
          <w:spacing w:val="2"/>
          <w:sz w:val="28"/>
          <w:szCs w:val="28"/>
          <w:lang w:eastAsia="ru-RU"/>
        </w:rPr>
        <w:t xml:space="preserve"> </w:t>
      </w:r>
      <w:r w:rsidRPr="00582166">
        <w:rPr>
          <w:rFonts w:ascii="Times New Roman" w:hAnsi="Times New Roman" w:cs="Times New Roman"/>
          <w:spacing w:val="2"/>
          <w:sz w:val="28"/>
          <w:szCs w:val="28"/>
          <w:lang w:eastAsia="ru-RU"/>
        </w:rPr>
        <w:tab/>
      </w:r>
      <w:r w:rsidR="00A25311" w:rsidRPr="00582166">
        <w:rPr>
          <w:rFonts w:ascii="Times New Roman" w:hAnsi="Times New Roman" w:cs="Times New Roman"/>
          <w:spacing w:val="2"/>
          <w:sz w:val="28"/>
          <w:szCs w:val="28"/>
          <w:lang w:eastAsia="ru-RU"/>
        </w:rPr>
        <w:t>Оценка социально-экономических результатов программных мероприятий осуществляется с применением количественного метода, который заключается в проведении сравнительного анализа достигнутых значений целевых показателей по отношению к запланированным, при этом принимается во внимание оценка эффективности расходования бюджетных средств.</w:t>
      </w:r>
      <w:r w:rsidR="00A25311" w:rsidRPr="00582166">
        <w:rPr>
          <w:rFonts w:ascii="Times New Roman" w:hAnsi="Times New Roman" w:cs="Times New Roman"/>
          <w:spacing w:val="2"/>
          <w:sz w:val="28"/>
          <w:szCs w:val="28"/>
          <w:lang w:eastAsia="ru-RU"/>
        </w:rPr>
        <w:br/>
      </w:r>
      <w:r w:rsidRPr="00582166">
        <w:rPr>
          <w:rFonts w:ascii="Times New Roman" w:hAnsi="Times New Roman" w:cs="Times New Roman"/>
          <w:spacing w:val="2"/>
          <w:sz w:val="28"/>
          <w:szCs w:val="28"/>
          <w:lang w:eastAsia="ru-RU"/>
        </w:rPr>
        <w:t xml:space="preserve"> </w:t>
      </w:r>
      <w:r w:rsidRPr="00582166">
        <w:rPr>
          <w:rFonts w:ascii="Times New Roman" w:hAnsi="Times New Roman" w:cs="Times New Roman"/>
          <w:spacing w:val="2"/>
          <w:sz w:val="28"/>
          <w:szCs w:val="28"/>
          <w:lang w:eastAsia="ru-RU"/>
        </w:rPr>
        <w:tab/>
      </w:r>
      <w:r w:rsidR="00A25311" w:rsidRPr="00582166">
        <w:rPr>
          <w:rFonts w:ascii="Times New Roman" w:hAnsi="Times New Roman" w:cs="Times New Roman"/>
          <w:spacing w:val="2"/>
          <w:sz w:val="28"/>
          <w:szCs w:val="28"/>
          <w:lang w:eastAsia="ru-RU"/>
        </w:rPr>
        <w:t>Расчет прогнозных значений показателей производится на основе динамики фактических значений за трехлетний период, предшествующий прогнозному.</w:t>
      </w:r>
      <w:r w:rsidR="00A25311" w:rsidRPr="00582166">
        <w:rPr>
          <w:rFonts w:ascii="Times New Roman" w:hAnsi="Times New Roman" w:cs="Times New Roman"/>
          <w:spacing w:val="2"/>
          <w:sz w:val="28"/>
          <w:szCs w:val="28"/>
          <w:lang w:eastAsia="ru-RU"/>
        </w:rPr>
        <w:br/>
      </w:r>
      <w:r w:rsidRPr="00582166">
        <w:rPr>
          <w:rFonts w:ascii="Times New Roman" w:hAnsi="Times New Roman" w:cs="Times New Roman"/>
          <w:spacing w:val="2"/>
          <w:sz w:val="28"/>
          <w:szCs w:val="28"/>
          <w:lang w:eastAsia="ru-RU"/>
        </w:rPr>
        <w:t xml:space="preserve"> </w:t>
      </w:r>
      <w:r w:rsidRPr="00582166">
        <w:rPr>
          <w:rFonts w:ascii="Times New Roman" w:hAnsi="Times New Roman" w:cs="Times New Roman"/>
          <w:spacing w:val="2"/>
          <w:sz w:val="28"/>
          <w:szCs w:val="28"/>
          <w:lang w:eastAsia="ru-RU"/>
        </w:rPr>
        <w:tab/>
      </w:r>
      <w:r w:rsidR="00A25311" w:rsidRPr="00582166">
        <w:rPr>
          <w:rFonts w:ascii="Times New Roman" w:hAnsi="Times New Roman" w:cs="Times New Roman"/>
          <w:spacing w:val="2"/>
          <w:sz w:val="28"/>
          <w:szCs w:val="28"/>
          <w:lang w:eastAsia="ru-RU"/>
        </w:rPr>
        <w:t>Прогнозные показатели указаны в разделе VII подпрограммы и взаимосвязаны с мероприятиями подпрограммы и результатами их выполнения (таблица 2).</w:t>
      </w:r>
    </w:p>
    <w:p w:rsidR="00A25311" w:rsidRPr="00582166" w:rsidRDefault="00A25311" w:rsidP="00A25311">
      <w:pPr>
        <w:shd w:val="clear" w:color="auto" w:fill="FFFFFF"/>
        <w:spacing w:after="0" w:line="315" w:lineRule="atLeast"/>
        <w:jc w:val="right"/>
        <w:textAlignment w:val="baseline"/>
        <w:rPr>
          <w:rFonts w:ascii="Times New Roman" w:hAnsi="Times New Roman" w:cs="Times New Roman"/>
          <w:spacing w:val="2"/>
          <w:sz w:val="28"/>
          <w:szCs w:val="28"/>
          <w:lang w:eastAsia="ru-RU"/>
        </w:rPr>
      </w:pPr>
      <w:r w:rsidRPr="00582166">
        <w:rPr>
          <w:rFonts w:ascii="Times New Roman" w:hAnsi="Times New Roman" w:cs="Times New Roman"/>
          <w:spacing w:val="2"/>
          <w:sz w:val="28"/>
          <w:szCs w:val="28"/>
          <w:lang w:eastAsia="ru-RU"/>
        </w:rPr>
        <w:t>Таблица 2</w:t>
      </w:r>
    </w:p>
    <w:tbl>
      <w:tblPr>
        <w:tblW w:w="0" w:type="auto"/>
        <w:tblInd w:w="149" w:type="dxa"/>
        <w:tblCellMar>
          <w:left w:w="0" w:type="dxa"/>
          <w:right w:w="0" w:type="dxa"/>
        </w:tblCellMar>
        <w:tblLook w:val="00A0"/>
      </w:tblPr>
      <w:tblGrid>
        <w:gridCol w:w="3357"/>
        <w:gridCol w:w="2112"/>
        <w:gridCol w:w="4170"/>
      </w:tblGrid>
      <w:tr w:rsidR="00EF7753" w:rsidRPr="00582166" w:rsidTr="00EF7753">
        <w:tc>
          <w:tcPr>
            <w:tcW w:w="33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F7753" w:rsidRPr="00582166" w:rsidRDefault="00EF7753" w:rsidP="00B00E42">
            <w:pPr>
              <w:spacing w:after="0" w:line="315" w:lineRule="atLeast"/>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Наименование направления</w:t>
            </w:r>
          </w:p>
        </w:tc>
        <w:tc>
          <w:tcPr>
            <w:tcW w:w="21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F7753" w:rsidRPr="00582166" w:rsidRDefault="00EF7753" w:rsidP="00B00E42">
            <w:pPr>
              <w:spacing w:after="0" w:line="315" w:lineRule="atLeast"/>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Ожидаемый результат выполнения</w:t>
            </w:r>
          </w:p>
        </w:tc>
        <w:tc>
          <w:tcPr>
            <w:tcW w:w="4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F7753" w:rsidRPr="00582166" w:rsidRDefault="00EF7753" w:rsidP="00B00E42">
            <w:pPr>
              <w:spacing w:after="0" w:line="315" w:lineRule="atLeast"/>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Связь с целевыми показателями (индикаторами) подпрограммы</w:t>
            </w:r>
          </w:p>
        </w:tc>
      </w:tr>
      <w:tr w:rsidR="006C12E1" w:rsidRPr="00582166" w:rsidTr="004A7F74">
        <w:tc>
          <w:tcPr>
            <w:tcW w:w="96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12E1" w:rsidRPr="00582166" w:rsidRDefault="006C12E1" w:rsidP="006C12E1">
            <w:pPr>
              <w:spacing w:after="0" w:line="315" w:lineRule="atLeast"/>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1. Мероприятия в сфере социальной защиты отдельных категорий граждан</w:t>
            </w:r>
          </w:p>
        </w:tc>
      </w:tr>
      <w:tr w:rsidR="00EF7753" w:rsidRPr="00582166" w:rsidTr="00EF7753">
        <w:tc>
          <w:tcPr>
            <w:tcW w:w="33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F7753" w:rsidRPr="00582166" w:rsidRDefault="00EF7753" w:rsidP="00A25311">
            <w:pPr>
              <w:spacing w:after="0" w:line="315" w:lineRule="atLeast"/>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 xml:space="preserve">1) задача: повышение реальных доходов </w:t>
            </w:r>
            <w:r w:rsidRPr="00582166">
              <w:rPr>
                <w:rFonts w:ascii="Times New Roman" w:hAnsi="Times New Roman" w:cs="Times New Roman"/>
                <w:sz w:val="28"/>
                <w:szCs w:val="28"/>
                <w:lang w:eastAsia="ru-RU"/>
              </w:rPr>
              <w:lastRenderedPageBreak/>
              <w:t>граждан, получающих меры социальной поддержки</w:t>
            </w:r>
          </w:p>
        </w:tc>
        <w:tc>
          <w:tcPr>
            <w:tcW w:w="21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F7753" w:rsidRPr="00582166" w:rsidRDefault="00EF7753" w:rsidP="00A25311">
            <w:pPr>
              <w:spacing w:after="0" w:line="315" w:lineRule="atLeast"/>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lastRenderedPageBreak/>
              <w:t xml:space="preserve">повышение реальных </w:t>
            </w:r>
            <w:r w:rsidRPr="00582166">
              <w:rPr>
                <w:rFonts w:ascii="Times New Roman" w:hAnsi="Times New Roman" w:cs="Times New Roman"/>
                <w:sz w:val="28"/>
                <w:szCs w:val="28"/>
                <w:lang w:eastAsia="ru-RU"/>
              </w:rPr>
              <w:lastRenderedPageBreak/>
              <w:t>доходов граждан пожилого возраста и иных категорий граждан</w:t>
            </w:r>
          </w:p>
        </w:tc>
        <w:tc>
          <w:tcPr>
            <w:tcW w:w="41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F7753" w:rsidRPr="00582166" w:rsidRDefault="00EF7753" w:rsidP="008B58F4">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lastRenderedPageBreak/>
              <w:t xml:space="preserve">доля объема выплаченных сумм на меры социальной поддержки </w:t>
            </w:r>
            <w:r w:rsidRPr="00582166">
              <w:rPr>
                <w:rFonts w:ascii="Times New Roman" w:hAnsi="Times New Roman" w:cs="Times New Roman"/>
                <w:sz w:val="28"/>
                <w:szCs w:val="28"/>
                <w:lang w:eastAsia="ru-RU"/>
              </w:rPr>
              <w:lastRenderedPageBreak/>
              <w:t>от объема начисленных сумм на меры социальной поддержки по состоянию на  2021</w:t>
            </w:r>
            <w:r w:rsidR="00A62A9A">
              <w:rPr>
                <w:rFonts w:ascii="Times New Roman" w:hAnsi="Times New Roman" w:cs="Times New Roman"/>
                <w:sz w:val="28"/>
                <w:szCs w:val="28"/>
                <w:lang w:eastAsia="ru-RU"/>
              </w:rPr>
              <w:t>-2025</w:t>
            </w:r>
            <w:r w:rsidRPr="00582166">
              <w:rPr>
                <w:rFonts w:ascii="Times New Roman" w:hAnsi="Times New Roman" w:cs="Times New Roman"/>
                <w:sz w:val="28"/>
                <w:szCs w:val="28"/>
                <w:lang w:eastAsia="ru-RU"/>
              </w:rPr>
              <w:t xml:space="preserve"> годы должна составлять 100 %;</w:t>
            </w:r>
            <w:r w:rsidRPr="00582166">
              <w:rPr>
                <w:rFonts w:ascii="Times New Roman" w:hAnsi="Times New Roman" w:cs="Times New Roman"/>
                <w:sz w:val="28"/>
                <w:szCs w:val="28"/>
                <w:lang w:eastAsia="ru-RU"/>
              </w:rPr>
              <w:br/>
              <w:t>обеспеченность субсидией на компенсацию отдельным категориям граждан оплаты взноса на капитальный ремонт общего имущества в многоквартирном доме должна составлять 100%;</w:t>
            </w:r>
            <w:r w:rsidRPr="00582166">
              <w:rPr>
                <w:rFonts w:ascii="Times New Roman" w:hAnsi="Times New Roman" w:cs="Times New Roman"/>
                <w:sz w:val="28"/>
                <w:szCs w:val="28"/>
                <w:lang w:eastAsia="ru-RU"/>
              </w:rPr>
              <w:br/>
              <w:t>удельный вес семей, получающих субсидии на оплату жилого помещения и коммунальных услуг, в общем количестве семей, обратившихся за назначением субсидии и имеющих право на ее назначение на территории Челябинской области, должен составлять 100%;</w:t>
            </w:r>
            <w:r w:rsidRPr="00582166">
              <w:rPr>
                <w:rFonts w:ascii="Times New Roman" w:hAnsi="Times New Roman" w:cs="Times New Roman"/>
                <w:sz w:val="28"/>
                <w:szCs w:val="28"/>
                <w:lang w:eastAsia="ru-RU"/>
              </w:rPr>
              <w:br/>
              <w:t>удельный вес граждан, подвергшихся воздействию радиации, которым выплачены меры социальной поддержки, в общем числе обратившихся за выплатой мер социальной поддержки должен составлять 100%;</w:t>
            </w:r>
          </w:p>
          <w:p w:rsidR="00EF7753" w:rsidRPr="00582166" w:rsidRDefault="00EF7753" w:rsidP="00A62A9A">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 xml:space="preserve">Доля мероприятий, направленных на осведомление населения о мерах социальной поддержки, носящих заявительный характер, по состоянию на </w:t>
            </w:r>
            <w:r w:rsidR="00424327" w:rsidRPr="00582166">
              <w:rPr>
                <w:rFonts w:ascii="Times New Roman" w:hAnsi="Times New Roman" w:cs="Times New Roman"/>
                <w:sz w:val="28"/>
                <w:szCs w:val="28"/>
                <w:lang w:eastAsia="ru-RU"/>
              </w:rPr>
              <w:t>2021</w:t>
            </w:r>
            <w:r w:rsidR="00A62A9A">
              <w:rPr>
                <w:rFonts w:ascii="Times New Roman" w:hAnsi="Times New Roman" w:cs="Times New Roman"/>
                <w:sz w:val="28"/>
                <w:szCs w:val="28"/>
                <w:lang w:eastAsia="ru-RU"/>
              </w:rPr>
              <w:t>-2025</w:t>
            </w:r>
            <w:r w:rsidRPr="00582166">
              <w:rPr>
                <w:rFonts w:ascii="Times New Roman" w:hAnsi="Times New Roman" w:cs="Times New Roman"/>
                <w:sz w:val="28"/>
                <w:szCs w:val="28"/>
                <w:lang w:eastAsia="ru-RU"/>
              </w:rPr>
              <w:t xml:space="preserve"> год</w:t>
            </w:r>
            <w:r w:rsidR="00424327" w:rsidRPr="00582166">
              <w:rPr>
                <w:rFonts w:ascii="Times New Roman" w:hAnsi="Times New Roman" w:cs="Times New Roman"/>
                <w:sz w:val="28"/>
                <w:szCs w:val="28"/>
                <w:lang w:eastAsia="ru-RU"/>
              </w:rPr>
              <w:t>ы</w:t>
            </w:r>
            <w:r w:rsidRPr="00582166">
              <w:rPr>
                <w:rFonts w:ascii="Times New Roman" w:hAnsi="Times New Roman" w:cs="Times New Roman"/>
                <w:sz w:val="28"/>
                <w:szCs w:val="28"/>
                <w:lang w:eastAsia="ru-RU"/>
              </w:rPr>
              <w:t xml:space="preserve"> должна составлять 100%.</w:t>
            </w:r>
          </w:p>
        </w:tc>
      </w:tr>
    </w:tbl>
    <w:p w:rsidR="008B58F4" w:rsidRPr="00582166" w:rsidRDefault="008E3095" w:rsidP="008E3095">
      <w:pPr>
        <w:shd w:val="clear" w:color="auto" w:fill="FFFFFF"/>
        <w:spacing w:after="0" w:line="315" w:lineRule="atLeast"/>
        <w:jc w:val="both"/>
        <w:textAlignment w:val="baseline"/>
        <w:rPr>
          <w:rFonts w:ascii="Times New Roman" w:hAnsi="Times New Roman" w:cs="Times New Roman"/>
          <w:color w:val="2D2D2D"/>
          <w:spacing w:val="2"/>
          <w:sz w:val="28"/>
          <w:szCs w:val="28"/>
          <w:lang w:eastAsia="ru-RU"/>
        </w:rPr>
      </w:pPr>
      <w:r w:rsidRPr="00582166">
        <w:rPr>
          <w:rFonts w:ascii="Times New Roman" w:hAnsi="Times New Roman" w:cs="Times New Roman"/>
          <w:color w:val="2D2D2D"/>
          <w:spacing w:val="2"/>
          <w:sz w:val="28"/>
          <w:szCs w:val="28"/>
          <w:lang w:eastAsia="ru-RU"/>
        </w:rPr>
        <w:lastRenderedPageBreak/>
        <w:t xml:space="preserve"> </w:t>
      </w:r>
      <w:r w:rsidRPr="00582166">
        <w:rPr>
          <w:rFonts w:ascii="Times New Roman" w:hAnsi="Times New Roman" w:cs="Times New Roman"/>
          <w:color w:val="2D2D2D"/>
          <w:spacing w:val="2"/>
          <w:sz w:val="28"/>
          <w:szCs w:val="28"/>
          <w:lang w:eastAsia="ru-RU"/>
        </w:rPr>
        <w:tab/>
      </w:r>
    </w:p>
    <w:p w:rsidR="00A25311" w:rsidRPr="00582166" w:rsidRDefault="00A25311" w:rsidP="008E3095">
      <w:pPr>
        <w:shd w:val="clear" w:color="auto" w:fill="FFFFFF"/>
        <w:spacing w:after="0" w:line="315" w:lineRule="atLeast"/>
        <w:jc w:val="both"/>
        <w:textAlignment w:val="baseline"/>
        <w:rPr>
          <w:rFonts w:ascii="Times New Roman" w:hAnsi="Times New Roman" w:cs="Times New Roman"/>
          <w:spacing w:val="2"/>
          <w:sz w:val="28"/>
          <w:szCs w:val="28"/>
          <w:lang w:eastAsia="ru-RU"/>
        </w:rPr>
      </w:pPr>
      <w:r w:rsidRPr="00582166">
        <w:rPr>
          <w:rFonts w:ascii="Times New Roman" w:hAnsi="Times New Roman" w:cs="Times New Roman"/>
          <w:spacing w:val="2"/>
          <w:sz w:val="28"/>
          <w:szCs w:val="28"/>
          <w:lang w:eastAsia="ru-RU"/>
        </w:rPr>
        <w:t>Обоснование состава и значений соответствующих целевых показателей (индикаторов) подпрограммы и оценка влияния внешних факторов и условий на их достижение представлены в таблице 3.</w:t>
      </w:r>
    </w:p>
    <w:p w:rsidR="006071B7" w:rsidRPr="00582166" w:rsidRDefault="006071B7" w:rsidP="008E3095">
      <w:pPr>
        <w:shd w:val="clear" w:color="auto" w:fill="FFFFFF"/>
        <w:spacing w:after="0" w:line="315" w:lineRule="atLeast"/>
        <w:jc w:val="both"/>
        <w:textAlignment w:val="baseline"/>
        <w:rPr>
          <w:rFonts w:ascii="Times New Roman" w:hAnsi="Times New Roman" w:cs="Times New Roman"/>
          <w:spacing w:val="2"/>
          <w:sz w:val="28"/>
          <w:szCs w:val="28"/>
          <w:lang w:eastAsia="ru-RU"/>
        </w:rPr>
      </w:pPr>
    </w:p>
    <w:p w:rsidR="00A25311" w:rsidRPr="00582166" w:rsidRDefault="00A25311" w:rsidP="00A25311">
      <w:pPr>
        <w:shd w:val="clear" w:color="auto" w:fill="FFFFFF"/>
        <w:spacing w:after="0" w:line="315" w:lineRule="atLeast"/>
        <w:jc w:val="right"/>
        <w:textAlignment w:val="baseline"/>
        <w:rPr>
          <w:rFonts w:ascii="Times New Roman" w:hAnsi="Times New Roman" w:cs="Times New Roman"/>
          <w:spacing w:val="2"/>
          <w:sz w:val="28"/>
          <w:szCs w:val="28"/>
          <w:lang w:eastAsia="ru-RU"/>
        </w:rPr>
      </w:pPr>
      <w:r w:rsidRPr="00582166">
        <w:rPr>
          <w:rFonts w:ascii="Times New Roman" w:hAnsi="Times New Roman" w:cs="Times New Roman"/>
          <w:spacing w:val="2"/>
          <w:sz w:val="28"/>
          <w:szCs w:val="28"/>
          <w:lang w:eastAsia="ru-RU"/>
        </w:rPr>
        <w:t>Таблица 3</w:t>
      </w:r>
    </w:p>
    <w:tbl>
      <w:tblPr>
        <w:tblW w:w="0" w:type="auto"/>
        <w:tblInd w:w="149" w:type="dxa"/>
        <w:tblCellMar>
          <w:left w:w="0" w:type="dxa"/>
          <w:right w:w="0" w:type="dxa"/>
        </w:tblCellMar>
        <w:tblLook w:val="00A0"/>
      </w:tblPr>
      <w:tblGrid>
        <w:gridCol w:w="676"/>
        <w:gridCol w:w="3857"/>
        <w:gridCol w:w="2610"/>
        <w:gridCol w:w="2383"/>
      </w:tblGrid>
      <w:tr w:rsidR="00A25311" w:rsidRPr="00582166" w:rsidTr="00A374CD">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0213F9">
            <w:pPr>
              <w:spacing w:after="0" w:line="315" w:lineRule="atLeast"/>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N п/п</w:t>
            </w:r>
          </w:p>
        </w:tc>
        <w:tc>
          <w:tcPr>
            <w:tcW w:w="3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0213F9">
            <w:pPr>
              <w:spacing w:after="0" w:line="315" w:lineRule="atLeast"/>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Состав и значения целевых показателей (индикаторов) подпрограммы</w:t>
            </w:r>
          </w:p>
        </w:tc>
        <w:tc>
          <w:tcPr>
            <w:tcW w:w="26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0213F9">
            <w:pPr>
              <w:spacing w:after="0" w:line="315" w:lineRule="atLeast"/>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 xml:space="preserve">Обоснование состава и значений целевых </w:t>
            </w:r>
            <w:r w:rsidRPr="00582166">
              <w:rPr>
                <w:rFonts w:ascii="Times New Roman" w:hAnsi="Times New Roman" w:cs="Times New Roman"/>
                <w:sz w:val="28"/>
                <w:szCs w:val="28"/>
                <w:lang w:eastAsia="ru-RU"/>
              </w:rPr>
              <w:lastRenderedPageBreak/>
              <w:t>показателей (индикаторов)</w:t>
            </w:r>
          </w:p>
        </w:tc>
        <w:tc>
          <w:tcPr>
            <w:tcW w:w="23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0213F9">
            <w:pPr>
              <w:spacing w:after="0" w:line="315" w:lineRule="atLeast"/>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lastRenderedPageBreak/>
              <w:t xml:space="preserve">Влияние внешних факторов и </w:t>
            </w:r>
            <w:r w:rsidRPr="00582166">
              <w:rPr>
                <w:rFonts w:ascii="Times New Roman" w:hAnsi="Times New Roman" w:cs="Times New Roman"/>
                <w:sz w:val="28"/>
                <w:szCs w:val="28"/>
                <w:lang w:eastAsia="ru-RU"/>
              </w:rPr>
              <w:lastRenderedPageBreak/>
              <w:t>условий на достижение целевых показателей (индикаторов)</w:t>
            </w:r>
          </w:p>
        </w:tc>
      </w:tr>
      <w:tr w:rsidR="00A25311" w:rsidRPr="00582166" w:rsidTr="00A374CD">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5311" w:rsidRPr="00582166" w:rsidRDefault="00A25311" w:rsidP="00A25311">
            <w:pPr>
              <w:spacing w:after="0" w:line="315" w:lineRule="atLeast"/>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lastRenderedPageBreak/>
              <w:t>1.</w:t>
            </w:r>
          </w:p>
        </w:tc>
        <w:tc>
          <w:tcPr>
            <w:tcW w:w="3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5311" w:rsidRPr="00582166" w:rsidRDefault="00A25311" w:rsidP="00A62A9A">
            <w:pPr>
              <w:spacing w:after="0" w:line="315" w:lineRule="atLeast"/>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Доля объема выплаченных сумм на меры социальной поддержки от объема начисленных сумм на меры социальной подде</w:t>
            </w:r>
            <w:r w:rsidR="008A0C29" w:rsidRPr="00582166">
              <w:rPr>
                <w:rFonts w:ascii="Times New Roman" w:hAnsi="Times New Roman" w:cs="Times New Roman"/>
                <w:sz w:val="28"/>
                <w:szCs w:val="28"/>
                <w:lang w:eastAsia="ru-RU"/>
              </w:rPr>
              <w:t>ржки по состоянию на 20</w:t>
            </w:r>
            <w:r w:rsidR="00424327" w:rsidRPr="00582166">
              <w:rPr>
                <w:rFonts w:ascii="Times New Roman" w:hAnsi="Times New Roman" w:cs="Times New Roman"/>
                <w:sz w:val="28"/>
                <w:szCs w:val="28"/>
                <w:lang w:eastAsia="ru-RU"/>
              </w:rPr>
              <w:t>21</w:t>
            </w:r>
            <w:r w:rsidR="00A62A9A">
              <w:rPr>
                <w:rFonts w:ascii="Times New Roman" w:hAnsi="Times New Roman" w:cs="Times New Roman"/>
                <w:sz w:val="28"/>
                <w:szCs w:val="28"/>
                <w:lang w:eastAsia="ru-RU"/>
              </w:rPr>
              <w:t>-2025</w:t>
            </w:r>
            <w:r w:rsidR="008A0C29" w:rsidRPr="00582166">
              <w:rPr>
                <w:rFonts w:ascii="Times New Roman" w:hAnsi="Times New Roman" w:cs="Times New Roman"/>
                <w:sz w:val="28"/>
                <w:szCs w:val="28"/>
                <w:lang w:eastAsia="ru-RU"/>
              </w:rPr>
              <w:t xml:space="preserve"> </w:t>
            </w:r>
            <w:r w:rsidRPr="00582166">
              <w:rPr>
                <w:rFonts w:ascii="Times New Roman" w:hAnsi="Times New Roman" w:cs="Times New Roman"/>
                <w:sz w:val="28"/>
                <w:szCs w:val="28"/>
                <w:lang w:eastAsia="ru-RU"/>
              </w:rPr>
              <w:t>год</w:t>
            </w:r>
            <w:r w:rsidR="00424327" w:rsidRPr="00582166">
              <w:rPr>
                <w:rFonts w:ascii="Times New Roman" w:hAnsi="Times New Roman" w:cs="Times New Roman"/>
                <w:sz w:val="28"/>
                <w:szCs w:val="28"/>
                <w:lang w:eastAsia="ru-RU"/>
              </w:rPr>
              <w:t>ы</w:t>
            </w:r>
            <w:r w:rsidRPr="00582166">
              <w:rPr>
                <w:rFonts w:ascii="Times New Roman" w:hAnsi="Times New Roman" w:cs="Times New Roman"/>
                <w:sz w:val="28"/>
                <w:szCs w:val="28"/>
                <w:lang w:eastAsia="ru-RU"/>
              </w:rPr>
              <w:t xml:space="preserve"> должна составлять 100 </w:t>
            </w:r>
            <w:r w:rsidR="00424327" w:rsidRPr="00582166">
              <w:rPr>
                <w:rFonts w:ascii="Times New Roman" w:hAnsi="Times New Roman" w:cs="Times New Roman"/>
                <w:sz w:val="28"/>
                <w:szCs w:val="28"/>
                <w:lang w:eastAsia="ru-RU"/>
              </w:rPr>
              <w:t>%</w:t>
            </w:r>
            <w:r w:rsidRPr="00582166">
              <w:rPr>
                <w:rFonts w:ascii="Times New Roman" w:hAnsi="Times New Roman" w:cs="Times New Roman"/>
                <w:sz w:val="28"/>
                <w:szCs w:val="28"/>
                <w:lang w:eastAsia="ru-RU"/>
              </w:rPr>
              <w:t>;</w:t>
            </w:r>
            <w:r w:rsidRPr="00582166">
              <w:rPr>
                <w:rFonts w:ascii="Times New Roman" w:hAnsi="Times New Roman" w:cs="Times New Roman"/>
                <w:sz w:val="28"/>
                <w:szCs w:val="28"/>
                <w:lang w:eastAsia="ru-RU"/>
              </w:rPr>
              <w:br/>
              <w:t>обеспеченность субсидией на компенсацию отдельным категориям граждан оплаты взноса на капитальный ремонт общего имущества в многоквартирном доме должна составлять 100 процентов;</w:t>
            </w:r>
            <w:r w:rsidRPr="00582166">
              <w:rPr>
                <w:rFonts w:ascii="Times New Roman" w:hAnsi="Times New Roman" w:cs="Times New Roman"/>
                <w:sz w:val="28"/>
                <w:szCs w:val="28"/>
                <w:lang w:eastAsia="ru-RU"/>
              </w:rPr>
              <w:br/>
              <w:t>удельный вес семей, получающих субсидии на оплату жилого помещения и коммунальных услуг, в общем количестве семей, обратившихся за назначением субсидии и имеющих право на ее назначение на территории Челябинской области, должен составлять 100</w:t>
            </w:r>
            <w:r w:rsidR="00D110B9" w:rsidRPr="00582166">
              <w:rPr>
                <w:rFonts w:ascii="Times New Roman" w:hAnsi="Times New Roman" w:cs="Times New Roman"/>
                <w:sz w:val="28"/>
                <w:szCs w:val="28"/>
                <w:lang w:eastAsia="ru-RU"/>
              </w:rPr>
              <w:t>%</w:t>
            </w:r>
            <w:r w:rsidRPr="00582166">
              <w:rPr>
                <w:rFonts w:ascii="Times New Roman" w:hAnsi="Times New Roman" w:cs="Times New Roman"/>
                <w:sz w:val="28"/>
                <w:szCs w:val="28"/>
                <w:lang w:eastAsia="ru-RU"/>
              </w:rPr>
              <w:t>;</w:t>
            </w:r>
            <w:r w:rsidRPr="00582166">
              <w:rPr>
                <w:rFonts w:ascii="Times New Roman" w:hAnsi="Times New Roman" w:cs="Times New Roman"/>
                <w:sz w:val="28"/>
                <w:szCs w:val="28"/>
                <w:lang w:eastAsia="ru-RU"/>
              </w:rPr>
              <w:br/>
              <w:t>удельный вес граждан, подвергшихся воздействию радиации, которым выплачены меры социальной поддержки, в общем числе обратившихся за выплатой мер социальной поддержки должен составлять 100</w:t>
            </w:r>
            <w:r w:rsidR="00D110B9" w:rsidRPr="00582166">
              <w:rPr>
                <w:rFonts w:ascii="Times New Roman" w:hAnsi="Times New Roman" w:cs="Times New Roman"/>
                <w:sz w:val="28"/>
                <w:szCs w:val="28"/>
                <w:lang w:eastAsia="ru-RU"/>
              </w:rPr>
              <w:t>%</w:t>
            </w:r>
            <w:r w:rsidR="007668E9" w:rsidRPr="00582166">
              <w:rPr>
                <w:rFonts w:ascii="Times New Roman" w:hAnsi="Times New Roman" w:cs="Times New Roman"/>
                <w:sz w:val="28"/>
                <w:szCs w:val="28"/>
                <w:lang w:eastAsia="ru-RU"/>
              </w:rPr>
              <w:t>.</w:t>
            </w:r>
          </w:p>
        </w:tc>
        <w:tc>
          <w:tcPr>
            <w:tcW w:w="26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5311" w:rsidRPr="00582166" w:rsidRDefault="00A25311" w:rsidP="00A25311">
            <w:pPr>
              <w:spacing w:after="0" w:line="315" w:lineRule="atLeast"/>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значения показателей установлены в прямой зависимости от объемов финансирования мероприятий, направленных на их достижение</w:t>
            </w:r>
          </w:p>
        </w:tc>
        <w:tc>
          <w:tcPr>
            <w:tcW w:w="23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5311" w:rsidRPr="00582166" w:rsidRDefault="00A25311" w:rsidP="00A25311">
            <w:pPr>
              <w:spacing w:after="0" w:line="315" w:lineRule="atLeast"/>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бюджетные риски, связанные с возможностью недостаточного финансирования из бюджета Челябинской области, при сохранении существующих тенденций к увеличению бюджетного дефицита.</w:t>
            </w:r>
            <w:r w:rsidRPr="00582166">
              <w:rPr>
                <w:rFonts w:ascii="Times New Roman" w:hAnsi="Times New Roman" w:cs="Times New Roman"/>
                <w:sz w:val="28"/>
                <w:szCs w:val="28"/>
                <w:lang w:eastAsia="ru-RU"/>
              </w:rPr>
              <w:br/>
              <w:t>Изменение действующего законодательства</w:t>
            </w:r>
          </w:p>
        </w:tc>
      </w:tr>
    </w:tbl>
    <w:p w:rsidR="00A25311" w:rsidRPr="00582166" w:rsidRDefault="00A25311" w:rsidP="004A7F74">
      <w:pPr>
        <w:shd w:val="clear" w:color="auto" w:fill="FFFFFF"/>
        <w:spacing w:after="0" w:line="315" w:lineRule="atLeast"/>
        <w:jc w:val="both"/>
        <w:textAlignment w:val="baseline"/>
        <w:rPr>
          <w:rFonts w:ascii="Times New Roman" w:hAnsi="Times New Roman" w:cs="Times New Roman"/>
          <w:spacing w:val="2"/>
          <w:sz w:val="28"/>
          <w:szCs w:val="28"/>
          <w:lang w:eastAsia="ru-RU"/>
        </w:rPr>
      </w:pPr>
      <w:r w:rsidRPr="00582166">
        <w:rPr>
          <w:rFonts w:ascii="Times New Roman" w:hAnsi="Times New Roman" w:cs="Times New Roman"/>
          <w:spacing w:val="2"/>
          <w:sz w:val="28"/>
          <w:szCs w:val="28"/>
          <w:lang w:eastAsia="ru-RU"/>
        </w:rPr>
        <w:br/>
      </w:r>
      <w:r w:rsidR="00B00E42" w:rsidRPr="00582166">
        <w:rPr>
          <w:rFonts w:ascii="Times New Roman" w:hAnsi="Times New Roman" w:cs="Times New Roman"/>
          <w:spacing w:val="2"/>
          <w:sz w:val="28"/>
          <w:szCs w:val="28"/>
          <w:lang w:eastAsia="ru-RU"/>
        </w:rPr>
        <w:t xml:space="preserve"> </w:t>
      </w:r>
      <w:r w:rsidR="00B00E42" w:rsidRPr="00582166">
        <w:rPr>
          <w:rFonts w:ascii="Times New Roman" w:hAnsi="Times New Roman" w:cs="Times New Roman"/>
          <w:spacing w:val="2"/>
          <w:sz w:val="28"/>
          <w:szCs w:val="28"/>
          <w:lang w:eastAsia="ru-RU"/>
        </w:rPr>
        <w:tab/>
      </w:r>
      <w:r w:rsidRPr="00582166">
        <w:rPr>
          <w:rFonts w:ascii="Times New Roman" w:hAnsi="Times New Roman" w:cs="Times New Roman"/>
          <w:spacing w:val="2"/>
          <w:sz w:val="28"/>
          <w:szCs w:val="28"/>
          <w:lang w:eastAsia="ru-RU"/>
        </w:rPr>
        <w:t>Методика расчета значений целевых показателей (индикаторов) непосредственного результата подпрограммы и источники получения информации о данных показателях представлены в таблице 4.</w:t>
      </w:r>
    </w:p>
    <w:p w:rsidR="00A25311" w:rsidRPr="00582166" w:rsidRDefault="00A25311" w:rsidP="00A25311">
      <w:pPr>
        <w:shd w:val="clear" w:color="auto" w:fill="FFFFFF"/>
        <w:spacing w:after="0" w:line="315" w:lineRule="atLeast"/>
        <w:jc w:val="right"/>
        <w:textAlignment w:val="baseline"/>
        <w:rPr>
          <w:rFonts w:ascii="Times New Roman" w:hAnsi="Times New Roman" w:cs="Times New Roman"/>
          <w:spacing w:val="2"/>
          <w:sz w:val="28"/>
          <w:szCs w:val="28"/>
          <w:lang w:eastAsia="ru-RU"/>
        </w:rPr>
      </w:pPr>
      <w:r w:rsidRPr="00582166">
        <w:rPr>
          <w:rFonts w:ascii="Times New Roman" w:hAnsi="Times New Roman" w:cs="Times New Roman"/>
          <w:spacing w:val="2"/>
          <w:sz w:val="28"/>
          <w:szCs w:val="28"/>
          <w:lang w:eastAsia="ru-RU"/>
        </w:rPr>
        <w:t>Таблица 4</w:t>
      </w:r>
    </w:p>
    <w:tbl>
      <w:tblPr>
        <w:tblW w:w="0" w:type="auto"/>
        <w:tblInd w:w="149" w:type="dxa"/>
        <w:tblCellMar>
          <w:left w:w="0" w:type="dxa"/>
          <w:right w:w="0" w:type="dxa"/>
        </w:tblCellMar>
        <w:tblLook w:val="00A0"/>
      </w:tblPr>
      <w:tblGrid>
        <w:gridCol w:w="676"/>
        <w:gridCol w:w="2630"/>
        <w:gridCol w:w="3727"/>
        <w:gridCol w:w="2603"/>
      </w:tblGrid>
      <w:tr w:rsidR="00A374CD" w:rsidRPr="00582166" w:rsidTr="004A7F74">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F060F7">
            <w:pPr>
              <w:spacing w:after="0" w:line="240" w:lineRule="auto"/>
              <w:jc w:val="center"/>
              <w:textAlignment w:val="baseline"/>
              <w:rPr>
                <w:rFonts w:ascii="Times New Roman" w:hAnsi="Times New Roman" w:cs="Times New Roman"/>
                <w:sz w:val="24"/>
                <w:szCs w:val="24"/>
                <w:lang w:eastAsia="ru-RU"/>
              </w:rPr>
            </w:pPr>
            <w:r w:rsidRPr="00582166">
              <w:rPr>
                <w:rFonts w:ascii="Times New Roman" w:hAnsi="Times New Roman" w:cs="Times New Roman"/>
                <w:sz w:val="24"/>
                <w:szCs w:val="24"/>
                <w:lang w:eastAsia="ru-RU"/>
              </w:rPr>
              <w:lastRenderedPageBreak/>
              <w:t>N п/п</w:t>
            </w:r>
          </w:p>
        </w:tc>
        <w:tc>
          <w:tcPr>
            <w:tcW w:w="26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F060F7">
            <w:pPr>
              <w:spacing w:after="0" w:line="240" w:lineRule="auto"/>
              <w:jc w:val="center"/>
              <w:textAlignment w:val="baseline"/>
              <w:rPr>
                <w:rFonts w:ascii="Times New Roman" w:hAnsi="Times New Roman" w:cs="Times New Roman"/>
                <w:sz w:val="24"/>
                <w:szCs w:val="24"/>
                <w:lang w:eastAsia="ru-RU"/>
              </w:rPr>
            </w:pPr>
            <w:r w:rsidRPr="00582166">
              <w:rPr>
                <w:rFonts w:ascii="Times New Roman" w:hAnsi="Times New Roman" w:cs="Times New Roman"/>
                <w:sz w:val="24"/>
                <w:szCs w:val="24"/>
                <w:lang w:eastAsia="ru-RU"/>
              </w:rPr>
              <w:t>Наименование целевых показателей (индикаторов) подпрограммы</w:t>
            </w:r>
          </w:p>
        </w:tc>
        <w:tc>
          <w:tcPr>
            <w:tcW w:w="3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F060F7">
            <w:pPr>
              <w:spacing w:after="0" w:line="240" w:lineRule="auto"/>
              <w:jc w:val="center"/>
              <w:textAlignment w:val="baseline"/>
              <w:rPr>
                <w:rFonts w:ascii="Times New Roman" w:hAnsi="Times New Roman" w:cs="Times New Roman"/>
                <w:sz w:val="24"/>
                <w:szCs w:val="24"/>
                <w:lang w:eastAsia="ru-RU"/>
              </w:rPr>
            </w:pPr>
            <w:r w:rsidRPr="00582166">
              <w:rPr>
                <w:rFonts w:ascii="Times New Roman" w:hAnsi="Times New Roman" w:cs="Times New Roman"/>
                <w:sz w:val="24"/>
                <w:szCs w:val="24"/>
                <w:lang w:eastAsia="ru-RU"/>
              </w:rPr>
              <w:t>Расчет значений целевых показателей (индикаторов) непосредственного результата подпрограммы</w:t>
            </w:r>
          </w:p>
        </w:tc>
        <w:tc>
          <w:tcPr>
            <w:tcW w:w="2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F060F7">
            <w:pPr>
              <w:spacing w:after="0" w:line="240" w:lineRule="auto"/>
              <w:jc w:val="center"/>
              <w:textAlignment w:val="baseline"/>
              <w:rPr>
                <w:rFonts w:ascii="Times New Roman" w:hAnsi="Times New Roman" w:cs="Times New Roman"/>
                <w:sz w:val="24"/>
                <w:szCs w:val="24"/>
                <w:lang w:eastAsia="ru-RU"/>
              </w:rPr>
            </w:pPr>
            <w:r w:rsidRPr="00582166">
              <w:rPr>
                <w:rFonts w:ascii="Times New Roman" w:hAnsi="Times New Roman" w:cs="Times New Roman"/>
                <w:sz w:val="24"/>
                <w:szCs w:val="24"/>
                <w:lang w:eastAsia="ru-RU"/>
              </w:rPr>
              <w:t>Источник получения информации, периодичность и вид временной характеристики</w:t>
            </w:r>
          </w:p>
        </w:tc>
      </w:tr>
      <w:tr w:rsidR="00A374CD" w:rsidRPr="00582166" w:rsidTr="004A7F74">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4A7F74">
            <w:pPr>
              <w:spacing w:after="0" w:line="315" w:lineRule="atLeast"/>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1.</w:t>
            </w:r>
          </w:p>
        </w:tc>
        <w:tc>
          <w:tcPr>
            <w:tcW w:w="26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5311" w:rsidRPr="00582166" w:rsidRDefault="00A25311" w:rsidP="00424327">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Доля объема выплаченных сумм на меры социальной поддержки от объема начисленных сумм на меры социальной поддержки по состоянию на 20</w:t>
            </w:r>
            <w:r w:rsidR="00D110B9" w:rsidRPr="00582166">
              <w:rPr>
                <w:rFonts w:ascii="Times New Roman" w:hAnsi="Times New Roman" w:cs="Times New Roman"/>
                <w:sz w:val="28"/>
                <w:szCs w:val="28"/>
                <w:lang w:eastAsia="ru-RU"/>
              </w:rPr>
              <w:t>21</w:t>
            </w:r>
            <w:r w:rsidRPr="00582166">
              <w:rPr>
                <w:rFonts w:ascii="Times New Roman" w:hAnsi="Times New Roman" w:cs="Times New Roman"/>
                <w:sz w:val="28"/>
                <w:szCs w:val="28"/>
                <w:lang w:eastAsia="ru-RU"/>
              </w:rPr>
              <w:t>, 20</w:t>
            </w:r>
            <w:r w:rsidR="00D110B9" w:rsidRPr="00582166">
              <w:rPr>
                <w:rFonts w:ascii="Times New Roman" w:hAnsi="Times New Roman" w:cs="Times New Roman"/>
                <w:sz w:val="28"/>
                <w:szCs w:val="28"/>
                <w:lang w:eastAsia="ru-RU"/>
              </w:rPr>
              <w:t>22</w:t>
            </w:r>
            <w:r w:rsidR="008A0C29" w:rsidRPr="00582166">
              <w:rPr>
                <w:rFonts w:ascii="Times New Roman" w:hAnsi="Times New Roman" w:cs="Times New Roman"/>
                <w:sz w:val="28"/>
                <w:szCs w:val="28"/>
                <w:lang w:eastAsia="ru-RU"/>
              </w:rPr>
              <w:t>,202</w:t>
            </w:r>
            <w:r w:rsidR="00D110B9" w:rsidRPr="00582166">
              <w:rPr>
                <w:rFonts w:ascii="Times New Roman" w:hAnsi="Times New Roman" w:cs="Times New Roman"/>
                <w:sz w:val="28"/>
                <w:szCs w:val="28"/>
                <w:lang w:eastAsia="ru-RU"/>
              </w:rPr>
              <w:t>3</w:t>
            </w:r>
            <w:r w:rsidRPr="00582166">
              <w:rPr>
                <w:rFonts w:ascii="Times New Roman" w:hAnsi="Times New Roman" w:cs="Times New Roman"/>
                <w:sz w:val="28"/>
                <w:szCs w:val="28"/>
                <w:lang w:eastAsia="ru-RU"/>
              </w:rPr>
              <w:t xml:space="preserve"> год</w:t>
            </w:r>
            <w:r w:rsidR="00424327" w:rsidRPr="00582166">
              <w:rPr>
                <w:rFonts w:ascii="Times New Roman" w:hAnsi="Times New Roman" w:cs="Times New Roman"/>
                <w:sz w:val="28"/>
                <w:szCs w:val="28"/>
                <w:lang w:eastAsia="ru-RU"/>
              </w:rPr>
              <w:t>ы</w:t>
            </w:r>
            <w:r w:rsidRPr="00582166">
              <w:rPr>
                <w:rFonts w:ascii="Times New Roman" w:hAnsi="Times New Roman" w:cs="Times New Roman"/>
                <w:sz w:val="28"/>
                <w:szCs w:val="28"/>
                <w:lang w:eastAsia="ru-RU"/>
              </w:rPr>
              <w:t xml:space="preserve"> (D</w:t>
            </w:r>
            <w:r w:rsidR="00424327" w:rsidRPr="00582166">
              <w:rPr>
                <w:rFonts w:ascii="Times New Roman" w:hAnsi="Times New Roman" w:cs="Times New Roman"/>
                <w:sz w:val="28"/>
                <w:szCs w:val="28"/>
                <w:lang w:eastAsia="ru-RU"/>
              </w:rPr>
              <w:t xml:space="preserve"> </w:t>
            </w:r>
            <w:r w:rsidRPr="00582166">
              <w:rPr>
                <w:rFonts w:ascii="Times New Roman" w:hAnsi="Times New Roman" w:cs="Times New Roman"/>
                <w:sz w:val="28"/>
                <w:szCs w:val="28"/>
                <w:lang w:eastAsia="ru-RU"/>
              </w:rPr>
              <w:t>меры)</w:t>
            </w:r>
          </w:p>
        </w:tc>
        <w:tc>
          <w:tcPr>
            <w:tcW w:w="3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5311" w:rsidRPr="00582166" w:rsidRDefault="00A25311" w:rsidP="00F060F7">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показатель (Dмеры) рассчитывается по формуле:</w:t>
            </w:r>
          </w:p>
          <w:p w:rsidR="00A25311" w:rsidRPr="00582166" w:rsidRDefault="00A25311" w:rsidP="00F060F7">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noProof/>
                <w:sz w:val="28"/>
                <w:szCs w:val="28"/>
                <w:lang w:eastAsia="ru-RU"/>
              </w:rPr>
              <w:drawing>
                <wp:inline distT="0" distB="0" distL="0" distR="0">
                  <wp:extent cx="1722120" cy="449580"/>
                  <wp:effectExtent l="0" t="0" r="0" b="0"/>
                  <wp:docPr id="4" name="Рисунок 4" descr="О ГОСУДАРСТВЕННОЙ ПРОГРАММЕ ЧЕЛЯБИНСКОЙ ОБЛАСТ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О ГОСУДАРСТВЕННОЙ ПРОГРАММЕ ЧЕЛЯБИНСКОЙ ОБЛАСТИ "/>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722120" cy="449580"/>
                          </a:xfrm>
                          <a:prstGeom prst="rect">
                            <a:avLst/>
                          </a:prstGeom>
                          <a:noFill/>
                          <a:ln>
                            <a:noFill/>
                          </a:ln>
                        </pic:spPr>
                      </pic:pic>
                    </a:graphicData>
                  </a:graphic>
                </wp:inline>
              </w:drawing>
            </w:r>
          </w:p>
          <w:p w:rsidR="00A25311" w:rsidRPr="00582166" w:rsidRDefault="00A25311" w:rsidP="00F060F7">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Vвыпл - объем выплаченных сумм на меры социальной поддержки;</w:t>
            </w:r>
            <w:r w:rsidRPr="00582166">
              <w:rPr>
                <w:rFonts w:ascii="Times New Roman" w:hAnsi="Times New Roman" w:cs="Times New Roman"/>
                <w:sz w:val="28"/>
                <w:szCs w:val="28"/>
                <w:lang w:eastAsia="ru-RU"/>
              </w:rPr>
              <w:br/>
              <w:t>Vнач - объем начисленных сумм на меры социальной поддержки</w:t>
            </w:r>
          </w:p>
        </w:tc>
        <w:tc>
          <w:tcPr>
            <w:tcW w:w="2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5311" w:rsidRPr="00582166" w:rsidRDefault="00A25311" w:rsidP="00B94304">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 xml:space="preserve">отчетные данные социальной защиты населения </w:t>
            </w:r>
            <w:r w:rsidR="00A374CD" w:rsidRPr="00582166">
              <w:rPr>
                <w:rFonts w:ascii="Times New Roman" w:hAnsi="Times New Roman" w:cs="Times New Roman"/>
                <w:sz w:val="28"/>
                <w:szCs w:val="28"/>
                <w:lang w:eastAsia="ru-RU"/>
              </w:rPr>
              <w:t xml:space="preserve">Сосновского муниципального района </w:t>
            </w:r>
            <w:r w:rsidRPr="00582166">
              <w:rPr>
                <w:rFonts w:ascii="Times New Roman" w:hAnsi="Times New Roman" w:cs="Times New Roman"/>
                <w:sz w:val="28"/>
                <w:szCs w:val="28"/>
                <w:lang w:eastAsia="ru-RU"/>
              </w:rPr>
              <w:t>Показатель рассчитывается ежегодно, отчетный период - год</w:t>
            </w:r>
          </w:p>
        </w:tc>
      </w:tr>
      <w:tr w:rsidR="00A374CD" w:rsidRPr="00582166" w:rsidTr="004A7F74">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4A7F74">
            <w:pPr>
              <w:spacing w:after="0" w:line="315" w:lineRule="atLeast"/>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2.</w:t>
            </w:r>
          </w:p>
        </w:tc>
        <w:tc>
          <w:tcPr>
            <w:tcW w:w="26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5311" w:rsidRPr="00582166" w:rsidRDefault="00A25311" w:rsidP="00A25311">
            <w:pPr>
              <w:spacing w:after="0" w:line="315" w:lineRule="atLeast"/>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Обеспеченность субсидией на компенсацию отдельным категориям граждан оплаты взноса на капитальный ремонт общего имущества в многоквартирном доме (Осубс)</w:t>
            </w:r>
          </w:p>
        </w:tc>
        <w:tc>
          <w:tcPr>
            <w:tcW w:w="3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5311" w:rsidRPr="00582166" w:rsidRDefault="00A25311" w:rsidP="00A25311">
            <w:pPr>
              <w:spacing w:after="0" w:line="315" w:lineRule="atLeast"/>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показатель (Осубс) рассчитывается по формуле:</w:t>
            </w:r>
          </w:p>
          <w:p w:rsidR="00A25311" w:rsidRPr="00582166" w:rsidRDefault="00A25311" w:rsidP="00A25311">
            <w:pPr>
              <w:spacing w:after="0" w:line="315" w:lineRule="atLeast"/>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br/>
            </w:r>
            <w:r w:rsidRPr="00582166">
              <w:rPr>
                <w:rFonts w:ascii="Times New Roman" w:hAnsi="Times New Roman" w:cs="Times New Roman"/>
                <w:noProof/>
                <w:sz w:val="28"/>
                <w:szCs w:val="28"/>
                <w:lang w:eastAsia="ru-RU"/>
              </w:rPr>
              <w:drawing>
                <wp:inline distT="0" distB="0" distL="0" distR="0">
                  <wp:extent cx="1615440" cy="457200"/>
                  <wp:effectExtent l="0" t="0" r="0" b="0"/>
                  <wp:docPr id="3" name="Рисунок 3" descr="О ГОСУДАРСТВЕННОЙ ПРОГРАММЕ ЧЕЛЯБИНСКОЙ ОБЛАСТ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О ГОСУДАРСТВЕННОЙ ПРОГРАММЕ ЧЕЛЯБИНСКОЙ ОБЛАСТИ "/>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615440" cy="457200"/>
                          </a:xfrm>
                          <a:prstGeom prst="rect">
                            <a:avLst/>
                          </a:prstGeom>
                          <a:noFill/>
                          <a:ln>
                            <a:noFill/>
                          </a:ln>
                        </pic:spPr>
                      </pic:pic>
                    </a:graphicData>
                  </a:graphic>
                </wp:inline>
              </w:drawing>
            </w:r>
          </w:p>
          <w:p w:rsidR="00A25311" w:rsidRPr="00582166" w:rsidRDefault="00A25311" w:rsidP="00F060F7">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br/>
              <w:t>Vпост - объем федеральных средств, поступивших в бюджет Челябинской области;</w:t>
            </w:r>
            <w:r w:rsidRPr="00582166">
              <w:rPr>
                <w:rFonts w:ascii="Times New Roman" w:hAnsi="Times New Roman" w:cs="Times New Roman"/>
                <w:sz w:val="28"/>
                <w:szCs w:val="28"/>
                <w:lang w:eastAsia="ru-RU"/>
              </w:rPr>
              <w:br/>
              <w:t>Vизр - объем израсходованных федеральных средств</w:t>
            </w:r>
          </w:p>
        </w:tc>
        <w:tc>
          <w:tcPr>
            <w:tcW w:w="2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5311" w:rsidRPr="00582166" w:rsidRDefault="00A25311" w:rsidP="00B94304">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 xml:space="preserve">отчетные данные органов социальной защиты населения </w:t>
            </w:r>
            <w:r w:rsidR="00A374CD" w:rsidRPr="00582166">
              <w:rPr>
                <w:rFonts w:ascii="Times New Roman" w:hAnsi="Times New Roman" w:cs="Times New Roman"/>
                <w:sz w:val="28"/>
                <w:szCs w:val="28"/>
                <w:lang w:eastAsia="ru-RU"/>
              </w:rPr>
              <w:t>Сосновского муниципального района</w:t>
            </w:r>
            <w:r w:rsidRPr="00582166">
              <w:rPr>
                <w:rFonts w:ascii="Times New Roman" w:hAnsi="Times New Roman" w:cs="Times New Roman"/>
                <w:sz w:val="28"/>
                <w:szCs w:val="28"/>
                <w:lang w:eastAsia="ru-RU"/>
              </w:rPr>
              <w:t xml:space="preserve"> и Мин</w:t>
            </w:r>
            <w:r w:rsidR="00A374CD" w:rsidRPr="00582166">
              <w:rPr>
                <w:rFonts w:ascii="Times New Roman" w:hAnsi="Times New Roman" w:cs="Times New Roman"/>
                <w:sz w:val="28"/>
                <w:szCs w:val="28"/>
                <w:lang w:eastAsia="ru-RU"/>
              </w:rPr>
              <w:t>соцотношений</w:t>
            </w:r>
            <w:r w:rsidRPr="00582166">
              <w:rPr>
                <w:rFonts w:ascii="Times New Roman" w:hAnsi="Times New Roman" w:cs="Times New Roman"/>
                <w:sz w:val="28"/>
                <w:szCs w:val="28"/>
                <w:lang w:eastAsia="ru-RU"/>
              </w:rPr>
              <w:t xml:space="preserve"> Челябинской области.</w:t>
            </w:r>
            <w:r w:rsidRPr="00582166">
              <w:rPr>
                <w:rFonts w:ascii="Times New Roman" w:hAnsi="Times New Roman" w:cs="Times New Roman"/>
                <w:sz w:val="28"/>
                <w:szCs w:val="28"/>
                <w:lang w:eastAsia="ru-RU"/>
              </w:rPr>
              <w:br/>
              <w:t>Показатель рассчитывается ежегодно, отчетный период - год</w:t>
            </w:r>
          </w:p>
        </w:tc>
      </w:tr>
      <w:tr w:rsidR="00A374CD" w:rsidRPr="00582166" w:rsidTr="004A7F74">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4A7F74">
            <w:pPr>
              <w:spacing w:after="0" w:line="315" w:lineRule="atLeast"/>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3.</w:t>
            </w:r>
          </w:p>
        </w:tc>
        <w:tc>
          <w:tcPr>
            <w:tcW w:w="26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5311" w:rsidRPr="00582166" w:rsidRDefault="00A25311" w:rsidP="00A374CD">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 xml:space="preserve">Удельный вес семей, получающих субсидии на оплату жилого помещения и коммунальных услуг, в общем количестве семей, обратившихся за назначением субсидии и </w:t>
            </w:r>
            <w:r w:rsidRPr="00582166">
              <w:rPr>
                <w:rFonts w:ascii="Times New Roman" w:hAnsi="Times New Roman" w:cs="Times New Roman"/>
                <w:sz w:val="28"/>
                <w:szCs w:val="28"/>
                <w:lang w:eastAsia="ru-RU"/>
              </w:rPr>
              <w:lastRenderedPageBreak/>
              <w:t>имеющих право на ее назначение на территории Челябинской области (Uсубс)</w:t>
            </w:r>
          </w:p>
        </w:tc>
        <w:tc>
          <w:tcPr>
            <w:tcW w:w="3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5311" w:rsidRPr="00582166" w:rsidRDefault="00A25311" w:rsidP="00A25311">
            <w:pPr>
              <w:spacing w:after="0" w:line="315" w:lineRule="atLeast"/>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lastRenderedPageBreak/>
              <w:t>показатель (Uсубс) рассчитывается по формуле:</w:t>
            </w:r>
          </w:p>
          <w:p w:rsidR="00A25311" w:rsidRPr="00582166" w:rsidRDefault="00A25311" w:rsidP="00A25311">
            <w:pPr>
              <w:spacing w:after="0" w:line="315" w:lineRule="atLeast"/>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br/>
            </w:r>
            <w:r w:rsidRPr="00582166">
              <w:rPr>
                <w:rFonts w:ascii="Times New Roman" w:hAnsi="Times New Roman" w:cs="Times New Roman"/>
                <w:noProof/>
                <w:sz w:val="28"/>
                <w:szCs w:val="28"/>
                <w:lang w:eastAsia="ru-RU"/>
              </w:rPr>
              <w:drawing>
                <wp:inline distT="0" distB="0" distL="0" distR="0">
                  <wp:extent cx="1775460" cy="487680"/>
                  <wp:effectExtent l="0" t="0" r="0" b="0"/>
                  <wp:docPr id="2" name="Рисунок 2" descr="О ГОСУДАРСТВЕННОЙ ПРОГРАММЕ ЧЕЛЯБИНСКОЙ ОБЛАСТ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О ГОСУДАРСТВЕННОЙ ПРОГРАММЕ ЧЕЛЯБИНСКОЙ ОБЛАСТИ "/>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775460" cy="487680"/>
                          </a:xfrm>
                          <a:prstGeom prst="rect">
                            <a:avLst/>
                          </a:prstGeom>
                          <a:noFill/>
                          <a:ln>
                            <a:noFill/>
                          </a:ln>
                        </pic:spPr>
                      </pic:pic>
                    </a:graphicData>
                  </a:graphic>
                </wp:inline>
              </w:drawing>
            </w:r>
          </w:p>
          <w:p w:rsidR="00A25311" w:rsidRPr="00582166" w:rsidRDefault="00A25311" w:rsidP="00A25311">
            <w:pPr>
              <w:spacing w:after="0" w:line="315" w:lineRule="atLeast"/>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br/>
              <w:t>Кпол - количество семей, получающих субсидии на оплату жилого помещения и коммунальных услуг;</w:t>
            </w:r>
            <w:r w:rsidRPr="00582166">
              <w:rPr>
                <w:rFonts w:ascii="Times New Roman" w:hAnsi="Times New Roman" w:cs="Times New Roman"/>
                <w:sz w:val="28"/>
                <w:szCs w:val="28"/>
                <w:lang w:eastAsia="ru-RU"/>
              </w:rPr>
              <w:br/>
              <w:t xml:space="preserve">Кпрож - количество семей, обратившихся за </w:t>
            </w:r>
            <w:r w:rsidRPr="00582166">
              <w:rPr>
                <w:rFonts w:ascii="Times New Roman" w:hAnsi="Times New Roman" w:cs="Times New Roman"/>
                <w:sz w:val="28"/>
                <w:szCs w:val="28"/>
                <w:lang w:eastAsia="ru-RU"/>
              </w:rPr>
              <w:lastRenderedPageBreak/>
              <w:t>назначением субсидии и имеющих право на ее назначение на территории Челябинской области</w:t>
            </w:r>
          </w:p>
        </w:tc>
        <w:tc>
          <w:tcPr>
            <w:tcW w:w="2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25311" w:rsidRPr="00582166" w:rsidRDefault="00A25311" w:rsidP="00B94304">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lastRenderedPageBreak/>
              <w:t>отчетные данные органов социальной защиты населения муниципальных образований Челябинской области.</w:t>
            </w:r>
            <w:r w:rsidRPr="00582166">
              <w:rPr>
                <w:rFonts w:ascii="Times New Roman" w:hAnsi="Times New Roman" w:cs="Times New Roman"/>
                <w:sz w:val="28"/>
                <w:szCs w:val="28"/>
                <w:lang w:eastAsia="ru-RU"/>
              </w:rPr>
              <w:br/>
              <w:t xml:space="preserve">Показатель рассчитывается ежеквартально, отчетный период - </w:t>
            </w:r>
            <w:r w:rsidRPr="00582166">
              <w:rPr>
                <w:rFonts w:ascii="Times New Roman" w:hAnsi="Times New Roman" w:cs="Times New Roman"/>
                <w:sz w:val="28"/>
                <w:szCs w:val="28"/>
                <w:lang w:eastAsia="ru-RU"/>
              </w:rPr>
              <w:lastRenderedPageBreak/>
              <w:t>квартал</w:t>
            </w:r>
          </w:p>
        </w:tc>
      </w:tr>
      <w:tr w:rsidR="00A374CD" w:rsidRPr="00582166" w:rsidTr="00DA5C1D">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DA5C1D">
            <w:pPr>
              <w:spacing w:after="0" w:line="240" w:lineRule="auto"/>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lastRenderedPageBreak/>
              <w:t>4.</w:t>
            </w:r>
          </w:p>
        </w:tc>
        <w:tc>
          <w:tcPr>
            <w:tcW w:w="26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DA5C1D">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Удельный вес граждан, подвергшихся воздействию радиации, которым выплачены меры социальной поддержки, в общем числе обратившихся за выплатой мер социальной поддержки (Uрад)</w:t>
            </w:r>
          </w:p>
        </w:tc>
        <w:tc>
          <w:tcPr>
            <w:tcW w:w="3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DA5C1D">
            <w:pPr>
              <w:spacing w:after="0" w:line="240" w:lineRule="auto"/>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показатель (Uрад) рассчитывается по формуле:</w:t>
            </w:r>
          </w:p>
          <w:p w:rsidR="00A25311" w:rsidRPr="00582166" w:rsidRDefault="00A25311" w:rsidP="00DA5C1D">
            <w:pPr>
              <w:spacing w:after="0" w:line="240" w:lineRule="auto"/>
              <w:jc w:val="center"/>
              <w:textAlignment w:val="baseline"/>
              <w:rPr>
                <w:rFonts w:ascii="Times New Roman" w:hAnsi="Times New Roman" w:cs="Times New Roman"/>
                <w:sz w:val="28"/>
                <w:szCs w:val="28"/>
                <w:lang w:eastAsia="ru-RU"/>
              </w:rPr>
            </w:pPr>
            <w:r w:rsidRPr="00582166">
              <w:rPr>
                <w:rFonts w:ascii="Times New Roman" w:hAnsi="Times New Roman" w:cs="Times New Roman"/>
                <w:noProof/>
                <w:sz w:val="28"/>
                <w:szCs w:val="28"/>
                <w:lang w:eastAsia="ru-RU"/>
              </w:rPr>
              <w:drawing>
                <wp:inline distT="0" distB="0" distL="0" distR="0">
                  <wp:extent cx="1676400" cy="464820"/>
                  <wp:effectExtent l="0" t="0" r="0" b="0"/>
                  <wp:docPr id="1" name="Рисунок 1" descr="О ГОСУДАРСТВЕННОЙ ПРОГРАММЕ ЧЕЛЯБИНСКОЙ ОБЛАСТ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 ГОСУДАРСТВЕННОЙ ПРОГРАММЕ ЧЕЛЯБИНСКОЙ ОБЛАСТИ "/>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676400" cy="464820"/>
                          </a:xfrm>
                          <a:prstGeom prst="rect">
                            <a:avLst/>
                          </a:prstGeom>
                          <a:noFill/>
                          <a:ln>
                            <a:noFill/>
                          </a:ln>
                        </pic:spPr>
                      </pic:pic>
                    </a:graphicData>
                  </a:graphic>
                </wp:inline>
              </w:drawing>
            </w:r>
          </w:p>
          <w:p w:rsidR="00A25311" w:rsidRPr="00582166" w:rsidRDefault="00A25311" w:rsidP="00DA5C1D">
            <w:pPr>
              <w:spacing w:after="0" w:line="240" w:lineRule="auto"/>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Чвыпл - численность граждан, подвергшихся воздействию радиации, которым выплачены меры социальной поддержки;</w:t>
            </w:r>
            <w:r w:rsidRPr="00582166">
              <w:rPr>
                <w:rFonts w:ascii="Times New Roman" w:hAnsi="Times New Roman" w:cs="Times New Roman"/>
                <w:sz w:val="28"/>
                <w:szCs w:val="28"/>
                <w:lang w:eastAsia="ru-RU"/>
              </w:rPr>
              <w:br/>
              <w:t>Чобр - численность граждан, подвергшихся воздействию радиации, обратившихся за выплатой мер социальной поддержки</w:t>
            </w:r>
          </w:p>
        </w:tc>
        <w:tc>
          <w:tcPr>
            <w:tcW w:w="2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B94304">
            <w:pPr>
              <w:spacing w:after="0" w:line="240" w:lineRule="auto"/>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отчетные данные органов социальной защиты населения муниципальных образований Челябинской области.</w:t>
            </w:r>
            <w:r w:rsidRPr="00582166">
              <w:rPr>
                <w:rFonts w:ascii="Times New Roman" w:hAnsi="Times New Roman" w:cs="Times New Roman"/>
                <w:sz w:val="28"/>
                <w:szCs w:val="28"/>
                <w:lang w:eastAsia="ru-RU"/>
              </w:rPr>
              <w:br/>
              <w:t>Показатель рассчитывается ежеквартально, отчетный период - квартал</w:t>
            </w:r>
          </w:p>
        </w:tc>
      </w:tr>
      <w:tr w:rsidR="00A374CD" w:rsidRPr="00582166" w:rsidTr="00DA5C1D">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6C12E1" w:rsidRPr="00582166" w:rsidRDefault="006C12E1" w:rsidP="00DA5C1D">
            <w:pPr>
              <w:spacing w:after="0" w:line="240" w:lineRule="auto"/>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5.</w:t>
            </w:r>
          </w:p>
        </w:tc>
        <w:tc>
          <w:tcPr>
            <w:tcW w:w="26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6C12E1" w:rsidRPr="00582166" w:rsidRDefault="006C12E1" w:rsidP="00DA5C1D">
            <w:pPr>
              <w:spacing w:after="0" w:line="240" w:lineRule="auto"/>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Доля мероприятий, направленных на осведомление населения о мерах социальной поддержки, носящих заявительный характер</w:t>
            </w:r>
          </w:p>
        </w:tc>
        <w:tc>
          <w:tcPr>
            <w:tcW w:w="3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6C12E1" w:rsidRPr="00582166" w:rsidRDefault="00C35977" w:rsidP="00DA5C1D">
            <w:pPr>
              <w:spacing w:after="0" w:line="240" w:lineRule="auto"/>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 xml:space="preserve">Показатель </w:t>
            </w:r>
            <w:r w:rsidRPr="00582166">
              <w:rPr>
                <w:rFonts w:ascii="Times New Roman" w:hAnsi="Times New Roman" w:cs="Times New Roman"/>
                <w:sz w:val="28"/>
                <w:szCs w:val="28"/>
                <w:lang w:val="en-US" w:eastAsia="ru-RU"/>
              </w:rPr>
              <w:t>M</w:t>
            </w:r>
            <w:r w:rsidRPr="00582166">
              <w:rPr>
                <w:rFonts w:ascii="Times New Roman" w:hAnsi="Times New Roman" w:cs="Times New Roman"/>
                <w:sz w:val="28"/>
                <w:szCs w:val="28"/>
                <w:vertAlign w:val="subscript"/>
                <w:lang w:eastAsia="ru-RU"/>
              </w:rPr>
              <w:t xml:space="preserve">освед </w:t>
            </w:r>
            <w:r w:rsidRPr="00582166">
              <w:rPr>
                <w:rFonts w:ascii="Times New Roman" w:hAnsi="Times New Roman" w:cs="Times New Roman"/>
                <w:sz w:val="28"/>
                <w:szCs w:val="28"/>
                <w:lang w:eastAsia="ru-RU"/>
              </w:rPr>
              <w:t>(Меропр</w:t>
            </w:r>
            <w:r w:rsidR="007668E9" w:rsidRPr="00582166">
              <w:rPr>
                <w:rFonts w:ascii="Times New Roman" w:hAnsi="Times New Roman" w:cs="Times New Roman"/>
                <w:sz w:val="28"/>
                <w:szCs w:val="28"/>
                <w:lang w:eastAsia="ru-RU"/>
              </w:rPr>
              <w:t xml:space="preserve">иятия </w:t>
            </w:r>
            <w:r w:rsidRPr="00582166">
              <w:rPr>
                <w:rFonts w:ascii="Times New Roman" w:hAnsi="Times New Roman" w:cs="Times New Roman"/>
                <w:sz w:val="28"/>
                <w:szCs w:val="28"/>
                <w:lang w:eastAsia="ru-RU"/>
              </w:rPr>
              <w:t xml:space="preserve"> по осведомленности) рассчитывается по формуле:</w:t>
            </w:r>
          </w:p>
          <w:p w:rsidR="00C35977" w:rsidRPr="00582166" w:rsidRDefault="00C35977" w:rsidP="00DA5C1D">
            <w:pPr>
              <w:spacing w:after="0" w:line="240" w:lineRule="auto"/>
              <w:jc w:val="center"/>
              <w:textAlignment w:val="baseline"/>
              <w:rPr>
                <w:rFonts w:ascii="Times New Roman" w:eastAsiaTheme="minorEastAsia" w:hAnsi="Times New Roman" w:cs="Times New Roman"/>
                <w:sz w:val="28"/>
                <w:szCs w:val="28"/>
                <w:lang w:eastAsia="ru-RU"/>
              </w:rPr>
            </w:pPr>
            <w:r w:rsidRPr="00582166">
              <w:rPr>
                <w:rFonts w:ascii="Times New Roman" w:hAnsi="Times New Roman" w:cs="Times New Roman"/>
                <w:sz w:val="28"/>
                <w:szCs w:val="28"/>
                <w:lang w:eastAsia="ru-RU"/>
              </w:rPr>
              <w:t>М</w:t>
            </w:r>
            <w:r w:rsidRPr="00582166">
              <w:rPr>
                <w:rFonts w:ascii="Times New Roman" w:hAnsi="Times New Roman" w:cs="Times New Roman"/>
                <w:sz w:val="28"/>
                <w:szCs w:val="28"/>
                <w:vertAlign w:val="subscript"/>
                <w:lang w:eastAsia="ru-RU"/>
              </w:rPr>
              <w:t xml:space="preserve">освед </w:t>
            </w:r>
            <w:r w:rsidRPr="00582166">
              <w:rPr>
                <w:rFonts w:ascii="Times New Roman" w:hAnsi="Times New Roman" w:cs="Times New Roman"/>
                <w:sz w:val="28"/>
                <w:szCs w:val="28"/>
                <w:lang w:eastAsia="ru-RU"/>
              </w:rPr>
              <w:t>=</w:t>
            </w:r>
            <w:r w:rsidR="00490044" w:rsidRPr="00582166">
              <w:rPr>
                <w:rFonts w:ascii="Times New Roman" w:hAnsi="Times New Roman" w:cs="Times New Roman"/>
                <w:sz w:val="28"/>
                <w:szCs w:val="28"/>
                <w:lang w:eastAsia="ru-RU"/>
              </w:rPr>
              <w:t xml:space="preserve">  </w:t>
            </w:r>
            <m:oMath>
              <m:f>
                <m:fPr>
                  <m:ctrlPr>
                    <w:rPr>
                      <w:rFonts w:ascii="Cambria Math" w:hAnsi="Cambria Math" w:cs="Times New Roman"/>
                      <w:i/>
                      <w:sz w:val="36"/>
                      <w:szCs w:val="36"/>
                      <w:lang w:eastAsia="ru-RU"/>
                    </w:rPr>
                  </m:ctrlPr>
                </m:fPr>
                <m:num>
                  <m:r>
                    <w:rPr>
                      <w:rFonts w:ascii="Cambria Math" w:hAnsi="Cambria Math" w:cs="Times New Roman"/>
                      <w:sz w:val="36"/>
                      <w:szCs w:val="36"/>
                    </w:rPr>
                    <m:t>М ф</m:t>
                  </m:r>
                </m:num>
                <m:den>
                  <m:r>
                    <w:rPr>
                      <w:rFonts w:ascii="Cambria Math" w:hAnsi="Cambria Math" w:cs="Times New Roman"/>
                      <w:sz w:val="36"/>
                      <w:szCs w:val="36"/>
                    </w:rPr>
                    <m:t>М п</m:t>
                  </m:r>
                </m:den>
              </m:f>
            </m:oMath>
            <w:r w:rsidR="00490044" w:rsidRPr="00582166">
              <w:rPr>
                <w:rFonts w:ascii="Times New Roman" w:eastAsiaTheme="minorEastAsia" w:hAnsi="Times New Roman" w:cs="Times New Roman"/>
                <w:sz w:val="28"/>
                <w:szCs w:val="28"/>
                <w:lang w:eastAsia="ru-RU"/>
              </w:rPr>
              <w:t xml:space="preserve"> х 100%, где:</w:t>
            </w:r>
          </w:p>
          <w:p w:rsidR="00490044" w:rsidRPr="00582166" w:rsidRDefault="00490044" w:rsidP="00DA5C1D">
            <w:pPr>
              <w:spacing w:after="0" w:line="240" w:lineRule="auto"/>
              <w:jc w:val="center"/>
              <w:textAlignment w:val="baseline"/>
              <w:rPr>
                <w:rFonts w:ascii="Times New Roman" w:eastAsiaTheme="minorEastAsia" w:hAnsi="Times New Roman" w:cs="Times New Roman"/>
                <w:sz w:val="28"/>
                <w:szCs w:val="28"/>
                <w:lang w:eastAsia="ru-RU"/>
              </w:rPr>
            </w:pPr>
            <w:r w:rsidRPr="00582166">
              <w:rPr>
                <w:rFonts w:ascii="Times New Roman" w:eastAsiaTheme="minorEastAsia" w:hAnsi="Times New Roman" w:cs="Times New Roman"/>
                <w:sz w:val="28"/>
                <w:szCs w:val="28"/>
                <w:lang w:eastAsia="ru-RU"/>
              </w:rPr>
              <w:t>М</w:t>
            </w:r>
            <w:r w:rsidRPr="00582166">
              <w:rPr>
                <w:rFonts w:ascii="Times New Roman" w:eastAsiaTheme="minorEastAsia" w:hAnsi="Times New Roman" w:cs="Times New Roman"/>
                <w:sz w:val="28"/>
                <w:szCs w:val="28"/>
                <w:vertAlign w:val="subscript"/>
                <w:lang w:eastAsia="ru-RU"/>
              </w:rPr>
              <w:t>ф</w:t>
            </w:r>
            <w:r w:rsidRPr="00582166">
              <w:rPr>
                <w:rFonts w:ascii="Times New Roman" w:eastAsiaTheme="minorEastAsia" w:hAnsi="Times New Roman" w:cs="Times New Roman"/>
                <w:sz w:val="28"/>
                <w:szCs w:val="28"/>
                <w:lang w:eastAsia="ru-RU"/>
              </w:rPr>
              <w:t xml:space="preserve"> – мероприятия по осведомленности, фактически проведенные;</w:t>
            </w:r>
          </w:p>
          <w:p w:rsidR="00490044" w:rsidRPr="00582166" w:rsidRDefault="00490044" w:rsidP="00DA5C1D">
            <w:pPr>
              <w:spacing w:after="0" w:line="240" w:lineRule="auto"/>
              <w:jc w:val="center"/>
              <w:textAlignment w:val="baseline"/>
              <w:rPr>
                <w:rFonts w:ascii="Times New Roman" w:hAnsi="Times New Roman" w:cs="Times New Roman"/>
                <w:strike/>
                <w:sz w:val="28"/>
                <w:szCs w:val="28"/>
                <w:lang w:eastAsia="ru-RU"/>
              </w:rPr>
            </w:pPr>
            <w:r w:rsidRPr="00582166">
              <w:rPr>
                <w:rFonts w:ascii="Times New Roman" w:eastAsiaTheme="minorEastAsia" w:hAnsi="Times New Roman" w:cs="Times New Roman"/>
                <w:sz w:val="28"/>
                <w:szCs w:val="28"/>
                <w:lang w:eastAsia="ru-RU"/>
              </w:rPr>
              <w:t>М</w:t>
            </w:r>
            <w:r w:rsidRPr="00582166">
              <w:rPr>
                <w:rFonts w:ascii="Times New Roman" w:eastAsiaTheme="minorEastAsia" w:hAnsi="Times New Roman" w:cs="Times New Roman"/>
                <w:sz w:val="28"/>
                <w:szCs w:val="28"/>
                <w:vertAlign w:val="subscript"/>
                <w:lang w:eastAsia="ru-RU"/>
              </w:rPr>
              <w:t>п</w:t>
            </w:r>
            <w:r w:rsidRPr="00582166">
              <w:rPr>
                <w:rFonts w:ascii="Times New Roman" w:eastAsiaTheme="minorEastAsia" w:hAnsi="Times New Roman" w:cs="Times New Roman"/>
                <w:sz w:val="28"/>
                <w:szCs w:val="28"/>
                <w:lang w:eastAsia="ru-RU"/>
              </w:rPr>
              <w:t xml:space="preserve"> – мероприятия по осведомленности плановые.</w:t>
            </w:r>
          </w:p>
        </w:tc>
        <w:tc>
          <w:tcPr>
            <w:tcW w:w="2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6C12E1" w:rsidRPr="00582166" w:rsidRDefault="006C12E1" w:rsidP="00B94304">
            <w:pPr>
              <w:spacing w:after="0" w:line="240" w:lineRule="auto"/>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 xml:space="preserve">1) Публикации в СМИ, интернет-ресурсах – </w:t>
            </w:r>
            <w:r w:rsidR="007668E9" w:rsidRPr="00582166">
              <w:rPr>
                <w:rFonts w:ascii="Times New Roman" w:hAnsi="Times New Roman" w:cs="Times New Roman"/>
                <w:sz w:val="28"/>
                <w:szCs w:val="28"/>
                <w:lang w:eastAsia="ru-RU"/>
              </w:rPr>
              <w:t>3</w:t>
            </w:r>
            <w:r w:rsidRPr="00582166">
              <w:rPr>
                <w:rFonts w:ascii="Times New Roman" w:hAnsi="Times New Roman" w:cs="Times New Roman"/>
                <w:sz w:val="28"/>
                <w:szCs w:val="28"/>
                <w:lang w:eastAsia="ru-RU"/>
              </w:rPr>
              <w:t xml:space="preserve"> раз</w:t>
            </w:r>
            <w:r w:rsidR="007668E9" w:rsidRPr="00582166">
              <w:rPr>
                <w:rFonts w:ascii="Times New Roman" w:hAnsi="Times New Roman" w:cs="Times New Roman"/>
                <w:sz w:val="28"/>
                <w:szCs w:val="28"/>
                <w:lang w:eastAsia="ru-RU"/>
              </w:rPr>
              <w:t>а</w:t>
            </w:r>
            <w:r w:rsidRPr="00582166">
              <w:rPr>
                <w:rFonts w:ascii="Times New Roman" w:hAnsi="Times New Roman" w:cs="Times New Roman"/>
                <w:sz w:val="28"/>
                <w:szCs w:val="28"/>
                <w:lang w:eastAsia="ru-RU"/>
              </w:rPr>
              <w:t xml:space="preserve"> в квартал;</w:t>
            </w:r>
          </w:p>
          <w:p w:rsidR="006C12E1" w:rsidRPr="00582166" w:rsidRDefault="006C12E1" w:rsidP="00B94304">
            <w:pPr>
              <w:spacing w:after="0" w:line="240" w:lineRule="auto"/>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2) Распространение памяток, буклетов 1 раз в полугодие.</w:t>
            </w:r>
          </w:p>
          <w:p w:rsidR="003A16A5" w:rsidRPr="00582166" w:rsidRDefault="003A16A5" w:rsidP="00B94304">
            <w:pPr>
              <w:spacing w:after="0" w:line="240" w:lineRule="auto"/>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Показатель рассчитывается ежегодно, отчетный период - год</w:t>
            </w:r>
          </w:p>
        </w:tc>
      </w:tr>
    </w:tbl>
    <w:p w:rsidR="007B642D" w:rsidRPr="00582166" w:rsidRDefault="008E3095" w:rsidP="008B58F4">
      <w:pPr>
        <w:shd w:val="clear" w:color="auto" w:fill="FFFFFF"/>
        <w:spacing w:after="0" w:line="240" w:lineRule="auto"/>
        <w:jc w:val="both"/>
        <w:textAlignment w:val="baseline"/>
        <w:rPr>
          <w:rFonts w:ascii="Times New Roman" w:hAnsi="Times New Roman" w:cs="Times New Roman"/>
          <w:spacing w:val="2"/>
          <w:sz w:val="28"/>
          <w:szCs w:val="28"/>
          <w:lang w:eastAsia="ru-RU"/>
        </w:rPr>
      </w:pPr>
      <w:r w:rsidRPr="00582166">
        <w:rPr>
          <w:rFonts w:ascii="Times New Roman" w:hAnsi="Times New Roman" w:cs="Times New Roman"/>
          <w:spacing w:val="2"/>
          <w:sz w:val="28"/>
          <w:szCs w:val="28"/>
          <w:lang w:eastAsia="ru-RU"/>
        </w:rPr>
        <w:t xml:space="preserve"> </w:t>
      </w:r>
      <w:r w:rsidRPr="00582166">
        <w:rPr>
          <w:rFonts w:ascii="Times New Roman" w:hAnsi="Times New Roman" w:cs="Times New Roman"/>
          <w:spacing w:val="2"/>
          <w:sz w:val="28"/>
          <w:szCs w:val="28"/>
          <w:lang w:eastAsia="ru-RU"/>
        </w:rPr>
        <w:tab/>
      </w:r>
      <w:r w:rsidR="00A25311" w:rsidRPr="00582166">
        <w:rPr>
          <w:rFonts w:ascii="Times New Roman" w:hAnsi="Times New Roman" w:cs="Times New Roman"/>
          <w:spacing w:val="2"/>
          <w:sz w:val="28"/>
          <w:szCs w:val="28"/>
          <w:lang w:eastAsia="ru-RU"/>
        </w:rPr>
        <w:t>При расчете эффективности реализации подпрограммы учитываются:</w:t>
      </w:r>
      <w:r w:rsidR="00A25311" w:rsidRPr="00582166">
        <w:rPr>
          <w:rFonts w:ascii="Times New Roman" w:hAnsi="Times New Roman" w:cs="Times New Roman"/>
          <w:spacing w:val="2"/>
          <w:sz w:val="28"/>
          <w:szCs w:val="28"/>
          <w:lang w:eastAsia="ru-RU"/>
        </w:rPr>
        <w:br/>
        <w:t>расходы из всех источников, предусмотренных подпрограммой;</w:t>
      </w:r>
      <w:r w:rsidR="00A25311" w:rsidRPr="00582166">
        <w:rPr>
          <w:rFonts w:ascii="Times New Roman" w:hAnsi="Times New Roman" w:cs="Times New Roman"/>
          <w:spacing w:val="2"/>
          <w:sz w:val="28"/>
          <w:szCs w:val="28"/>
          <w:lang w:eastAsia="ru-RU"/>
        </w:rPr>
        <w:br/>
        <w:t>все</w:t>
      </w:r>
      <w:r w:rsidR="00A374CD" w:rsidRPr="00582166">
        <w:rPr>
          <w:rFonts w:ascii="Times New Roman" w:hAnsi="Times New Roman" w:cs="Times New Roman"/>
          <w:spacing w:val="2"/>
          <w:sz w:val="28"/>
          <w:szCs w:val="28"/>
          <w:lang w:eastAsia="ru-RU"/>
        </w:rPr>
        <w:t xml:space="preserve"> </w:t>
      </w:r>
      <w:r w:rsidR="00A25311" w:rsidRPr="00582166">
        <w:rPr>
          <w:rFonts w:ascii="Times New Roman" w:hAnsi="Times New Roman" w:cs="Times New Roman"/>
          <w:spacing w:val="2"/>
          <w:sz w:val="28"/>
          <w:szCs w:val="28"/>
          <w:lang w:eastAsia="ru-RU"/>
        </w:rPr>
        <w:t>мероприятия</w:t>
      </w:r>
      <w:r w:rsidR="00A374CD" w:rsidRPr="00582166">
        <w:rPr>
          <w:rFonts w:ascii="Times New Roman" w:hAnsi="Times New Roman" w:cs="Times New Roman"/>
          <w:spacing w:val="2"/>
          <w:sz w:val="28"/>
          <w:szCs w:val="28"/>
          <w:lang w:eastAsia="ru-RU"/>
        </w:rPr>
        <w:t xml:space="preserve"> </w:t>
      </w:r>
      <w:r w:rsidR="00A25311" w:rsidRPr="00582166">
        <w:rPr>
          <w:rFonts w:ascii="Times New Roman" w:hAnsi="Times New Roman" w:cs="Times New Roman"/>
          <w:spacing w:val="2"/>
          <w:sz w:val="28"/>
          <w:szCs w:val="28"/>
          <w:lang w:eastAsia="ru-RU"/>
        </w:rPr>
        <w:t>подпрограммы;</w:t>
      </w:r>
      <w:r w:rsidR="00A374CD" w:rsidRPr="00582166">
        <w:rPr>
          <w:rFonts w:ascii="Times New Roman" w:hAnsi="Times New Roman" w:cs="Times New Roman"/>
          <w:spacing w:val="2"/>
          <w:sz w:val="28"/>
          <w:szCs w:val="28"/>
          <w:lang w:eastAsia="ru-RU"/>
        </w:rPr>
        <w:t xml:space="preserve"> </w:t>
      </w:r>
      <w:r w:rsidR="00A25311" w:rsidRPr="00582166">
        <w:rPr>
          <w:rFonts w:ascii="Times New Roman" w:hAnsi="Times New Roman" w:cs="Times New Roman"/>
          <w:spacing w:val="2"/>
          <w:sz w:val="28"/>
          <w:szCs w:val="28"/>
          <w:lang w:eastAsia="ru-RU"/>
        </w:rPr>
        <w:t xml:space="preserve">целевые показатели (индикаторы) непосредственного результата </w:t>
      </w:r>
      <w:r w:rsidRPr="00582166">
        <w:rPr>
          <w:rFonts w:ascii="Times New Roman" w:hAnsi="Times New Roman" w:cs="Times New Roman"/>
          <w:spacing w:val="2"/>
          <w:sz w:val="28"/>
          <w:szCs w:val="28"/>
          <w:lang w:eastAsia="ru-RU"/>
        </w:rPr>
        <w:t>п</w:t>
      </w:r>
      <w:r w:rsidR="00A25311" w:rsidRPr="00582166">
        <w:rPr>
          <w:rFonts w:ascii="Times New Roman" w:hAnsi="Times New Roman" w:cs="Times New Roman"/>
          <w:spacing w:val="2"/>
          <w:sz w:val="28"/>
          <w:szCs w:val="28"/>
          <w:lang w:eastAsia="ru-RU"/>
        </w:rPr>
        <w:t>одпрограммы.</w:t>
      </w:r>
    </w:p>
    <w:p w:rsidR="007B642D" w:rsidRPr="00582166" w:rsidRDefault="006C65B5" w:rsidP="006C65B5">
      <w:pPr>
        <w:spacing w:after="0" w:line="240" w:lineRule="auto"/>
        <w:jc w:val="right"/>
        <w:rPr>
          <w:rFonts w:ascii="Times New Roman" w:hAnsi="Times New Roman" w:cs="Times New Roman"/>
          <w:sz w:val="28"/>
          <w:szCs w:val="28"/>
        </w:rPr>
        <w:sectPr w:rsidR="007B642D" w:rsidRPr="00582166" w:rsidSect="00A91E3E">
          <w:pgSz w:w="11905" w:h="16838"/>
          <w:pgMar w:top="1134" w:right="851" w:bottom="1134" w:left="1418" w:header="0" w:footer="0" w:gutter="0"/>
          <w:cols w:space="720"/>
          <w:docGrid w:linePitch="299"/>
        </w:sectPr>
      </w:pPr>
      <w:r w:rsidRPr="00582166">
        <w:rPr>
          <w:rFonts w:ascii="Times New Roman" w:hAnsi="Times New Roman" w:cs="Times New Roman"/>
          <w:sz w:val="28"/>
          <w:szCs w:val="28"/>
        </w:rPr>
        <w:t xml:space="preserve">                </w:t>
      </w:r>
    </w:p>
    <w:p w:rsidR="00680B38" w:rsidRPr="00C733D4" w:rsidRDefault="006C65B5" w:rsidP="006C65B5">
      <w:pPr>
        <w:spacing w:after="0" w:line="240" w:lineRule="auto"/>
        <w:jc w:val="right"/>
        <w:rPr>
          <w:rFonts w:ascii="Times New Roman" w:hAnsi="Times New Roman" w:cs="Times New Roman"/>
          <w:sz w:val="28"/>
          <w:szCs w:val="28"/>
        </w:rPr>
      </w:pPr>
      <w:r w:rsidRPr="00582166">
        <w:rPr>
          <w:rFonts w:ascii="Times New Roman" w:hAnsi="Times New Roman" w:cs="Times New Roman"/>
          <w:sz w:val="28"/>
          <w:szCs w:val="28"/>
        </w:rPr>
        <w:lastRenderedPageBreak/>
        <w:t xml:space="preserve">                                                 </w:t>
      </w:r>
      <w:r w:rsidR="005D0101">
        <w:rPr>
          <w:rFonts w:ascii="Times New Roman" w:hAnsi="Times New Roman" w:cs="Times New Roman"/>
          <w:sz w:val="28"/>
          <w:szCs w:val="28"/>
        </w:rPr>
        <w:t>Приложение 1</w:t>
      </w:r>
      <w:r w:rsidR="00A25311" w:rsidRPr="000579E4">
        <w:rPr>
          <w:rFonts w:ascii="Times New Roman" w:hAnsi="Times New Roman" w:cs="Times New Roman"/>
          <w:sz w:val="28"/>
          <w:szCs w:val="28"/>
        </w:rPr>
        <w:t xml:space="preserve"> </w:t>
      </w:r>
    </w:p>
    <w:p w:rsidR="00BE7E68" w:rsidRDefault="005D0101" w:rsidP="006C65B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w:t>
      </w:r>
      <w:r w:rsidR="00BE7E68">
        <w:rPr>
          <w:rFonts w:ascii="Times New Roman" w:hAnsi="Times New Roman" w:cs="Times New Roman"/>
          <w:sz w:val="28"/>
          <w:szCs w:val="28"/>
        </w:rPr>
        <w:t xml:space="preserve"> Подпрограмме</w:t>
      </w:r>
    </w:p>
    <w:p w:rsidR="00BE7E68" w:rsidRDefault="00BE7E68" w:rsidP="00BE7E68">
      <w:pPr>
        <w:spacing w:after="0" w:line="240" w:lineRule="auto"/>
        <w:jc w:val="right"/>
        <w:rPr>
          <w:rFonts w:ascii="Times New Roman" w:hAnsi="Times New Roman" w:cs="Times New Roman"/>
          <w:sz w:val="28"/>
          <w:szCs w:val="28"/>
        </w:rPr>
      </w:pPr>
      <w:r w:rsidRPr="000579E4">
        <w:rPr>
          <w:rFonts w:ascii="Times New Roman" w:hAnsi="Times New Roman" w:cs="Times New Roman"/>
          <w:sz w:val="28"/>
          <w:szCs w:val="28"/>
        </w:rPr>
        <w:t>"Повышение качества жизни</w:t>
      </w:r>
    </w:p>
    <w:p w:rsidR="00BE7E68" w:rsidRDefault="00BE7E68" w:rsidP="00BE7E68">
      <w:pPr>
        <w:spacing w:after="0" w:line="240" w:lineRule="auto"/>
        <w:jc w:val="right"/>
        <w:rPr>
          <w:rFonts w:ascii="Times New Roman" w:hAnsi="Times New Roman" w:cs="Times New Roman"/>
          <w:sz w:val="28"/>
          <w:szCs w:val="28"/>
        </w:rPr>
      </w:pPr>
      <w:r w:rsidRPr="000579E4">
        <w:rPr>
          <w:rFonts w:ascii="Times New Roman" w:hAnsi="Times New Roman" w:cs="Times New Roman"/>
          <w:sz w:val="28"/>
          <w:szCs w:val="28"/>
        </w:rPr>
        <w:t xml:space="preserve"> граждан пожилого возраста </w:t>
      </w:r>
    </w:p>
    <w:p w:rsidR="00BE7E68" w:rsidRDefault="00BE7E68" w:rsidP="00BE7E68">
      <w:pPr>
        <w:spacing w:after="0" w:line="240" w:lineRule="auto"/>
        <w:jc w:val="right"/>
        <w:rPr>
          <w:rFonts w:ascii="Times New Roman" w:hAnsi="Times New Roman" w:cs="Times New Roman"/>
          <w:sz w:val="28"/>
          <w:szCs w:val="28"/>
        </w:rPr>
      </w:pPr>
      <w:r w:rsidRPr="000579E4">
        <w:rPr>
          <w:rFonts w:ascii="Times New Roman" w:hAnsi="Times New Roman" w:cs="Times New Roman"/>
          <w:sz w:val="28"/>
          <w:szCs w:val="28"/>
        </w:rPr>
        <w:t>и иных социально-незащищенных</w:t>
      </w:r>
    </w:p>
    <w:p w:rsidR="00BE7E68" w:rsidRPr="000579E4" w:rsidRDefault="00BE7E68" w:rsidP="00BE7E68">
      <w:pPr>
        <w:spacing w:after="0" w:line="240" w:lineRule="auto"/>
        <w:jc w:val="right"/>
        <w:rPr>
          <w:rFonts w:ascii="Times New Roman" w:hAnsi="Times New Roman" w:cs="Times New Roman"/>
          <w:sz w:val="28"/>
          <w:szCs w:val="28"/>
        </w:rPr>
      </w:pPr>
      <w:r w:rsidRPr="000579E4">
        <w:rPr>
          <w:rFonts w:ascii="Times New Roman" w:hAnsi="Times New Roman" w:cs="Times New Roman"/>
          <w:sz w:val="28"/>
          <w:szCs w:val="28"/>
        </w:rPr>
        <w:t xml:space="preserve"> категорий граждан"</w:t>
      </w:r>
    </w:p>
    <w:p w:rsidR="00BE7E68" w:rsidRPr="00BE7E68" w:rsidRDefault="00BE7E68" w:rsidP="006C65B5">
      <w:pPr>
        <w:spacing w:after="0" w:line="240" w:lineRule="auto"/>
        <w:jc w:val="right"/>
        <w:rPr>
          <w:rFonts w:ascii="Times New Roman" w:hAnsi="Times New Roman" w:cs="Times New Roman"/>
          <w:sz w:val="28"/>
          <w:szCs w:val="28"/>
        </w:rPr>
      </w:pPr>
    </w:p>
    <w:p w:rsidR="00A25311" w:rsidRPr="000579E4" w:rsidRDefault="00A25311" w:rsidP="0089112B">
      <w:pPr>
        <w:spacing w:after="0" w:line="240" w:lineRule="auto"/>
        <w:jc w:val="center"/>
        <w:rPr>
          <w:rFonts w:ascii="Times New Roman" w:hAnsi="Times New Roman" w:cs="Times New Roman"/>
          <w:sz w:val="28"/>
          <w:szCs w:val="28"/>
        </w:rPr>
      </w:pPr>
      <w:r w:rsidRPr="000579E4">
        <w:rPr>
          <w:rFonts w:ascii="Times New Roman" w:hAnsi="Times New Roman" w:cs="Times New Roman"/>
          <w:sz w:val="28"/>
          <w:szCs w:val="28"/>
        </w:rPr>
        <w:t>Система мероприятий подпрограммы "Повышение качества жизни граждан пожилого возраста и иных социально-незащищенных категорий граждан"</w:t>
      </w:r>
    </w:p>
    <w:tbl>
      <w:tblPr>
        <w:tblW w:w="15876" w:type="dxa"/>
        <w:tblInd w:w="-567" w:type="dxa"/>
        <w:tblLayout w:type="fixed"/>
        <w:tblCellMar>
          <w:left w:w="0" w:type="dxa"/>
          <w:right w:w="0" w:type="dxa"/>
        </w:tblCellMar>
        <w:tblLook w:val="00A0"/>
      </w:tblPr>
      <w:tblGrid>
        <w:gridCol w:w="709"/>
        <w:gridCol w:w="3402"/>
        <w:gridCol w:w="1006"/>
        <w:gridCol w:w="128"/>
        <w:gridCol w:w="1036"/>
        <w:gridCol w:w="98"/>
        <w:gridCol w:w="1134"/>
        <w:gridCol w:w="729"/>
        <w:gridCol w:w="689"/>
        <w:gridCol w:w="170"/>
        <w:gridCol w:w="740"/>
        <w:gridCol w:w="507"/>
        <w:gridCol w:w="153"/>
        <w:gridCol w:w="1265"/>
        <w:gridCol w:w="274"/>
        <w:gridCol w:w="1143"/>
        <w:gridCol w:w="360"/>
        <w:gridCol w:w="615"/>
        <w:gridCol w:w="159"/>
        <w:gridCol w:w="1559"/>
      </w:tblGrid>
      <w:tr w:rsidR="00D138C6" w:rsidRPr="007015BE" w:rsidTr="007A0A2F">
        <w:trPr>
          <w:gridAfter w:val="2"/>
          <w:wAfter w:w="1718" w:type="dxa"/>
          <w:trHeight w:val="16"/>
        </w:trPr>
        <w:tc>
          <w:tcPr>
            <w:tcW w:w="709" w:type="dxa"/>
          </w:tcPr>
          <w:p w:rsidR="00D138C6" w:rsidRPr="007015BE" w:rsidRDefault="00D138C6" w:rsidP="0089112B">
            <w:pPr>
              <w:spacing w:after="0" w:line="240" w:lineRule="auto"/>
              <w:rPr>
                <w:rFonts w:ascii="Times New Roman" w:hAnsi="Times New Roman" w:cs="Times New Roman"/>
                <w:sz w:val="28"/>
                <w:szCs w:val="28"/>
                <w:highlight w:val="green"/>
                <w:lang w:eastAsia="ru-RU"/>
              </w:rPr>
            </w:pPr>
          </w:p>
        </w:tc>
        <w:tc>
          <w:tcPr>
            <w:tcW w:w="3402" w:type="dxa"/>
          </w:tcPr>
          <w:p w:rsidR="00D138C6" w:rsidRPr="007015BE" w:rsidRDefault="00D138C6" w:rsidP="0089112B">
            <w:pPr>
              <w:spacing w:after="0" w:line="240" w:lineRule="auto"/>
              <w:rPr>
                <w:rFonts w:ascii="Times New Roman" w:hAnsi="Times New Roman" w:cs="Times New Roman"/>
                <w:sz w:val="28"/>
                <w:szCs w:val="28"/>
                <w:highlight w:val="green"/>
                <w:lang w:eastAsia="ru-RU"/>
              </w:rPr>
            </w:pPr>
          </w:p>
        </w:tc>
        <w:tc>
          <w:tcPr>
            <w:tcW w:w="1006" w:type="dxa"/>
          </w:tcPr>
          <w:p w:rsidR="00D138C6" w:rsidRPr="007015BE" w:rsidRDefault="00D138C6" w:rsidP="0089112B">
            <w:pPr>
              <w:spacing w:after="0" w:line="240" w:lineRule="auto"/>
              <w:rPr>
                <w:rFonts w:ascii="Times New Roman" w:hAnsi="Times New Roman" w:cs="Times New Roman"/>
                <w:sz w:val="28"/>
                <w:szCs w:val="28"/>
                <w:highlight w:val="green"/>
                <w:lang w:eastAsia="ru-RU"/>
              </w:rPr>
            </w:pPr>
          </w:p>
        </w:tc>
        <w:tc>
          <w:tcPr>
            <w:tcW w:w="1164" w:type="dxa"/>
            <w:gridSpan w:val="2"/>
          </w:tcPr>
          <w:p w:rsidR="00D138C6" w:rsidRPr="007015BE" w:rsidRDefault="00D138C6" w:rsidP="0089112B">
            <w:pPr>
              <w:spacing w:after="0" w:line="240" w:lineRule="auto"/>
              <w:rPr>
                <w:rFonts w:ascii="Times New Roman" w:hAnsi="Times New Roman" w:cs="Times New Roman"/>
                <w:sz w:val="28"/>
                <w:szCs w:val="28"/>
                <w:highlight w:val="green"/>
                <w:lang w:eastAsia="ru-RU"/>
              </w:rPr>
            </w:pPr>
          </w:p>
        </w:tc>
        <w:tc>
          <w:tcPr>
            <w:tcW w:w="1961" w:type="dxa"/>
            <w:gridSpan w:val="3"/>
          </w:tcPr>
          <w:p w:rsidR="00D138C6" w:rsidRPr="007015BE" w:rsidRDefault="00D138C6" w:rsidP="0089112B">
            <w:pPr>
              <w:spacing w:after="0" w:line="240" w:lineRule="auto"/>
              <w:rPr>
                <w:rFonts w:ascii="Times New Roman" w:hAnsi="Times New Roman" w:cs="Times New Roman"/>
                <w:sz w:val="28"/>
                <w:szCs w:val="28"/>
                <w:highlight w:val="green"/>
                <w:lang w:eastAsia="ru-RU"/>
              </w:rPr>
            </w:pPr>
          </w:p>
        </w:tc>
        <w:tc>
          <w:tcPr>
            <w:tcW w:w="859" w:type="dxa"/>
            <w:gridSpan w:val="2"/>
          </w:tcPr>
          <w:p w:rsidR="00D138C6" w:rsidRPr="007015BE" w:rsidRDefault="00D138C6" w:rsidP="0089112B">
            <w:pPr>
              <w:spacing w:after="0" w:line="240" w:lineRule="auto"/>
              <w:rPr>
                <w:rFonts w:ascii="Times New Roman" w:hAnsi="Times New Roman" w:cs="Times New Roman"/>
                <w:sz w:val="28"/>
                <w:szCs w:val="28"/>
                <w:highlight w:val="green"/>
                <w:lang w:eastAsia="ru-RU"/>
              </w:rPr>
            </w:pPr>
          </w:p>
        </w:tc>
        <w:tc>
          <w:tcPr>
            <w:tcW w:w="740" w:type="dxa"/>
          </w:tcPr>
          <w:p w:rsidR="00D138C6" w:rsidRPr="007015BE" w:rsidRDefault="00D138C6" w:rsidP="0089112B">
            <w:pPr>
              <w:spacing w:after="0" w:line="240" w:lineRule="auto"/>
              <w:rPr>
                <w:rFonts w:ascii="Times New Roman" w:hAnsi="Times New Roman" w:cs="Times New Roman"/>
                <w:sz w:val="28"/>
                <w:szCs w:val="28"/>
                <w:highlight w:val="green"/>
                <w:lang w:eastAsia="ru-RU"/>
              </w:rPr>
            </w:pPr>
          </w:p>
        </w:tc>
        <w:tc>
          <w:tcPr>
            <w:tcW w:w="660" w:type="dxa"/>
            <w:gridSpan w:val="2"/>
          </w:tcPr>
          <w:p w:rsidR="00D138C6" w:rsidRPr="007015BE" w:rsidRDefault="00D138C6" w:rsidP="0089112B">
            <w:pPr>
              <w:spacing w:after="0" w:line="240" w:lineRule="auto"/>
              <w:rPr>
                <w:rFonts w:ascii="Times New Roman" w:hAnsi="Times New Roman" w:cs="Times New Roman"/>
                <w:sz w:val="28"/>
                <w:szCs w:val="28"/>
                <w:highlight w:val="green"/>
                <w:lang w:eastAsia="ru-RU"/>
              </w:rPr>
            </w:pPr>
          </w:p>
        </w:tc>
        <w:tc>
          <w:tcPr>
            <w:tcW w:w="1539" w:type="dxa"/>
            <w:gridSpan w:val="2"/>
          </w:tcPr>
          <w:p w:rsidR="00D138C6" w:rsidRPr="007015BE" w:rsidRDefault="00D138C6" w:rsidP="0089112B">
            <w:pPr>
              <w:spacing w:after="0" w:line="240" w:lineRule="auto"/>
              <w:rPr>
                <w:rFonts w:ascii="Times New Roman" w:hAnsi="Times New Roman" w:cs="Times New Roman"/>
                <w:sz w:val="28"/>
                <w:szCs w:val="28"/>
                <w:highlight w:val="green"/>
                <w:lang w:eastAsia="ru-RU"/>
              </w:rPr>
            </w:pPr>
          </w:p>
        </w:tc>
        <w:tc>
          <w:tcPr>
            <w:tcW w:w="1503" w:type="dxa"/>
            <w:gridSpan w:val="2"/>
          </w:tcPr>
          <w:p w:rsidR="00D138C6" w:rsidRPr="007015BE" w:rsidRDefault="00D138C6" w:rsidP="0089112B">
            <w:pPr>
              <w:spacing w:after="0" w:line="240" w:lineRule="auto"/>
              <w:rPr>
                <w:rFonts w:ascii="Times New Roman" w:hAnsi="Times New Roman" w:cs="Times New Roman"/>
                <w:sz w:val="28"/>
                <w:szCs w:val="28"/>
                <w:highlight w:val="green"/>
                <w:lang w:eastAsia="ru-RU"/>
              </w:rPr>
            </w:pPr>
          </w:p>
        </w:tc>
        <w:tc>
          <w:tcPr>
            <w:tcW w:w="615" w:type="dxa"/>
          </w:tcPr>
          <w:p w:rsidR="00D138C6" w:rsidRPr="007015BE" w:rsidRDefault="00D138C6" w:rsidP="0089112B">
            <w:pPr>
              <w:spacing w:after="0" w:line="240" w:lineRule="auto"/>
              <w:rPr>
                <w:rFonts w:ascii="Times New Roman" w:hAnsi="Times New Roman" w:cs="Times New Roman"/>
                <w:sz w:val="28"/>
                <w:szCs w:val="28"/>
                <w:highlight w:val="green"/>
                <w:lang w:eastAsia="ru-RU"/>
              </w:rPr>
            </w:pPr>
          </w:p>
        </w:tc>
      </w:tr>
      <w:tr w:rsidR="00D138C6" w:rsidRPr="007015BE" w:rsidTr="00B70E50">
        <w:trPr>
          <w:trHeight w:val="323"/>
        </w:trPr>
        <w:tc>
          <w:tcPr>
            <w:tcW w:w="709"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D138C6" w:rsidRPr="000579E4" w:rsidRDefault="00D138C6" w:rsidP="0089112B">
            <w:pPr>
              <w:spacing w:after="0" w:line="240" w:lineRule="auto"/>
              <w:jc w:val="center"/>
              <w:textAlignment w:val="baseline"/>
              <w:rPr>
                <w:rFonts w:ascii="Times New Roman" w:hAnsi="Times New Roman" w:cs="Times New Roman"/>
                <w:sz w:val="26"/>
                <w:szCs w:val="26"/>
                <w:lang w:eastAsia="ru-RU"/>
              </w:rPr>
            </w:pPr>
            <w:r w:rsidRPr="000579E4">
              <w:rPr>
                <w:rFonts w:ascii="Times New Roman" w:hAnsi="Times New Roman" w:cs="Times New Roman"/>
                <w:sz w:val="26"/>
                <w:szCs w:val="26"/>
                <w:lang w:eastAsia="ru-RU"/>
              </w:rPr>
              <w:t>N п/п</w:t>
            </w:r>
          </w:p>
        </w:tc>
        <w:tc>
          <w:tcPr>
            <w:tcW w:w="3402"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D138C6" w:rsidRPr="000579E4" w:rsidRDefault="00D138C6" w:rsidP="0089112B">
            <w:pPr>
              <w:spacing w:after="0" w:line="240" w:lineRule="auto"/>
              <w:jc w:val="center"/>
              <w:textAlignment w:val="baseline"/>
              <w:rPr>
                <w:rFonts w:ascii="Times New Roman" w:hAnsi="Times New Roman" w:cs="Times New Roman"/>
                <w:sz w:val="26"/>
                <w:szCs w:val="26"/>
                <w:lang w:eastAsia="ru-RU"/>
              </w:rPr>
            </w:pPr>
            <w:r w:rsidRPr="000579E4">
              <w:rPr>
                <w:rFonts w:ascii="Times New Roman" w:hAnsi="Times New Roman" w:cs="Times New Roman"/>
                <w:sz w:val="26"/>
                <w:szCs w:val="26"/>
                <w:lang w:eastAsia="ru-RU"/>
              </w:rPr>
              <w:t>Наименование мероприятия</w:t>
            </w:r>
          </w:p>
        </w:tc>
        <w:tc>
          <w:tcPr>
            <w:tcW w:w="1134"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D138C6" w:rsidRPr="000579E4" w:rsidRDefault="00D138C6" w:rsidP="007015BE">
            <w:pPr>
              <w:spacing w:after="0" w:line="240" w:lineRule="auto"/>
              <w:jc w:val="center"/>
              <w:textAlignment w:val="baseline"/>
              <w:rPr>
                <w:rFonts w:ascii="Times New Roman" w:hAnsi="Times New Roman" w:cs="Times New Roman"/>
                <w:sz w:val="26"/>
                <w:szCs w:val="26"/>
                <w:lang w:eastAsia="ru-RU"/>
              </w:rPr>
            </w:pPr>
            <w:r w:rsidRPr="000579E4">
              <w:rPr>
                <w:rFonts w:ascii="Times New Roman" w:hAnsi="Times New Roman" w:cs="Times New Roman"/>
                <w:sz w:val="26"/>
                <w:szCs w:val="26"/>
                <w:lang w:eastAsia="ru-RU"/>
              </w:rPr>
              <w:t>Ответственн</w:t>
            </w:r>
            <w:r w:rsidR="007015BE" w:rsidRPr="000579E4">
              <w:rPr>
                <w:rFonts w:ascii="Times New Roman" w:hAnsi="Times New Roman" w:cs="Times New Roman"/>
                <w:sz w:val="26"/>
                <w:szCs w:val="26"/>
                <w:lang w:eastAsia="ru-RU"/>
              </w:rPr>
              <w:t xml:space="preserve"> </w:t>
            </w:r>
            <w:r w:rsidRPr="000579E4">
              <w:rPr>
                <w:rFonts w:ascii="Times New Roman" w:hAnsi="Times New Roman" w:cs="Times New Roman"/>
                <w:sz w:val="26"/>
                <w:szCs w:val="26"/>
                <w:lang w:eastAsia="ru-RU"/>
              </w:rPr>
              <w:t>ый испол</w:t>
            </w:r>
            <w:r w:rsidR="007015BE" w:rsidRPr="000579E4">
              <w:rPr>
                <w:rFonts w:ascii="Times New Roman" w:hAnsi="Times New Roman" w:cs="Times New Roman"/>
                <w:sz w:val="26"/>
                <w:szCs w:val="26"/>
                <w:lang w:eastAsia="ru-RU"/>
              </w:rPr>
              <w:t xml:space="preserve"> </w:t>
            </w:r>
            <w:r w:rsidRPr="000579E4">
              <w:rPr>
                <w:rFonts w:ascii="Times New Roman" w:hAnsi="Times New Roman" w:cs="Times New Roman"/>
                <w:sz w:val="26"/>
                <w:szCs w:val="26"/>
                <w:lang w:eastAsia="ru-RU"/>
              </w:rPr>
              <w:t>нитель</w:t>
            </w:r>
          </w:p>
        </w:tc>
        <w:tc>
          <w:tcPr>
            <w:tcW w:w="1134"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D138C6" w:rsidRPr="000579E4" w:rsidRDefault="00D138C6" w:rsidP="0089112B">
            <w:pPr>
              <w:spacing w:after="0" w:line="240" w:lineRule="auto"/>
              <w:jc w:val="center"/>
              <w:textAlignment w:val="baseline"/>
              <w:rPr>
                <w:rFonts w:ascii="Times New Roman" w:hAnsi="Times New Roman" w:cs="Times New Roman"/>
                <w:sz w:val="26"/>
                <w:szCs w:val="26"/>
                <w:lang w:eastAsia="ru-RU"/>
              </w:rPr>
            </w:pPr>
            <w:r w:rsidRPr="000579E4">
              <w:rPr>
                <w:rFonts w:ascii="Times New Roman" w:hAnsi="Times New Roman" w:cs="Times New Roman"/>
                <w:sz w:val="26"/>
                <w:szCs w:val="26"/>
                <w:lang w:eastAsia="ru-RU"/>
              </w:rPr>
              <w:t>Сроки исполнения</w:t>
            </w:r>
          </w:p>
        </w:tc>
        <w:tc>
          <w:tcPr>
            <w:tcW w:w="1134"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D138C6" w:rsidRPr="000579E4" w:rsidRDefault="00D138C6" w:rsidP="00857B49">
            <w:pPr>
              <w:spacing w:after="0" w:line="240" w:lineRule="auto"/>
              <w:jc w:val="center"/>
              <w:textAlignment w:val="baseline"/>
              <w:rPr>
                <w:rFonts w:ascii="Times New Roman" w:hAnsi="Times New Roman" w:cs="Times New Roman"/>
                <w:sz w:val="26"/>
                <w:szCs w:val="26"/>
                <w:lang w:eastAsia="ru-RU"/>
              </w:rPr>
            </w:pPr>
            <w:r w:rsidRPr="000579E4">
              <w:rPr>
                <w:rFonts w:ascii="Times New Roman" w:hAnsi="Times New Roman" w:cs="Times New Roman"/>
                <w:sz w:val="26"/>
                <w:szCs w:val="26"/>
                <w:lang w:eastAsia="ru-RU"/>
              </w:rPr>
              <w:t>Источники финансирования</w:t>
            </w:r>
          </w:p>
        </w:tc>
        <w:tc>
          <w:tcPr>
            <w:tcW w:w="8363" w:type="dxa"/>
            <w:gridSpan w:val="13"/>
            <w:tcBorders>
              <w:top w:val="single" w:sz="6" w:space="0" w:color="000000"/>
              <w:left w:val="single" w:sz="6" w:space="0" w:color="000000"/>
              <w:right w:val="single" w:sz="6" w:space="0" w:color="000000"/>
            </w:tcBorders>
          </w:tcPr>
          <w:p w:rsidR="00D138C6" w:rsidRPr="000579E4" w:rsidRDefault="00D138C6" w:rsidP="0089112B">
            <w:pPr>
              <w:spacing w:after="0" w:line="240" w:lineRule="auto"/>
              <w:jc w:val="center"/>
              <w:textAlignment w:val="baseline"/>
              <w:rPr>
                <w:rFonts w:ascii="Times New Roman" w:hAnsi="Times New Roman" w:cs="Times New Roman"/>
                <w:sz w:val="26"/>
                <w:szCs w:val="26"/>
                <w:lang w:eastAsia="ru-RU"/>
              </w:rPr>
            </w:pPr>
            <w:r w:rsidRPr="000579E4">
              <w:rPr>
                <w:rFonts w:ascii="Times New Roman" w:hAnsi="Times New Roman" w:cs="Times New Roman"/>
                <w:sz w:val="26"/>
                <w:szCs w:val="26"/>
                <w:lang w:eastAsia="ru-RU"/>
              </w:rPr>
              <w:t>Объемы финансирования (тыс. рублей)</w:t>
            </w:r>
          </w:p>
        </w:tc>
      </w:tr>
      <w:tr w:rsidR="00AA052E" w:rsidRPr="007015BE" w:rsidTr="00B70E50">
        <w:trPr>
          <w:trHeight w:val="155"/>
        </w:trPr>
        <w:tc>
          <w:tcPr>
            <w:tcW w:w="709" w:type="dxa"/>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0579E4" w:rsidRDefault="00AA052E" w:rsidP="0089112B">
            <w:pPr>
              <w:spacing w:after="0" w:line="240" w:lineRule="auto"/>
              <w:jc w:val="center"/>
              <w:rPr>
                <w:rFonts w:ascii="Times New Roman" w:hAnsi="Times New Roman" w:cs="Times New Roman"/>
                <w:sz w:val="26"/>
                <w:szCs w:val="26"/>
                <w:lang w:eastAsia="ru-RU"/>
              </w:rPr>
            </w:pPr>
          </w:p>
        </w:tc>
        <w:tc>
          <w:tcPr>
            <w:tcW w:w="3402" w:type="dxa"/>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0579E4" w:rsidRDefault="00AA052E" w:rsidP="0089112B">
            <w:pPr>
              <w:spacing w:after="0" w:line="240" w:lineRule="auto"/>
              <w:jc w:val="center"/>
              <w:rPr>
                <w:rFonts w:ascii="Times New Roman" w:hAnsi="Times New Roman" w:cs="Times New Roman"/>
                <w:sz w:val="26"/>
                <w:szCs w:val="26"/>
                <w:lang w:eastAsia="ru-RU"/>
              </w:rPr>
            </w:pPr>
          </w:p>
        </w:tc>
        <w:tc>
          <w:tcPr>
            <w:tcW w:w="1134"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0579E4" w:rsidRDefault="00AA052E" w:rsidP="0089112B">
            <w:pPr>
              <w:spacing w:after="0" w:line="240" w:lineRule="auto"/>
              <w:jc w:val="center"/>
              <w:rPr>
                <w:rFonts w:ascii="Times New Roman" w:hAnsi="Times New Roman" w:cs="Times New Roman"/>
                <w:sz w:val="26"/>
                <w:szCs w:val="26"/>
                <w:lang w:eastAsia="ru-RU"/>
              </w:rPr>
            </w:pPr>
          </w:p>
        </w:tc>
        <w:tc>
          <w:tcPr>
            <w:tcW w:w="1134"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0579E4" w:rsidRDefault="00AA052E" w:rsidP="0089112B">
            <w:pPr>
              <w:spacing w:after="0" w:line="240" w:lineRule="auto"/>
              <w:jc w:val="center"/>
              <w:rPr>
                <w:rFonts w:ascii="Times New Roman" w:hAnsi="Times New Roman" w:cs="Times New Roman"/>
                <w:sz w:val="26"/>
                <w:szCs w:val="26"/>
                <w:lang w:eastAsia="ru-RU"/>
              </w:rPr>
            </w:pPr>
          </w:p>
        </w:tc>
        <w:tc>
          <w:tcPr>
            <w:tcW w:w="1134" w:type="dxa"/>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0579E4" w:rsidRDefault="00AA052E" w:rsidP="0089112B">
            <w:pPr>
              <w:spacing w:after="0" w:line="240" w:lineRule="auto"/>
              <w:jc w:val="center"/>
              <w:rPr>
                <w:rFonts w:ascii="Times New Roman" w:hAnsi="Times New Roman" w:cs="Times New Roman"/>
                <w:sz w:val="26"/>
                <w:szCs w:val="26"/>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0579E4" w:rsidRDefault="00AA052E" w:rsidP="00AA052E">
            <w:pPr>
              <w:spacing w:after="0" w:line="240" w:lineRule="auto"/>
              <w:jc w:val="center"/>
              <w:textAlignment w:val="baseline"/>
              <w:rPr>
                <w:rFonts w:ascii="Times New Roman" w:hAnsi="Times New Roman" w:cs="Times New Roman"/>
                <w:sz w:val="26"/>
                <w:szCs w:val="26"/>
                <w:lang w:eastAsia="ru-RU"/>
              </w:rPr>
            </w:pPr>
            <w:r w:rsidRPr="000579E4">
              <w:rPr>
                <w:rFonts w:ascii="Times New Roman" w:hAnsi="Times New Roman" w:cs="Times New Roman"/>
                <w:sz w:val="26"/>
                <w:szCs w:val="26"/>
                <w:lang w:eastAsia="ru-RU"/>
              </w:rPr>
              <w:t>2021 год</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0579E4" w:rsidRDefault="00AA052E" w:rsidP="00D110B9">
            <w:pPr>
              <w:spacing w:after="0" w:line="240" w:lineRule="auto"/>
              <w:jc w:val="center"/>
              <w:textAlignment w:val="baseline"/>
              <w:rPr>
                <w:rFonts w:ascii="Times New Roman" w:hAnsi="Times New Roman" w:cs="Times New Roman"/>
                <w:sz w:val="26"/>
                <w:szCs w:val="26"/>
                <w:lang w:eastAsia="ru-RU"/>
              </w:rPr>
            </w:pPr>
            <w:r w:rsidRPr="000579E4">
              <w:rPr>
                <w:rFonts w:ascii="Times New Roman" w:hAnsi="Times New Roman" w:cs="Times New Roman"/>
                <w:sz w:val="26"/>
                <w:szCs w:val="26"/>
                <w:lang w:eastAsia="ru-RU"/>
              </w:rPr>
              <w:t>2022 год</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0579E4" w:rsidRDefault="00AA052E" w:rsidP="00D110B9">
            <w:pPr>
              <w:spacing w:after="0" w:line="240" w:lineRule="auto"/>
              <w:jc w:val="center"/>
              <w:textAlignment w:val="baseline"/>
              <w:rPr>
                <w:rFonts w:ascii="Times New Roman" w:hAnsi="Times New Roman" w:cs="Times New Roman"/>
                <w:sz w:val="26"/>
                <w:szCs w:val="26"/>
                <w:lang w:eastAsia="ru-RU"/>
              </w:rPr>
            </w:pPr>
            <w:r w:rsidRPr="000579E4">
              <w:rPr>
                <w:rFonts w:ascii="Times New Roman" w:hAnsi="Times New Roman" w:cs="Times New Roman"/>
                <w:sz w:val="26"/>
                <w:szCs w:val="26"/>
                <w:lang w:eastAsia="ru-RU"/>
              </w:rPr>
              <w:t>2023 год</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AA052E" w:rsidRPr="000579E4" w:rsidRDefault="00AA052E" w:rsidP="00AA052E">
            <w:pPr>
              <w:spacing w:after="0" w:line="240" w:lineRule="auto"/>
              <w:jc w:val="center"/>
              <w:textAlignment w:val="baseline"/>
              <w:rPr>
                <w:rFonts w:ascii="Times New Roman" w:hAnsi="Times New Roman" w:cs="Times New Roman"/>
                <w:sz w:val="26"/>
                <w:szCs w:val="26"/>
                <w:lang w:eastAsia="ru-RU"/>
              </w:rPr>
            </w:pPr>
            <w:r w:rsidRPr="000579E4">
              <w:rPr>
                <w:rFonts w:ascii="Times New Roman" w:hAnsi="Times New Roman" w:cs="Times New Roman"/>
                <w:sz w:val="26"/>
                <w:szCs w:val="26"/>
                <w:lang w:eastAsia="ru-RU"/>
              </w:rPr>
              <w:t>2024 год</w:t>
            </w:r>
          </w:p>
        </w:tc>
        <w:tc>
          <w:tcPr>
            <w:tcW w:w="1134" w:type="dxa"/>
            <w:gridSpan w:val="3"/>
            <w:tcBorders>
              <w:top w:val="single" w:sz="6" w:space="0" w:color="000000"/>
              <w:left w:val="single" w:sz="6" w:space="0" w:color="000000"/>
              <w:bottom w:val="single" w:sz="6" w:space="0" w:color="000000"/>
              <w:right w:val="single" w:sz="6" w:space="0" w:color="000000"/>
            </w:tcBorders>
            <w:vAlign w:val="center"/>
          </w:tcPr>
          <w:p w:rsidR="00AA052E" w:rsidRPr="000579E4" w:rsidRDefault="00AA052E" w:rsidP="00AA052E">
            <w:pPr>
              <w:spacing w:after="0" w:line="240" w:lineRule="auto"/>
              <w:jc w:val="center"/>
              <w:textAlignment w:val="baseline"/>
              <w:rPr>
                <w:rFonts w:ascii="Times New Roman" w:hAnsi="Times New Roman" w:cs="Times New Roman"/>
                <w:sz w:val="26"/>
                <w:szCs w:val="26"/>
                <w:lang w:eastAsia="ru-RU"/>
              </w:rPr>
            </w:pPr>
            <w:r w:rsidRPr="000579E4">
              <w:rPr>
                <w:rFonts w:ascii="Times New Roman" w:hAnsi="Times New Roman" w:cs="Times New Roman"/>
                <w:sz w:val="26"/>
                <w:szCs w:val="26"/>
                <w:lang w:eastAsia="ru-RU"/>
              </w:rPr>
              <w:t>2025 год</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0579E4" w:rsidRDefault="00AA052E" w:rsidP="0089112B">
            <w:pPr>
              <w:spacing w:after="0" w:line="240" w:lineRule="auto"/>
              <w:jc w:val="center"/>
              <w:textAlignment w:val="baseline"/>
              <w:rPr>
                <w:rFonts w:ascii="Times New Roman" w:hAnsi="Times New Roman" w:cs="Times New Roman"/>
                <w:sz w:val="26"/>
                <w:szCs w:val="26"/>
                <w:lang w:eastAsia="ru-RU"/>
              </w:rPr>
            </w:pPr>
            <w:r w:rsidRPr="000579E4">
              <w:rPr>
                <w:rFonts w:ascii="Times New Roman" w:hAnsi="Times New Roman" w:cs="Times New Roman"/>
                <w:sz w:val="26"/>
                <w:szCs w:val="26"/>
                <w:lang w:eastAsia="ru-RU"/>
              </w:rPr>
              <w:t>всего</w:t>
            </w:r>
          </w:p>
        </w:tc>
      </w:tr>
      <w:tr w:rsidR="00AA052E" w:rsidRPr="007015BE" w:rsidTr="00B70E50">
        <w:trPr>
          <w:trHeight w:val="1221"/>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0579E4" w:rsidRDefault="00AA052E" w:rsidP="006071B7">
            <w:pPr>
              <w:spacing w:after="0" w:line="240" w:lineRule="auto"/>
              <w:jc w:val="center"/>
              <w:textAlignment w:val="baseline"/>
              <w:rPr>
                <w:rFonts w:ascii="Times New Roman" w:hAnsi="Times New Roman" w:cs="Times New Roman"/>
                <w:sz w:val="28"/>
                <w:szCs w:val="28"/>
                <w:lang w:eastAsia="ru-RU"/>
              </w:rPr>
            </w:pPr>
            <w:r w:rsidRPr="000579E4">
              <w:rPr>
                <w:rFonts w:ascii="Times New Roman" w:hAnsi="Times New Roman" w:cs="Times New Roman"/>
                <w:sz w:val="28"/>
                <w:szCs w:val="28"/>
                <w:lang w:eastAsia="ru-RU"/>
              </w:rPr>
              <w:t>1.</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A052E" w:rsidRPr="000579E4" w:rsidRDefault="00AA052E" w:rsidP="006071B7">
            <w:pPr>
              <w:spacing w:after="0" w:line="240" w:lineRule="auto"/>
              <w:textAlignment w:val="baseline"/>
              <w:rPr>
                <w:rFonts w:ascii="Times New Roman" w:hAnsi="Times New Roman" w:cs="Times New Roman"/>
                <w:sz w:val="28"/>
                <w:szCs w:val="28"/>
                <w:lang w:eastAsia="ru-RU"/>
              </w:rPr>
            </w:pPr>
            <w:r w:rsidRPr="000579E4">
              <w:rPr>
                <w:rFonts w:ascii="Times New Roman" w:hAnsi="Times New Roman" w:cs="Times New Roman"/>
                <w:sz w:val="28"/>
                <w:szCs w:val="28"/>
                <w:lang w:eastAsia="ru-RU"/>
              </w:rPr>
              <w:t xml:space="preserve">Ежемесячная денежная выплата в соответствии с </w:t>
            </w:r>
            <w:hyperlink r:id="rId29" w:history="1">
              <w:r w:rsidRPr="000579E4">
                <w:rPr>
                  <w:rFonts w:ascii="Times New Roman" w:hAnsi="Times New Roman" w:cs="Times New Roman"/>
                  <w:sz w:val="28"/>
                  <w:szCs w:val="28"/>
                  <w:lang w:eastAsia="ru-RU"/>
                </w:rPr>
                <w:t>Законом Челябинской области от 30.11.2004 г. N 327-ЗО "О мерах социальной поддержки ветеранов в Челябинской области"</w:t>
              </w:r>
            </w:hyperlink>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0579E4" w:rsidRDefault="00AA052E" w:rsidP="00A250AF">
            <w:pPr>
              <w:spacing w:after="0" w:line="240" w:lineRule="auto"/>
              <w:jc w:val="center"/>
              <w:textAlignment w:val="baseline"/>
              <w:rPr>
                <w:rFonts w:ascii="Times New Roman" w:hAnsi="Times New Roman" w:cs="Times New Roman"/>
                <w:sz w:val="28"/>
                <w:szCs w:val="28"/>
                <w:lang w:eastAsia="ru-RU"/>
              </w:rPr>
            </w:pPr>
            <w:r w:rsidRPr="000579E4">
              <w:rPr>
                <w:rFonts w:ascii="Times New Roman" w:hAnsi="Times New Roman" w:cs="Times New Roman"/>
                <w:sz w:val="28"/>
                <w:szCs w:val="28"/>
                <w:lang w:eastAsia="ru-RU"/>
              </w:rPr>
              <w:t>УСЗН</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0579E4" w:rsidRDefault="00AA052E" w:rsidP="00A62A9A">
            <w:pPr>
              <w:spacing w:after="0" w:line="240" w:lineRule="auto"/>
              <w:jc w:val="center"/>
              <w:textAlignment w:val="baseline"/>
              <w:rPr>
                <w:rFonts w:ascii="Times New Roman" w:hAnsi="Times New Roman" w:cs="Times New Roman"/>
                <w:sz w:val="28"/>
                <w:szCs w:val="28"/>
                <w:lang w:eastAsia="ru-RU"/>
              </w:rPr>
            </w:pPr>
            <w:r w:rsidRPr="000579E4">
              <w:rPr>
                <w:rFonts w:ascii="Times New Roman" w:hAnsi="Times New Roman" w:cs="Times New Roman"/>
                <w:sz w:val="28"/>
                <w:szCs w:val="28"/>
                <w:lang w:eastAsia="ru-RU"/>
              </w:rPr>
              <w:t>2021 - 2025 годы</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0579E4" w:rsidRDefault="00AF288E" w:rsidP="00EC0599">
            <w:pPr>
              <w:spacing w:after="0" w:line="240" w:lineRule="auto"/>
              <w:jc w:val="center"/>
              <w:textAlignment w:val="baseline"/>
              <w:rPr>
                <w:rFonts w:ascii="Times New Roman" w:hAnsi="Times New Roman" w:cs="Times New Roman"/>
                <w:sz w:val="28"/>
                <w:szCs w:val="28"/>
                <w:lang w:eastAsia="ru-RU"/>
              </w:rPr>
            </w:pPr>
            <w:r w:rsidRPr="000579E4">
              <w:rPr>
                <w:rFonts w:ascii="Times New Roman" w:hAnsi="Times New Roman" w:cs="Times New Roman"/>
                <w:sz w:val="28"/>
                <w:szCs w:val="28"/>
                <w:lang w:eastAsia="ru-RU"/>
              </w:rPr>
              <w:t>О</w:t>
            </w:r>
            <w:r w:rsidR="00AA052E" w:rsidRPr="000579E4">
              <w:rPr>
                <w:rFonts w:ascii="Times New Roman" w:hAnsi="Times New Roman" w:cs="Times New Roman"/>
                <w:sz w:val="28"/>
                <w:szCs w:val="28"/>
                <w:lang w:eastAsia="ru-RU"/>
              </w:rPr>
              <w:t>бластной бюджет</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0579E4" w:rsidRDefault="00AA052E" w:rsidP="006071B7">
            <w:pPr>
              <w:spacing w:after="0" w:line="240" w:lineRule="auto"/>
              <w:jc w:val="center"/>
              <w:textAlignment w:val="baseline"/>
              <w:rPr>
                <w:rFonts w:ascii="Times New Roman" w:hAnsi="Times New Roman" w:cs="Times New Roman"/>
                <w:sz w:val="28"/>
                <w:szCs w:val="28"/>
                <w:lang w:eastAsia="ru-RU"/>
              </w:rPr>
            </w:pPr>
            <w:r w:rsidRPr="000579E4">
              <w:rPr>
                <w:rFonts w:ascii="Times New Roman" w:hAnsi="Times New Roman" w:cs="Times New Roman"/>
                <w:sz w:val="28"/>
                <w:szCs w:val="28"/>
                <w:lang w:eastAsia="ru-RU"/>
              </w:rPr>
              <w:t>35512,1</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0579E4" w:rsidRDefault="00AA052E" w:rsidP="006071B7">
            <w:pPr>
              <w:spacing w:after="0" w:line="240" w:lineRule="auto"/>
              <w:jc w:val="center"/>
              <w:textAlignment w:val="baseline"/>
              <w:rPr>
                <w:rFonts w:ascii="Times New Roman" w:hAnsi="Times New Roman" w:cs="Times New Roman"/>
                <w:sz w:val="28"/>
                <w:szCs w:val="28"/>
                <w:lang w:eastAsia="ru-RU"/>
              </w:rPr>
            </w:pPr>
            <w:r w:rsidRPr="000579E4">
              <w:rPr>
                <w:rFonts w:ascii="Times New Roman" w:hAnsi="Times New Roman" w:cs="Times New Roman"/>
                <w:sz w:val="28"/>
                <w:szCs w:val="28"/>
                <w:lang w:eastAsia="ru-RU"/>
              </w:rPr>
              <w:t>36932,6</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0579E4" w:rsidRDefault="00AA052E" w:rsidP="007B4B51">
            <w:pPr>
              <w:spacing w:after="0" w:line="240" w:lineRule="auto"/>
              <w:jc w:val="center"/>
              <w:textAlignment w:val="baseline"/>
              <w:rPr>
                <w:rFonts w:ascii="Times New Roman" w:hAnsi="Times New Roman" w:cs="Times New Roman"/>
                <w:sz w:val="28"/>
                <w:szCs w:val="28"/>
                <w:lang w:eastAsia="ru-RU"/>
              </w:rPr>
            </w:pPr>
            <w:r w:rsidRPr="000579E4">
              <w:rPr>
                <w:rFonts w:ascii="Times New Roman" w:hAnsi="Times New Roman" w:cs="Times New Roman"/>
                <w:sz w:val="28"/>
                <w:szCs w:val="28"/>
                <w:lang w:eastAsia="ru-RU"/>
              </w:rPr>
              <w:t>36932,6</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AA052E" w:rsidRPr="000579E4" w:rsidRDefault="000579E4" w:rsidP="00AA052E">
            <w:pPr>
              <w:spacing w:after="0" w:line="240" w:lineRule="auto"/>
              <w:jc w:val="center"/>
              <w:textAlignment w:val="baseline"/>
              <w:rPr>
                <w:rFonts w:ascii="Times New Roman" w:hAnsi="Times New Roman" w:cs="Times New Roman"/>
                <w:sz w:val="28"/>
                <w:szCs w:val="28"/>
                <w:lang w:eastAsia="ru-RU"/>
              </w:rPr>
            </w:pPr>
            <w:r w:rsidRPr="000579E4">
              <w:rPr>
                <w:rFonts w:ascii="Times New Roman" w:hAnsi="Times New Roman" w:cs="Times New Roman"/>
                <w:sz w:val="28"/>
                <w:szCs w:val="28"/>
                <w:lang w:eastAsia="ru-RU"/>
              </w:rPr>
              <w:t>34712,2</w:t>
            </w:r>
          </w:p>
        </w:tc>
        <w:tc>
          <w:tcPr>
            <w:tcW w:w="1134" w:type="dxa"/>
            <w:gridSpan w:val="3"/>
            <w:tcBorders>
              <w:top w:val="single" w:sz="6" w:space="0" w:color="000000"/>
              <w:left w:val="single" w:sz="6" w:space="0" w:color="000000"/>
              <w:bottom w:val="single" w:sz="6" w:space="0" w:color="000000"/>
              <w:right w:val="single" w:sz="6" w:space="0" w:color="000000"/>
            </w:tcBorders>
            <w:vAlign w:val="center"/>
          </w:tcPr>
          <w:p w:rsidR="00AA052E" w:rsidRPr="000579E4" w:rsidRDefault="00F13A73" w:rsidP="00AA052E">
            <w:pPr>
              <w:spacing w:after="0" w:line="240" w:lineRule="auto"/>
              <w:jc w:val="center"/>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36100,7</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0579E4" w:rsidRDefault="00F13A73" w:rsidP="00AA052E">
            <w:pPr>
              <w:spacing w:after="0" w:line="240" w:lineRule="auto"/>
              <w:jc w:val="center"/>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180190,2</w:t>
            </w:r>
          </w:p>
        </w:tc>
      </w:tr>
      <w:tr w:rsidR="00AA052E" w:rsidRPr="007015BE" w:rsidTr="00B70E50">
        <w:trPr>
          <w:trHeight w:val="552"/>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AA052E" w:rsidP="006071B7">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2.</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A052E" w:rsidRPr="006D2EBF" w:rsidRDefault="00AA052E" w:rsidP="006071B7">
            <w:pPr>
              <w:spacing w:after="0" w:line="240" w:lineRule="auto"/>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 xml:space="preserve">Ежемесячная денежная выплата в соответствии с </w:t>
            </w:r>
            <w:hyperlink r:id="rId30" w:history="1">
              <w:r w:rsidRPr="006D2EBF">
                <w:rPr>
                  <w:rFonts w:ascii="Times New Roman" w:hAnsi="Times New Roman" w:cs="Times New Roman"/>
                  <w:sz w:val="28"/>
                  <w:szCs w:val="28"/>
                  <w:lang w:eastAsia="ru-RU"/>
                </w:rPr>
                <w:t xml:space="preserve">Законом Челябинской области от 28.10.2004 г. N 282-ЗО "О мерах социальной поддержки жертв политических </w:t>
              </w:r>
              <w:r w:rsidRPr="006D2EBF">
                <w:rPr>
                  <w:rFonts w:ascii="Times New Roman" w:hAnsi="Times New Roman" w:cs="Times New Roman"/>
                  <w:sz w:val="28"/>
                  <w:szCs w:val="28"/>
                  <w:lang w:eastAsia="ru-RU"/>
                </w:rPr>
                <w:lastRenderedPageBreak/>
                <w:t>репрессий в Челябинской области"</w:t>
              </w:r>
            </w:hyperlink>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AA052E" w:rsidP="00A250AF">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lastRenderedPageBreak/>
              <w:t>УСЗН</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AA052E" w:rsidP="00A62A9A">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2021 - 2025 годы</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AF288E" w:rsidP="00EC0599">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О</w:t>
            </w:r>
            <w:r w:rsidR="00AA052E" w:rsidRPr="006D2EBF">
              <w:rPr>
                <w:rFonts w:ascii="Times New Roman" w:hAnsi="Times New Roman" w:cs="Times New Roman"/>
                <w:sz w:val="28"/>
                <w:szCs w:val="28"/>
                <w:lang w:eastAsia="ru-RU"/>
              </w:rPr>
              <w:t>бластной бюджет</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AA052E" w:rsidP="006071B7">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3306,9</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AA052E" w:rsidP="006071B7">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3437,3</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AA052E" w:rsidP="006071B7">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3437,3</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AA052E" w:rsidRPr="006D2EBF" w:rsidRDefault="006D2EBF" w:rsidP="00AA052E">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3871,9</w:t>
            </w:r>
          </w:p>
        </w:tc>
        <w:tc>
          <w:tcPr>
            <w:tcW w:w="1134" w:type="dxa"/>
            <w:gridSpan w:val="3"/>
            <w:tcBorders>
              <w:top w:val="single" w:sz="6" w:space="0" w:color="000000"/>
              <w:left w:val="single" w:sz="6" w:space="0" w:color="000000"/>
              <w:bottom w:val="single" w:sz="6" w:space="0" w:color="000000"/>
              <w:right w:val="single" w:sz="6" w:space="0" w:color="000000"/>
            </w:tcBorders>
            <w:vAlign w:val="center"/>
          </w:tcPr>
          <w:p w:rsidR="00AA052E" w:rsidRPr="006D2EBF" w:rsidRDefault="006D2EBF" w:rsidP="00AA052E">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4021,7</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674033" w:rsidP="006D2EBF">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18</w:t>
            </w:r>
            <w:r w:rsidR="006D2EBF" w:rsidRPr="006D2EBF">
              <w:rPr>
                <w:rFonts w:ascii="Times New Roman" w:hAnsi="Times New Roman" w:cs="Times New Roman"/>
                <w:sz w:val="28"/>
                <w:szCs w:val="28"/>
                <w:lang w:eastAsia="ru-RU"/>
              </w:rPr>
              <w:t>075</w:t>
            </w:r>
            <w:r w:rsidRPr="006D2EBF">
              <w:rPr>
                <w:rFonts w:ascii="Times New Roman" w:hAnsi="Times New Roman" w:cs="Times New Roman"/>
                <w:sz w:val="28"/>
                <w:szCs w:val="28"/>
                <w:lang w:eastAsia="ru-RU"/>
              </w:rPr>
              <w:t>,</w:t>
            </w:r>
            <w:r w:rsidR="006D2EBF" w:rsidRPr="006D2EBF">
              <w:rPr>
                <w:rFonts w:ascii="Times New Roman" w:hAnsi="Times New Roman" w:cs="Times New Roman"/>
                <w:sz w:val="28"/>
                <w:szCs w:val="28"/>
                <w:lang w:eastAsia="ru-RU"/>
              </w:rPr>
              <w:t>1</w:t>
            </w:r>
          </w:p>
        </w:tc>
      </w:tr>
      <w:tr w:rsidR="00AA052E" w:rsidRPr="007015BE" w:rsidTr="00B70E50">
        <w:trPr>
          <w:trHeight w:val="972"/>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AA052E" w:rsidP="006071B7">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lastRenderedPageBreak/>
              <w:t>3.</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A052E" w:rsidRPr="006D2EBF" w:rsidRDefault="00AA052E" w:rsidP="006071B7">
            <w:pPr>
              <w:spacing w:after="0" w:line="240" w:lineRule="auto"/>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 xml:space="preserve">Ежемесячная денежная выплата в соответствии с </w:t>
            </w:r>
            <w:hyperlink r:id="rId31" w:history="1">
              <w:r w:rsidRPr="006D2EBF">
                <w:rPr>
                  <w:rFonts w:ascii="Times New Roman" w:hAnsi="Times New Roman" w:cs="Times New Roman"/>
                  <w:sz w:val="28"/>
                  <w:szCs w:val="28"/>
                  <w:lang w:eastAsia="ru-RU"/>
                </w:rPr>
                <w:t>Законом Челябинской области от 29.11.2007 г. N 220-ЗО "О звании "Ветеран труда Челябинской области"</w:t>
              </w:r>
            </w:hyperlink>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AA052E" w:rsidP="00A250AF">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УСЗН</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AA052E" w:rsidP="00FA3E14">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2021 - 2025 годы</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AF288E" w:rsidP="00EC0599">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О</w:t>
            </w:r>
            <w:r w:rsidR="00AA052E" w:rsidRPr="006D2EBF">
              <w:rPr>
                <w:rFonts w:ascii="Times New Roman" w:hAnsi="Times New Roman" w:cs="Times New Roman"/>
                <w:sz w:val="28"/>
                <w:szCs w:val="28"/>
                <w:lang w:eastAsia="ru-RU"/>
              </w:rPr>
              <w:t>бластной бюджет</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AA052E" w:rsidP="00FA3E14">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26895,0</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AA052E" w:rsidP="00FA3E14">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26895,0</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AA052E" w:rsidP="00FA3E14">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26895,0</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AA052E" w:rsidRPr="006D2EBF" w:rsidRDefault="00674033" w:rsidP="00AA052E">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29758,4</w:t>
            </w:r>
          </w:p>
        </w:tc>
        <w:tc>
          <w:tcPr>
            <w:tcW w:w="1134" w:type="dxa"/>
            <w:gridSpan w:val="3"/>
            <w:tcBorders>
              <w:top w:val="single" w:sz="6" w:space="0" w:color="000000"/>
              <w:left w:val="single" w:sz="6" w:space="0" w:color="000000"/>
              <w:bottom w:val="single" w:sz="6" w:space="0" w:color="000000"/>
              <w:right w:val="single" w:sz="6" w:space="0" w:color="000000"/>
            </w:tcBorders>
            <w:vAlign w:val="center"/>
          </w:tcPr>
          <w:p w:rsidR="00AA052E" w:rsidRPr="006D2EBF" w:rsidRDefault="00674033" w:rsidP="00AA052E">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30948,7</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674033" w:rsidP="00AA052E">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141392,1</w:t>
            </w:r>
          </w:p>
        </w:tc>
      </w:tr>
      <w:tr w:rsidR="00AA052E" w:rsidRPr="007015BE" w:rsidTr="00B70E50">
        <w:trPr>
          <w:trHeight w:val="1221"/>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AA052E" w:rsidP="006071B7">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4.</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A052E" w:rsidRPr="006D2EBF" w:rsidRDefault="00AA052E" w:rsidP="006071B7">
            <w:pPr>
              <w:spacing w:after="0" w:line="240" w:lineRule="auto"/>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 xml:space="preserve">Ежемесячная денежная выплата в соответствии с </w:t>
            </w:r>
            <w:hyperlink r:id="rId32" w:history="1">
              <w:r w:rsidRPr="006D2EBF">
                <w:rPr>
                  <w:rFonts w:ascii="Times New Roman" w:hAnsi="Times New Roman" w:cs="Times New Roman"/>
                  <w:sz w:val="28"/>
                  <w:szCs w:val="28"/>
                  <w:lang w:eastAsia="ru-RU"/>
                </w:rPr>
                <w:t>Законом Челябинской области от 24.08.2016 г. N 396-ЗО "О дополнительных мерах социальной поддержки детей погибших участников Великой Отечественной войны и приравненных к ним лиц"</w:t>
              </w:r>
            </w:hyperlink>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AA052E" w:rsidP="00A250AF">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УСЗН</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AA052E" w:rsidP="00700885">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2021 - 2025 годы</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AF288E" w:rsidP="00EC0599">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О</w:t>
            </w:r>
            <w:r w:rsidR="00AA052E" w:rsidRPr="006D2EBF">
              <w:rPr>
                <w:rFonts w:ascii="Times New Roman" w:hAnsi="Times New Roman" w:cs="Times New Roman"/>
                <w:sz w:val="28"/>
                <w:szCs w:val="28"/>
                <w:lang w:eastAsia="ru-RU"/>
              </w:rPr>
              <w:t>бластной бюджет</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AA052E" w:rsidP="007B4B51">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195,5</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AA052E" w:rsidP="007B4B51">
            <w:pPr>
              <w:spacing w:line="240" w:lineRule="auto"/>
              <w:jc w:val="center"/>
              <w:rPr>
                <w:sz w:val="28"/>
                <w:szCs w:val="28"/>
              </w:rPr>
            </w:pPr>
            <w:r w:rsidRPr="006D2EBF">
              <w:rPr>
                <w:rFonts w:ascii="Times New Roman" w:hAnsi="Times New Roman" w:cs="Times New Roman"/>
                <w:sz w:val="28"/>
                <w:szCs w:val="28"/>
                <w:lang w:eastAsia="ru-RU"/>
              </w:rPr>
              <w:t>195,5</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AA052E" w:rsidP="007B4B51">
            <w:pPr>
              <w:spacing w:line="240" w:lineRule="auto"/>
              <w:jc w:val="center"/>
              <w:rPr>
                <w:sz w:val="28"/>
                <w:szCs w:val="28"/>
              </w:rPr>
            </w:pPr>
            <w:r w:rsidRPr="006D2EBF">
              <w:rPr>
                <w:rFonts w:ascii="Times New Roman" w:hAnsi="Times New Roman" w:cs="Times New Roman"/>
                <w:sz w:val="28"/>
                <w:szCs w:val="28"/>
                <w:lang w:eastAsia="ru-RU"/>
              </w:rPr>
              <w:t>195,5</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AA052E" w:rsidRPr="006D2EBF" w:rsidRDefault="0041189E" w:rsidP="00AA052E">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3903,9</w:t>
            </w:r>
          </w:p>
        </w:tc>
        <w:tc>
          <w:tcPr>
            <w:tcW w:w="1134" w:type="dxa"/>
            <w:gridSpan w:val="3"/>
            <w:tcBorders>
              <w:top w:val="single" w:sz="6" w:space="0" w:color="000000"/>
              <w:left w:val="single" w:sz="6" w:space="0" w:color="000000"/>
              <w:bottom w:val="single" w:sz="6" w:space="0" w:color="000000"/>
              <w:right w:val="single" w:sz="6" w:space="0" w:color="000000"/>
            </w:tcBorders>
            <w:vAlign w:val="center"/>
          </w:tcPr>
          <w:p w:rsidR="00AA052E" w:rsidRPr="006D2EBF" w:rsidRDefault="0041189E" w:rsidP="00AA052E">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4059,0</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41189E" w:rsidP="00AA052E">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8549,4</w:t>
            </w:r>
          </w:p>
        </w:tc>
      </w:tr>
      <w:tr w:rsidR="00AA052E" w:rsidRPr="007015BE" w:rsidTr="00B70E50">
        <w:trPr>
          <w:trHeight w:val="977"/>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AA052E" w:rsidP="006071B7">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5.</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A052E" w:rsidRPr="006D2EBF" w:rsidRDefault="00AA052E" w:rsidP="00343CDE">
            <w:pPr>
              <w:spacing w:after="0" w:line="240" w:lineRule="auto"/>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 xml:space="preserve">Компенсация расходов на оплату жилых помещений и коммунальных услуг в соответствии с </w:t>
            </w:r>
            <w:hyperlink r:id="rId33" w:history="1">
              <w:r w:rsidRPr="006D2EBF">
                <w:rPr>
                  <w:rFonts w:ascii="Times New Roman" w:hAnsi="Times New Roman" w:cs="Times New Roman"/>
                  <w:sz w:val="28"/>
                  <w:szCs w:val="28"/>
                  <w:lang w:eastAsia="ru-RU"/>
                </w:rPr>
                <w:t>Законом Челябинской области от 25.01.1996 г. N 16-</w:t>
              </w:r>
              <w:r w:rsidR="00343CDE" w:rsidRPr="006D2EBF">
                <w:rPr>
                  <w:rFonts w:ascii="Times New Roman" w:hAnsi="Times New Roman" w:cs="Times New Roman"/>
                  <w:sz w:val="28"/>
                  <w:szCs w:val="28"/>
                  <w:lang w:eastAsia="ru-RU"/>
                </w:rPr>
                <w:t>ЗО</w:t>
              </w:r>
              <w:r w:rsidRPr="006D2EBF">
                <w:rPr>
                  <w:rFonts w:ascii="Times New Roman" w:hAnsi="Times New Roman" w:cs="Times New Roman"/>
                  <w:sz w:val="28"/>
                  <w:szCs w:val="28"/>
                  <w:lang w:eastAsia="ru-RU"/>
                </w:rPr>
                <w:t xml:space="preserve"> "О дополнительных мерах социальной поддержки </w:t>
              </w:r>
              <w:r w:rsidRPr="006D2EBF">
                <w:rPr>
                  <w:rFonts w:ascii="Times New Roman" w:hAnsi="Times New Roman" w:cs="Times New Roman"/>
                  <w:sz w:val="28"/>
                  <w:szCs w:val="28"/>
                  <w:lang w:eastAsia="ru-RU"/>
                </w:rPr>
                <w:lastRenderedPageBreak/>
                <w:t>отдельных категорий граждан в Челябинской области"</w:t>
              </w:r>
            </w:hyperlink>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AA052E" w:rsidP="00A250AF">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lastRenderedPageBreak/>
              <w:t>УСЗН</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AA052E" w:rsidP="00700885">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2021 - 2025 годы</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7F4856" w:rsidP="00EC0599">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О</w:t>
            </w:r>
            <w:r w:rsidR="00AA052E" w:rsidRPr="006D2EBF">
              <w:rPr>
                <w:rFonts w:ascii="Times New Roman" w:hAnsi="Times New Roman" w:cs="Times New Roman"/>
                <w:sz w:val="28"/>
                <w:szCs w:val="28"/>
                <w:lang w:eastAsia="ru-RU"/>
              </w:rPr>
              <w:t>бластной бюджет</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AA052E" w:rsidP="00700885">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75,2</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AA052E" w:rsidP="00700885">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78,2</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AA052E" w:rsidP="00700885">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78,2</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AA052E" w:rsidRPr="006D2EBF" w:rsidRDefault="0041189E" w:rsidP="00AA052E">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77,1</w:t>
            </w:r>
          </w:p>
        </w:tc>
        <w:tc>
          <w:tcPr>
            <w:tcW w:w="1134" w:type="dxa"/>
            <w:gridSpan w:val="3"/>
            <w:tcBorders>
              <w:top w:val="single" w:sz="6" w:space="0" w:color="000000"/>
              <w:left w:val="single" w:sz="6" w:space="0" w:color="000000"/>
              <w:bottom w:val="single" w:sz="6" w:space="0" w:color="000000"/>
              <w:right w:val="single" w:sz="6" w:space="0" w:color="000000"/>
            </w:tcBorders>
            <w:vAlign w:val="center"/>
          </w:tcPr>
          <w:p w:rsidR="00AA052E" w:rsidRPr="006D2EBF" w:rsidRDefault="0041189E" w:rsidP="00AA052E">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81,2</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41189E" w:rsidP="00AA052E">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389,9</w:t>
            </w:r>
          </w:p>
        </w:tc>
      </w:tr>
      <w:tr w:rsidR="00AA052E" w:rsidRPr="007015BE" w:rsidTr="00B70E50">
        <w:trPr>
          <w:trHeight w:val="1221"/>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AA052E" w:rsidP="006071B7">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lastRenderedPageBreak/>
              <w:t>6.</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A052E" w:rsidRPr="006D2EBF" w:rsidRDefault="00AA052E" w:rsidP="00B10B8B">
            <w:pPr>
              <w:spacing w:after="0" w:line="240" w:lineRule="auto"/>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 xml:space="preserve">Компенсационные выплаты за пользование услугами связи в соответствии с </w:t>
            </w:r>
            <w:hyperlink r:id="rId34" w:history="1">
              <w:r w:rsidRPr="006D2EBF">
                <w:rPr>
                  <w:rFonts w:ascii="Times New Roman" w:hAnsi="Times New Roman" w:cs="Times New Roman"/>
                  <w:sz w:val="28"/>
                  <w:szCs w:val="28"/>
                  <w:lang w:eastAsia="ru-RU"/>
                </w:rPr>
                <w:t>Законом Челябинской области от 25.01.1996 г. N 16-</w:t>
              </w:r>
              <w:r w:rsidR="00B10B8B" w:rsidRPr="006D2EBF">
                <w:rPr>
                  <w:rFonts w:ascii="Times New Roman" w:hAnsi="Times New Roman" w:cs="Times New Roman"/>
                  <w:sz w:val="28"/>
                  <w:szCs w:val="28"/>
                  <w:lang w:eastAsia="ru-RU"/>
                </w:rPr>
                <w:t>ЗО</w:t>
              </w:r>
              <w:r w:rsidRPr="006D2EBF">
                <w:rPr>
                  <w:rFonts w:ascii="Times New Roman" w:hAnsi="Times New Roman" w:cs="Times New Roman"/>
                  <w:sz w:val="28"/>
                  <w:szCs w:val="28"/>
                  <w:lang w:eastAsia="ru-RU"/>
                </w:rPr>
                <w:t xml:space="preserve"> "О дополнительных мерах социальной поддержки отдельных категорий граждан в Челябинской области"</w:t>
              </w:r>
            </w:hyperlink>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AA052E" w:rsidP="00A250AF">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УСЗН</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AA052E" w:rsidP="00700885">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2021 - 2025 годы</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AA052E" w:rsidP="00700885">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областной бюджет</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AA052E" w:rsidP="00700885">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6,5</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AA052E" w:rsidP="00337B36">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6,5</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AA052E" w:rsidP="00700885">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6,5</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AA052E" w:rsidRPr="006D2EBF" w:rsidRDefault="0041189E" w:rsidP="00AA052E">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0,0</w:t>
            </w:r>
          </w:p>
        </w:tc>
        <w:tc>
          <w:tcPr>
            <w:tcW w:w="1134" w:type="dxa"/>
            <w:gridSpan w:val="3"/>
            <w:tcBorders>
              <w:top w:val="single" w:sz="6" w:space="0" w:color="000000"/>
              <w:left w:val="single" w:sz="6" w:space="0" w:color="000000"/>
              <w:bottom w:val="single" w:sz="6" w:space="0" w:color="000000"/>
              <w:right w:val="single" w:sz="6" w:space="0" w:color="000000"/>
            </w:tcBorders>
            <w:vAlign w:val="center"/>
          </w:tcPr>
          <w:p w:rsidR="00AA052E" w:rsidRPr="006D2EBF" w:rsidRDefault="0041189E" w:rsidP="00AA052E">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0,0</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AA052E" w:rsidP="00AA052E">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19,5</w:t>
            </w:r>
          </w:p>
        </w:tc>
      </w:tr>
      <w:tr w:rsidR="00AA052E" w:rsidRPr="007015BE" w:rsidTr="00B70E50">
        <w:trPr>
          <w:trHeight w:val="1221"/>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AA052E" w:rsidP="006071B7">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7.</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A052E" w:rsidRPr="006D2EBF" w:rsidRDefault="00AA052E" w:rsidP="006071B7">
            <w:pPr>
              <w:spacing w:after="0" w:line="240" w:lineRule="auto"/>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Предоставление гражданам субсидий на оплату жилого помещения и коммунальных услуг</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AA052E" w:rsidP="00A250AF">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УСЗН</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AA052E" w:rsidP="00700885">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2021 - 2025 годы</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AA052E" w:rsidP="00700885">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областной бюджет</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AA052E" w:rsidP="00700885">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24836,7</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AA052E" w:rsidP="00700885">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25964,6</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AA052E" w:rsidP="00700885">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25964,6</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AA052E" w:rsidRPr="006D2EBF" w:rsidRDefault="0041189E" w:rsidP="00AA052E">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30520,0</w:t>
            </w:r>
          </w:p>
        </w:tc>
        <w:tc>
          <w:tcPr>
            <w:tcW w:w="1134" w:type="dxa"/>
            <w:gridSpan w:val="3"/>
            <w:tcBorders>
              <w:top w:val="single" w:sz="6" w:space="0" w:color="000000"/>
              <w:left w:val="single" w:sz="6" w:space="0" w:color="000000"/>
              <w:bottom w:val="single" w:sz="6" w:space="0" w:color="000000"/>
              <w:right w:val="single" w:sz="6" w:space="0" w:color="000000"/>
            </w:tcBorders>
            <w:vAlign w:val="center"/>
          </w:tcPr>
          <w:p w:rsidR="00AA052E" w:rsidRPr="006D2EBF" w:rsidRDefault="0041189E" w:rsidP="00AA052E">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35114,3</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6D2EBF" w:rsidRDefault="0041189E" w:rsidP="00AA052E">
            <w:pPr>
              <w:spacing w:after="0" w:line="240" w:lineRule="auto"/>
              <w:jc w:val="center"/>
              <w:textAlignment w:val="baseline"/>
              <w:rPr>
                <w:rFonts w:ascii="Times New Roman" w:hAnsi="Times New Roman" w:cs="Times New Roman"/>
                <w:sz w:val="28"/>
                <w:szCs w:val="28"/>
                <w:lang w:eastAsia="ru-RU"/>
              </w:rPr>
            </w:pPr>
            <w:r w:rsidRPr="006D2EBF">
              <w:rPr>
                <w:rFonts w:ascii="Times New Roman" w:hAnsi="Times New Roman" w:cs="Times New Roman"/>
                <w:sz w:val="28"/>
                <w:szCs w:val="28"/>
                <w:lang w:eastAsia="ru-RU"/>
              </w:rPr>
              <w:t>142400,2</w:t>
            </w:r>
          </w:p>
        </w:tc>
      </w:tr>
      <w:tr w:rsidR="00AA052E" w:rsidRPr="007015BE" w:rsidTr="00B70E50">
        <w:trPr>
          <w:trHeight w:val="410"/>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700885">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8.</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700885">
            <w:pPr>
              <w:spacing w:after="0" w:line="240" w:lineRule="auto"/>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 xml:space="preserve">Адресная субсидия гражданам в связи с ростом платы за коммунальные услуги в соответствии с </w:t>
            </w:r>
            <w:hyperlink r:id="rId35" w:history="1">
              <w:r w:rsidRPr="00431181">
                <w:rPr>
                  <w:rFonts w:ascii="Times New Roman" w:hAnsi="Times New Roman" w:cs="Times New Roman"/>
                  <w:sz w:val="28"/>
                  <w:szCs w:val="28"/>
                  <w:lang w:eastAsia="ru-RU"/>
                </w:rPr>
                <w:t xml:space="preserve">Законом Челябинской области от 30.06.2016 г. N 374-ЗО "О предоставлении гражданам адресной субсидии в связи с ростом платы за </w:t>
              </w:r>
              <w:r w:rsidRPr="00431181">
                <w:rPr>
                  <w:rFonts w:ascii="Times New Roman" w:hAnsi="Times New Roman" w:cs="Times New Roman"/>
                  <w:sz w:val="28"/>
                  <w:szCs w:val="28"/>
                  <w:lang w:eastAsia="ru-RU"/>
                </w:rPr>
                <w:lastRenderedPageBreak/>
                <w:t>коммунальные услуги"</w:t>
              </w:r>
            </w:hyperlink>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A250AF">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lastRenderedPageBreak/>
              <w:t>УСЗН</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700885">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2021 - 2025 годы</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700885">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областной бюджет</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700885">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1,2</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700885">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1,2</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700885">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1,2</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AA052E" w:rsidRPr="00431181" w:rsidRDefault="0041189E" w:rsidP="00AA052E">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0,3</w:t>
            </w:r>
          </w:p>
        </w:tc>
        <w:tc>
          <w:tcPr>
            <w:tcW w:w="1134" w:type="dxa"/>
            <w:gridSpan w:val="3"/>
            <w:tcBorders>
              <w:top w:val="single" w:sz="6" w:space="0" w:color="000000"/>
              <w:left w:val="single" w:sz="6" w:space="0" w:color="000000"/>
              <w:bottom w:val="single" w:sz="6" w:space="0" w:color="000000"/>
              <w:right w:val="single" w:sz="6" w:space="0" w:color="000000"/>
            </w:tcBorders>
            <w:vAlign w:val="center"/>
          </w:tcPr>
          <w:p w:rsidR="00AA052E" w:rsidRPr="00431181" w:rsidRDefault="0041189E" w:rsidP="00AA052E">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0,3</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435FE4" w:rsidP="00AA052E">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4,2</w:t>
            </w:r>
          </w:p>
        </w:tc>
      </w:tr>
      <w:tr w:rsidR="00AA052E" w:rsidRPr="007015BE" w:rsidTr="00B70E50">
        <w:trPr>
          <w:trHeight w:val="1221"/>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6071B7">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lastRenderedPageBreak/>
              <w:t>9.</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A052E" w:rsidRPr="00431181" w:rsidRDefault="00AA052E" w:rsidP="006071B7">
            <w:pPr>
              <w:spacing w:after="0" w:line="240" w:lineRule="auto"/>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A250AF">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УСЗН</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700885">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2021 - 2025 годы</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700885">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областной бюджет</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700885">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53265,8</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700885">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55396,4</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700885">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55396,4</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AA052E" w:rsidRPr="00431181" w:rsidRDefault="00435FE4" w:rsidP="00AA052E">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84237,7</w:t>
            </w:r>
          </w:p>
        </w:tc>
        <w:tc>
          <w:tcPr>
            <w:tcW w:w="1134" w:type="dxa"/>
            <w:gridSpan w:val="3"/>
            <w:tcBorders>
              <w:top w:val="single" w:sz="6" w:space="0" w:color="000000"/>
              <w:left w:val="single" w:sz="6" w:space="0" w:color="000000"/>
              <w:bottom w:val="single" w:sz="6" w:space="0" w:color="000000"/>
              <w:right w:val="single" w:sz="6" w:space="0" w:color="000000"/>
            </w:tcBorders>
            <w:vAlign w:val="center"/>
          </w:tcPr>
          <w:p w:rsidR="00AA052E" w:rsidRPr="00431181" w:rsidRDefault="00435FE4" w:rsidP="00AA052E">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88594,0</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435FE4" w:rsidP="00AA052E">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336890,3</w:t>
            </w:r>
          </w:p>
        </w:tc>
      </w:tr>
      <w:tr w:rsidR="00AA052E" w:rsidRPr="007015BE" w:rsidTr="00B70E50">
        <w:trPr>
          <w:trHeight w:val="2673"/>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6071B7">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10.</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A052E" w:rsidRPr="00431181" w:rsidRDefault="00AA052E" w:rsidP="006071B7">
            <w:pPr>
              <w:spacing w:after="0" w:line="240" w:lineRule="auto"/>
              <w:textAlignment w:val="baseline"/>
              <w:rPr>
                <w:rFonts w:ascii="Times New Roman" w:hAnsi="Times New Roman" w:cs="Times New Roman"/>
                <w:sz w:val="28"/>
                <w:szCs w:val="28"/>
              </w:rPr>
            </w:pPr>
            <w:r w:rsidRPr="00431181">
              <w:rPr>
                <w:rFonts w:ascii="Times New Roman" w:hAnsi="Times New Roman" w:cs="Times New Roman"/>
                <w:sz w:val="28"/>
                <w:szCs w:val="28"/>
                <w:lang w:eastAsia="ru-RU"/>
              </w:rPr>
              <w:t>Пенсии за выслугу лет  лицам, замещавшим должности муниципальной службы и ежемесячная доплата к трудовой пенсии лицам, осуществлявшим полномочия Главы района, Председателя Собрания депутатов района на постоянной основе, в соответствии с</w:t>
            </w:r>
            <w:r w:rsidRPr="00431181">
              <w:rPr>
                <w:rFonts w:ascii="Times New Roman" w:hAnsi="Times New Roman" w:cs="Times New Roman"/>
                <w:sz w:val="28"/>
                <w:szCs w:val="28"/>
              </w:rPr>
              <w:t xml:space="preserve"> Решением собрания депутатов Сосновского муниципального района от 17.08.2011г. № 243,</w:t>
            </w:r>
          </w:p>
          <w:p w:rsidR="00AA052E" w:rsidRPr="00431181" w:rsidRDefault="00AA052E" w:rsidP="00937E53">
            <w:pPr>
              <w:spacing w:after="0" w:line="240" w:lineRule="auto"/>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rPr>
              <w:t xml:space="preserve">Решением собрания депутатов Сосновского муниципального района от 15.10.2014г. № 884 «О Положении «О порядке установления, </w:t>
            </w:r>
            <w:r w:rsidRPr="00431181">
              <w:rPr>
                <w:rFonts w:ascii="Times New Roman" w:hAnsi="Times New Roman" w:cs="Times New Roman"/>
                <w:sz w:val="28"/>
                <w:szCs w:val="28"/>
              </w:rPr>
              <w:lastRenderedPageBreak/>
              <w:t>перерасчета и выплаты ежемесячной доплаты к трудовой пенсии лицам, осуществлявшим полномочия Главы Сосновского муниципального района, Председателя Собрания депутатов Сосновского муниципального района на постоянной основе»</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A250AF">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lastRenderedPageBreak/>
              <w:t>УСЗН</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700885">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2021 - 2025 годы</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700885">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местный бюджет</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700885">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7106,9</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ED2FD9">
            <w:pPr>
              <w:jc w:val="center"/>
              <w:rPr>
                <w:sz w:val="28"/>
                <w:szCs w:val="28"/>
              </w:rPr>
            </w:pPr>
            <w:r w:rsidRPr="00431181">
              <w:rPr>
                <w:rFonts w:ascii="Times New Roman" w:hAnsi="Times New Roman" w:cs="Times New Roman"/>
                <w:sz w:val="28"/>
                <w:szCs w:val="28"/>
                <w:lang w:eastAsia="ru-RU"/>
              </w:rPr>
              <w:t>7106,9</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ED2FD9">
            <w:pPr>
              <w:jc w:val="center"/>
              <w:rPr>
                <w:sz w:val="28"/>
                <w:szCs w:val="28"/>
              </w:rPr>
            </w:pPr>
            <w:r w:rsidRPr="00431181">
              <w:rPr>
                <w:rFonts w:ascii="Times New Roman" w:hAnsi="Times New Roman" w:cs="Times New Roman"/>
                <w:sz w:val="28"/>
                <w:szCs w:val="28"/>
                <w:lang w:eastAsia="ru-RU"/>
              </w:rPr>
              <w:t>7106,9</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AA052E" w:rsidRPr="00431181" w:rsidRDefault="00435FE4" w:rsidP="00AA052E">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10630,9</w:t>
            </w:r>
          </w:p>
        </w:tc>
        <w:tc>
          <w:tcPr>
            <w:tcW w:w="1134" w:type="dxa"/>
            <w:gridSpan w:val="3"/>
            <w:tcBorders>
              <w:top w:val="single" w:sz="6" w:space="0" w:color="000000"/>
              <w:left w:val="single" w:sz="6" w:space="0" w:color="000000"/>
              <w:bottom w:val="single" w:sz="6" w:space="0" w:color="000000"/>
              <w:right w:val="single" w:sz="6" w:space="0" w:color="000000"/>
            </w:tcBorders>
            <w:vAlign w:val="center"/>
          </w:tcPr>
          <w:p w:rsidR="00AA052E" w:rsidRPr="00431181" w:rsidRDefault="00435FE4" w:rsidP="00AA052E">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10630,9</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435FE4" w:rsidP="00AA052E">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42582,5</w:t>
            </w:r>
          </w:p>
        </w:tc>
      </w:tr>
      <w:tr w:rsidR="00AA052E" w:rsidRPr="007015BE" w:rsidTr="00B70E50">
        <w:trPr>
          <w:trHeight w:val="1221"/>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6071B7">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lastRenderedPageBreak/>
              <w:t>11.</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A052E" w:rsidRPr="00431181" w:rsidRDefault="00AA052E" w:rsidP="006071B7">
            <w:pPr>
              <w:spacing w:after="0" w:line="240" w:lineRule="auto"/>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Реализация полномочий Российской Федерации по предоставлению отдельных мер социальной поддержки гражданам, подвергшимся воздействию радиации</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A250AF">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УСЗН</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937E53">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2021 - 2025 годы</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937E53">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федераль ный бюджет</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337B36">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8271,8</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337B36">
            <w:pPr>
              <w:spacing w:line="240" w:lineRule="auto"/>
              <w:jc w:val="center"/>
              <w:rPr>
                <w:sz w:val="28"/>
                <w:szCs w:val="28"/>
              </w:rPr>
            </w:pPr>
            <w:r w:rsidRPr="00431181">
              <w:rPr>
                <w:rFonts w:ascii="Times New Roman" w:hAnsi="Times New Roman" w:cs="Times New Roman"/>
                <w:sz w:val="28"/>
                <w:szCs w:val="28"/>
                <w:lang w:eastAsia="ru-RU"/>
              </w:rPr>
              <w:t>8271,8</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337B36">
            <w:pPr>
              <w:spacing w:line="240" w:lineRule="auto"/>
              <w:jc w:val="center"/>
              <w:rPr>
                <w:sz w:val="28"/>
                <w:szCs w:val="28"/>
              </w:rPr>
            </w:pPr>
            <w:r w:rsidRPr="00431181">
              <w:rPr>
                <w:rFonts w:ascii="Times New Roman" w:hAnsi="Times New Roman" w:cs="Times New Roman"/>
                <w:sz w:val="28"/>
                <w:szCs w:val="28"/>
                <w:lang w:eastAsia="ru-RU"/>
              </w:rPr>
              <w:t>8271,8</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AA052E" w:rsidRPr="00431181" w:rsidRDefault="00435FE4" w:rsidP="00AA052E">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0,0</w:t>
            </w:r>
          </w:p>
        </w:tc>
        <w:tc>
          <w:tcPr>
            <w:tcW w:w="1134" w:type="dxa"/>
            <w:gridSpan w:val="3"/>
            <w:tcBorders>
              <w:top w:val="single" w:sz="6" w:space="0" w:color="000000"/>
              <w:left w:val="single" w:sz="6" w:space="0" w:color="000000"/>
              <w:bottom w:val="single" w:sz="6" w:space="0" w:color="000000"/>
              <w:right w:val="single" w:sz="6" w:space="0" w:color="000000"/>
            </w:tcBorders>
            <w:vAlign w:val="center"/>
          </w:tcPr>
          <w:p w:rsidR="00AA052E" w:rsidRPr="00431181" w:rsidRDefault="00435FE4" w:rsidP="00AA052E">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0,0</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AA052E">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24815,4</w:t>
            </w:r>
          </w:p>
        </w:tc>
      </w:tr>
      <w:tr w:rsidR="00AA052E" w:rsidRPr="007015BE" w:rsidTr="00B70E50">
        <w:trPr>
          <w:trHeight w:val="1221"/>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6071B7">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12.</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A052E" w:rsidRPr="00431181" w:rsidRDefault="00AA052E" w:rsidP="006071B7">
            <w:pPr>
              <w:spacing w:after="0" w:line="240" w:lineRule="auto"/>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Реализация полномочий Российской Федерации по осуществлению ежегодной денежной выплаты лицам, награжденным нагрудным знаком "Почетный донор России"</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A250AF">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УСЗН</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937E53">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2021 - 2025 годы</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937E53">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федераль ный бюджет</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937E53">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3394,5</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937E53">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3530,3</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937E53">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3530,3</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AA052E" w:rsidRPr="00431181" w:rsidRDefault="00435FE4" w:rsidP="00AA052E">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5169,7</w:t>
            </w:r>
          </w:p>
        </w:tc>
        <w:tc>
          <w:tcPr>
            <w:tcW w:w="1134" w:type="dxa"/>
            <w:gridSpan w:val="3"/>
            <w:tcBorders>
              <w:top w:val="single" w:sz="6" w:space="0" w:color="000000"/>
              <w:left w:val="single" w:sz="6" w:space="0" w:color="000000"/>
              <w:bottom w:val="single" w:sz="6" w:space="0" w:color="000000"/>
              <w:right w:val="single" w:sz="6" w:space="0" w:color="000000"/>
            </w:tcBorders>
            <w:vAlign w:val="center"/>
          </w:tcPr>
          <w:p w:rsidR="00AA052E" w:rsidRPr="00431181" w:rsidRDefault="00435FE4" w:rsidP="0006424E">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5</w:t>
            </w:r>
            <w:r w:rsidR="0006424E" w:rsidRPr="00431181">
              <w:rPr>
                <w:rFonts w:ascii="Times New Roman" w:hAnsi="Times New Roman" w:cs="Times New Roman"/>
                <w:sz w:val="28"/>
                <w:szCs w:val="28"/>
                <w:lang w:eastAsia="ru-RU"/>
              </w:rPr>
              <w:t>376,5</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1674AF" w:rsidP="00AA052E">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21001,3</w:t>
            </w:r>
          </w:p>
        </w:tc>
      </w:tr>
      <w:tr w:rsidR="00AA052E" w:rsidRPr="007015BE" w:rsidTr="00B70E50">
        <w:trPr>
          <w:trHeight w:val="1221"/>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6071B7">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lastRenderedPageBreak/>
              <w:t>13.</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A052E" w:rsidRPr="00431181" w:rsidRDefault="00AA052E" w:rsidP="006071B7">
            <w:pPr>
              <w:spacing w:after="0" w:line="240" w:lineRule="auto"/>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Реализация полномочий Российской Федерации на оплату жилищно-коммунальных услуг отдельным категориям граждан</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A250AF">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УСЗН</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7C69DF">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2021 - 2025 годы</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7F4856" w:rsidP="007C69DF">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Ф</w:t>
            </w:r>
            <w:r w:rsidR="00AA052E" w:rsidRPr="00431181">
              <w:rPr>
                <w:rFonts w:ascii="Times New Roman" w:hAnsi="Times New Roman" w:cs="Times New Roman"/>
                <w:sz w:val="28"/>
                <w:szCs w:val="28"/>
                <w:lang w:eastAsia="ru-RU"/>
              </w:rPr>
              <w:t>еде</w:t>
            </w:r>
            <w:r>
              <w:rPr>
                <w:rFonts w:ascii="Times New Roman" w:hAnsi="Times New Roman" w:cs="Times New Roman"/>
                <w:sz w:val="28"/>
                <w:szCs w:val="28"/>
                <w:lang w:eastAsia="ru-RU"/>
              </w:rPr>
              <w:t xml:space="preserve"> </w:t>
            </w:r>
            <w:r w:rsidR="00AA052E" w:rsidRPr="00431181">
              <w:rPr>
                <w:rFonts w:ascii="Times New Roman" w:hAnsi="Times New Roman" w:cs="Times New Roman"/>
                <w:sz w:val="28"/>
                <w:szCs w:val="28"/>
                <w:lang w:eastAsia="ru-RU"/>
              </w:rPr>
              <w:t>раль ный бюджет</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7C69DF">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32400,6</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7C69DF">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32400,6</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7C69DF">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32400,6</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AA052E" w:rsidRPr="00431181" w:rsidRDefault="001674AF" w:rsidP="00AA052E">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29479,7</w:t>
            </w:r>
          </w:p>
        </w:tc>
        <w:tc>
          <w:tcPr>
            <w:tcW w:w="1134" w:type="dxa"/>
            <w:gridSpan w:val="3"/>
            <w:tcBorders>
              <w:top w:val="single" w:sz="6" w:space="0" w:color="000000"/>
              <w:left w:val="single" w:sz="6" w:space="0" w:color="000000"/>
              <w:bottom w:val="single" w:sz="6" w:space="0" w:color="000000"/>
              <w:right w:val="single" w:sz="6" w:space="0" w:color="000000"/>
            </w:tcBorders>
            <w:vAlign w:val="center"/>
          </w:tcPr>
          <w:p w:rsidR="00AA052E" w:rsidRPr="00431181" w:rsidRDefault="001674AF" w:rsidP="00AA052E">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29831,9</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1674AF" w:rsidP="00AA052E">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156513,4</w:t>
            </w:r>
          </w:p>
        </w:tc>
      </w:tr>
      <w:tr w:rsidR="00AA052E" w:rsidRPr="007015BE" w:rsidTr="00B70E50">
        <w:trPr>
          <w:trHeight w:val="1221"/>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6071B7">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14.</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A052E" w:rsidRPr="00431181" w:rsidRDefault="00AA052E" w:rsidP="006071B7">
            <w:pPr>
              <w:spacing w:after="0" w:line="240" w:lineRule="auto"/>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 xml:space="preserve">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w:t>
            </w:r>
            <w:hyperlink r:id="rId36" w:history="1">
              <w:r w:rsidRPr="00431181">
                <w:rPr>
                  <w:rFonts w:ascii="Times New Roman" w:hAnsi="Times New Roman" w:cs="Times New Roman"/>
                  <w:sz w:val="28"/>
                  <w:szCs w:val="28"/>
                  <w:lang w:eastAsia="ru-RU"/>
                </w:rPr>
                <w:t>Федеральным законом от 25 апреля 2002 года N 40-ФЗ "Об обязательном страховании гражданской ответственности владельцев транспортных средств"</w:t>
              </w:r>
            </w:hyperlink>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A250AF">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УСЗН</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F058FB">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2021 - 2025 годы</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7F4856" w:rsidP="00F058FB">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Ф</w:t>
            </w:r>
            <w:r w:rsidR="00AA052E" w:rsidRPr="00431181">
              <w:rPr>
                <w:rFonts w:ascii="Times New Roman" w:hAnsi="Times New Roman" w:cs="Times New Roman"/>
                <w:sz w:val="28"/>
                <w:szCs w:val="28"/>
                <w:lang w:eastAsia="ru-RU"/>
              </w:rPr>
              <w:t>еде</w:t>
            </w:r>
            <w:r>
              <w:rPr>
                <w:rFonts w:ascii="Times New Roman" w:hAnsi="Times New Roman" w:cs="Times New Roman"/>
                <w:sz w:val="28"/>
                <w:szCs w:val="28"/>
                <w:lang w:eastAsia="ru-RU"/>
              </w:rPr>
              <w:t xml:space="preserve"> </w:t>
            </w:r>
            <w:r w:rsidR="00AA052E" w:rsidRPr="00431181">
              <w:rPr>
                <w:rFonts w:ascii="Times New Roman" w:hAnsi="Times New Roman" w:cs="Times New Roman"/>
                <w:sz w:val="28"/>
                <w:szCs w:val="28"/>
                <w:lang w:eastAsia="ru-RU"/>
              </w:rPr>
              <w:t>раль ный бюджет</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F058FB">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23,5</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F058FB">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23,5</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F058FB">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23,5</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AA052E" w:rsidRPr="00431181" w:rsidRDefault="001674AF" w:rsidP="00AA052E">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0,0</w:t>
            </w:r>
          </w:p>
        </w:tc>
        <w:tc>
          <w:tcPr>
            <w:tcW w:w="1134" w:type="dxa"/>
            <w:gridSpan w:val="3"/>
            <w:tcBorders>
              <w:top w:val="single" w:sz="6" w:space="0" w:color="000000"/>
              <w:left w:val="single" w:sz="6" w:space="0" w:color="000000"/>
              <w:bottom w:val="single" w:sz="6" w:space="0" w:color="000000"/>
              <w:right w:val="single" w:sz="6" w:space="0" w:color="000000"/>
            </w:tcBorders>
            <w:vAlign w:val="center"/>
          </w:tcPr>
          <w:p w:rsidR="00AA052E" w:rsidRPr="00431181" w:rsidRDefault="001674AF" w:rsidP="00AA052E">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0,0</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AA052E">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70,5</w:t>
            </w:r>
          </w:p>
        </w:tc>
      </w:tr>
      <w:tr w:rsidR="00AA052E" w:rsidRPr="007015BE" w:rsidTr="00B70E50">
        <w:trPr>
          <w:trHeight w:val="1221"/>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6071B7">
            <w:pPr>
              <w:spacing w:after="0" w:line="240" w:lineRule="auto"/>
              <w:jc w:val="center"/>
              <w:rPr>
                <w:rFonts w:ascii="Times New Roman" w:hAnsi="Times New Roman" w:cs="Times New Roman"/>
                <w:sz w:val="28"/>
                <w:szCs w:val="28"/>
                <w:lang w:eastAsia="ru-RU"/>
              </w:rPr>
            </w:pPr>
            <w:r w:rsidRPr="00431181">
              <w:rPr>
                <w:rFonts w:ascii="Times New Roman" w:hAnsi="Times New Roman" w:cs="Times New Roman"/>
                <w:sz w:val="28"/>
                <w:szCs w:val="28"/>
                <w:lang w:eastAsia="ru-RU"/>
              </w:rPr>
              <w:t>15.</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A052E" w:rsidRPr="00431181" w:rsidRDefault="00AA052E" w:rsidP="006071B7">
            <w:pPr>
              <w:spacing w:after="0" w:line="240" w:lineRule="auto"/>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Пособие на  ребенка  в соответствии с Законом Челябинской области от 28.10.2004г. № 299-ЗО «О пособии на ребенка»</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A250AF">
            <w:pPr>
              <w:spacing w:after="0" w:line="240" w:lineRule="auto"/>
              <w:jc w:val="center"/>
              <w:rPr>
                <w:rFonts w:ascii="Times New Roman" w:hAnsi="Times New Roman" w:cs="Times New Roman"/>
                <w:sz w:val="28"/>
                <w:szCs w:val="28"/>
                <w:lang w:eastAsia="ru-RU"/>
              </w:rPr>
            </w:pPr>
            <w:r w:rsidRPr="00431181">
              <w:rPr>
                <w:rFonts w:ascii="Times New Roman" w:hAnsi="Times New Roman" w:cs="Times New Roman"/>
                <w:sz w:val="28"/>
                <w:szCs w:val="28"/>
                <w:lang w:eastAsia="ru-RU"/>
              </w:rPr>
              <w:t>УСЗН</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F058FB">
            <w:pPr>
              <w:spacing w:after="0" w:line="240" w:lineRule="auto"/>
              <w:jc w:val="center"/>
              <w:rPr>
                <w:rFonts w:ascii="Times New Roman" w:hAnsi="Times New Roman" w:cs="Times New Roman"/>
                <w:sz w:val="28"/>
                <w:szCs w:val="28"/>
                <w:lang w:eastAsia="ru-RU"/>
              </w:rPr>
            </w:pPr>
            <w:r w:rsidRPr="00431181">
              <w:rPr>
                <w:rFonts w:ascii="Times New Roman" w:hAnsi="Times New Roman" w:cs="Times New Roman"/>
                <w:sz w:val="28"/>
                <w:szCs w:val="28"/>
                <w:lang w:eastAsia="ru-RU"/>
              </w:rPr>
              <w:t>2021 - 2025 годы</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7F4856" w:rsidP="00EC0599">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О</w:t>
            </w:r>
            <w:r w:rsidR="00AA052E" w:rsidRPr="00431181">
              <w:rPr>
                <w:rFonts w:ascii="Times New Roman" w:hAnsi="Times New Roman" w:cs="Times New Roman"/>
                <w:sz w:val="28"/>
                <w:szCs w:val="28"/>
                <w:lang w:eastAsia="ru-RU"/>
              </w:rPr>
              <w:t>бластной бюджет</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F058FB">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30974,6</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F058FB">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32213,6</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F058FB">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32213,6</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AA052E" w:rsidRPr="00431181" w:rsidRDefault="001674AF" w:rsidP="00AA052E">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30837,9</w:t>
            </w:r>
          </w:p>
        </w:tc>
        <w:tc>
          <w:tcPr>
            <w:tcW w:w="1134" w:type="dxa"/>
            <w:gridSpan w:val="3"/>
            <w:tcBorders>
              <w:top w:val="single" w:sz="6" w:space="0" w:color="000000"/>
              <w:left w:val="single" w:sz="6" w:space="0" w:color="000000"/>
              <w:bottom w:val="single" w:sz="6" w:space="0" w:color="000000"/>
              <w:right w:val="single" w:sz="6" w:space="0" w:color="000000"/>
            </w:tcBorders>
            <w:vAlign w:val="center"/>
          </w:tcPr>
          <w:p w:rsidR="00AA052E" w:rsidRPr="00431181" w:rsidRDefault="001674AF" w:rsidP="00AA052E">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28369,0</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1674AF" w:rsidP="00AA052E">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154608,7</w:t>
            </w:r>
          </w:p>
        </w:tc>
      </w:tr>
      <w:tr w:rsidR="00AA052E" w:rsidRPr="007015BE" w:rsidTr="00B70E50">
        <w:trPr>
          <w:trHeight w:val="1221"/>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B64222" w:rsidP="006071B7">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16.</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A052E" w:rsidRPr="00431181" w:rsidRDefault="00AA052E" w:rsidP="006071B7">
            <w:pPr>
              <w:spacing w:after="0" w:line="240" w:lineRule="auto"/>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 xml:space="preserve">Выплата областного единовременного пособия при рождении ребенка в соответствии с Законом Челябинской области от 27.10.2005г. </w:t>
            </w:r>
          </w:p>
          <w:p w:rsidR="00AA052E" w:rsidRPr="00431181" w:rsidRDefault="00AA052E" w:rsidP="00C33CFB">
            <w:pPr>
              <w:spacing w:after="0" w:line="240" w:lineRule="auto"/>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 417-ЗО «Об областном единовременном пособии при рождении ребенка»</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A250AF">
            <w:pPr>
              <w:spacing w:after="0" w:line="240" w:lineRule="auto"/>
              <w:jc w:val="center"/>
              <w:rPr>
                <w:rFonts w:ascii="Times New Roman" w:hAnsi="Times New Roman" w:cs="Times New Roman"/>
                <w:sz w:val="28"/>
                <w:szCs w:val="28"/>
                <w:lang w:eastAsia="ru-RU"/>
              </w:rPr>
            </w:pPr>
            <w:r w:rsidRPr="00431181">
              <w:rPr>
                <w:rFonts w:ascii="Times New Roman" w:hAnsi="Times New Roman" w:cs="Times New Roman"/>
                <w:sz w:val="28"/>
                <w:szCs w:val="28"/>
                <w:lang w:eastAsia="ru-RU"/>
              </w:rPr>
              <w:t>УСЗН</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F058FB">
            <w:pPr>
              <w:spacing w:after="0" w:line="240" w:lineRule="auto"/>
              <w:jc w:val="center"/>
              <w:rPr>
                <w:rFonts w:ascii="Times New Roman" w:hAnsi="Times New Roman" w:cs="Times New Roman"/>
                <w:sz w:val="28"/>
                <w:szCs w:val="28"/>
                <w:lang w:eastAsia="ru-RU"/>
              </w:rPr>
            </w:pPr>
            <w:r w:rsidRPr="00431181">
              <w:rPr>
                <w:rFonts w:ascii="Times New Roman" w:hAnsi="Times New Roman" w:cs="Times New Roman"/>
                <w:sz w:val="28"/>
                <w:szCs w:val="28"/>
                <w:lang w:eastAsia="ru-RU"/>
              </w:rPr>
              <w:t>2021 - 2025 годы</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7F4856" w:rsidP="00EC0599">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О</w:t>
            </w:r>
            <w:r w:rsidR="00AA052E" w:rsidRPr="00431181">
              <w:rPr>
                <w:rFonts w:ascii="Times New Roman" w:hAnsi="Times New Roman" w:cs="Times New Roman"/>
                <w:sz w:val="28"/>
                <w:szCs w:val="28"/>
                <w:lang w:eastAsia="ru-RU"/>
              </w:rPr>
              <w:t>бластной бюджет</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F058FB">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2551,1</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F058FB">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2551,1</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AA052E" w:rsidP="00F058FB">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2551,1</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AA052E" w:rsidRPr="00431181" w:rsidRDefault="001674AF" w:rsidP="00AA052E">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5346,0</w:t>
            </w:r>
          </w:p>
        </w:tc>
        <w:tc>
          <w:tcPr>
            <w:tcW w:w="1134" w:type="dxa"/>
            <w:gridSpan w:val="3"/>
            <w:tcBorders>
              <w:top w:val="single" w:sz="6" w:space="0" w:color="000000"/>
              <w:left w:val="single" w:sz="6" w:space="0" w:color="000000"/>
              <w:bottom w:val="single" w:sz="6" w:space="0" w:color="000000"/>
              <w:right w:val="single" w:sz="6" w:space="0" w:color="000000"/>
            </w:tcBorders>
            <w:vAlign w:val="center"/>
          </w:tcPr>
          <w:p w:rsidR="00AA052E" w:rsidRPr="00431181" w:rsidRDefault="001674AF" w:rsidP="002A2055">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5559,</w:t>
            </w:r>
            <w:r w:rsidR="002A2055">
              <w:rPr>
                <w:rFonts w:ascii="Times New Roman" w:hAnsi="Times New Roman" w:cs="Times New Roman"/>
                <w:sz w:val="28"/>
                <w:szCs w:val="28"/>
                <w:lang w:eastAsia="ru-RU"/>
              </w:rPr>
              <w:t>9</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431181" w:rsidRDefault="001674AF" w:rsidP="00AA052E">
            <w:pPr>
              <w:spacing w:after="0" w:line="240" w:lineRule="auto"/>
              <w:jc w:val="center"/>
              <w:textAlignment w:val="baseline"/>
              <w:rPr>
                <w:rFonts w:ascii="Times New Roman" w:hAnsi="Times New Roman" w:cs="Times New Roman"/>
                <w:sz w:val="28"/>
                <w:szCs w:val="28"/>
                <w:lang w:eastAsia="ru-RU"/>
              </w:rPr>
            </w:pPr>
            <w:r w:rsidRPr="00431181">
              <w:rPr>
                <w:rFonts w:ascii="Times New Roman" w:hAnsi="Times New Roman" w:cs="Times New Roman"/>
                <w:sz w:val="28"/>
                <w:szCs w:val="28"/>
                <w:lang w:eastAsia="ru-RU"/>
              </w:rPr>
              <w:t>1855</w:t>
            </w:r>
            <w:r w:rsidR="0019408F">
              <w:rPr>
                <w:rFonts w:ascii="Times New Roman" w:hAnsi="Times New Roman" w:cs="Times New Roman"/>
                <w:sz w:val="28"/>
                <w:szCs w:val="28"/>
                <w:lang w:eastAsia="ru-RU"/>
              </w:rPr>
              <w:t>9,2</w:t>
            </w:r>
          </w:p>
        </w:tc>
      </w:tr>
      <w:tr w:rsidR="00AA052E" w:rsidRPr="007015BE" w:rsidTr="00B70E50">
        <w:trPr>
          <w:trHeight w:val="972"/>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7A64A6" w:rsidRDefault="00B64222" w:rsidP="006071B7">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17.</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A052E" w:rsidRPr="007A64A6" w:rsidRDefault="00AA052E" w:rsidP="006071B7">
            <w:pPr>
              <w:spacing w:after="0" w:line="240" w:lineRule="auto"/>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 xml:space="preserve">Ежемесячная денежная выплата на оплату жилья и коммунальных услуг многодетной семье в соответствии с Законом Челябинской области  от  31.03.2010г. № 548-ЗО «О статусе и дополнительных мерах социальной поддержки многодетной семьи в </w:t>
            </w:r>
          </w:p>
          <w:p w:rsidR="00AA052E" w:rsidRPr="007A64A6" w:rsidRDefault="00AA052E" w:rsidP="006071B7">
            <w:pPr>
              <w:spacing w:after="0" w:line="240" w:lineRule="auto"/>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Челябинской области»</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7A64A6" w:rsidRDefault="00AA052E" w:rsidP="00A250AF">
            <w:pPr>
              <w:spacing w:after="0" w:line="240" w:lineRule="auto"/>
              <w:jc w:val="center"/>
              <w:rPr>
                <w:rFonts w:ascii="Times New Roman" w:hAnsi="Times New Roman" w:cs="Times New Roman"/>
                <w:sz w:val="28"/>
                <w:szCs w:val="28"/>
                <w:lang w:eastAsia="ru-RU"/>
              </w:rPr>
            </w:pPr>
            <w:r w:rsidRPr="007A64A6">
              <w:rPr>
                <w:rFonts w:ascii="Times New Roman" w:hAnsi="Times New Roman" w:cs="Times New Roman"/>
                <w:sz w:val="28"/>
                <w:szCs w:val="28"/>
                <w:lang w:eastAsia="ru-RU"/>
              </w:rPr>
              <w:t>УСЗН</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7A64A6" w:rsidRDefault="00AA052E" w:rsidP="00580A36">
            <w:pPr>
              <w:spacing w:after="0" w:line="240" w:lineRule="auto"/>
              <w:jc w:val="center"/>
              <w:rPr>
                <w:rFonts w:ascii="Times New Roman" w:hAnsi="Times New Roman" w:cs="Times New Roman"/>
                <w:sz w:val="28"/>
                <w:szCs w:val="28"/>
                <w:lang w:eastAsia="ru-RU"/>
              </w:rPr>
            </w:pPr>
            <w:r w:rsidRPr="007A64A6">
              <w:rPr>
                <w:rFonts w:ascii="Times New Roman" w:hAnsi="Times New Roman" w:cs="Times New Roman"/>
                <w:sz w:val="28"/>
                <w:szCs w:val="28"/>
                <w:lang w:eastAsia="ru-RU"/>
              </w:rPr>
              <w:t>2021 - 2025 годы</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7A64A6" w:rsidRDefault="007F4856" w:rsidP="00EC0599">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О</w:t>
            </w:r>
            <w:r w:rsidR="00AA052E" w:rsidRPr="007A64A6">
              <w:rPr>
                <w:rFonts w:ascii="Times New Roman" w:hAnsi="Times New Roman" w:cs="Times New Roman"/>
                <w:sz w:val="28"/>
                <w:szCs w:val="28"/>
                <w:lang w:eastAsia="ru-RU"/>
              </w:rPr>
              <w:t>бластной бюджет</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7A64A6" w:rsidRDefault="00AA052E" w:rsidP="00580A36">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10222,0</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7A64A6" w:rsidRDefault="00AA052E" w:rsidP="00580A36">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10630,9</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7A64A6" w:rsidRDefault="00AA052E" w:rsidP="00580A36">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10630,9</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AA052E" w:rsidRPr="007A64A6" w:rsidRDefault="00431181" w:rsidP="00AA052E">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13780,5</w:t>
            </w:r>
          </w:p>
        </w:tc>
        <w:tc>
          <w:tcPr>
            <w:tcW w:w="1134" w:type="dxa"/>
            <w:gridSpan w:val="3"/>
            <w:tcBorders>
              <w:top w:val="single" w:sz="6" w:space="0" w:color="000000"/>
              <w:left w:val="single" w:sz="6" w:space="0" w:color="000000"/>
              <w:bottom w:val="single" w:sz="6" w:space="0" w:color="000000"/>
              <w:right w:val="single" w:sz="6" w:space="0" w:color="000000"/>
            </w:tcBorders>
            <w:vAlign w:val="center"/>
          </w:tcPr>
          <w:p w:rsidR="00AA052E" w:rsidRPr="007A64A6" w:rsidRDefault="00431181" w:rsidP="00AA052E">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14331,7</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7A64A6" w:rsidRDefault="007A64A6" w:rsidP="00AA052E">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59596,0</w:t>
            </w:r>
          </w:p>
          <w:p w:rsidR="00DC2062" w:rsidRPr="007A64A6" w:rsidRDefault="00DC2062" w:rsidP="00AA052E">
            <w:pPr>
              <w:spacing w:after="0" w:line="240" w:lineRule="auto"/>
              <w:jc w:val="center"/>
              <w:textAlignment w:val="baseline"/>
              <w:rPr>
                <w:rFonts w:ascii="Times New Roman" w:hAnsi="Times New Roman" w:cs="Times New Roman"/>
                <w:sz w:val="28"/>
                <w:szCs w:val="28"/>
                <w:lang w:eastAsia="ru-RU"/>
              </w:rPr>
            </w:pPr>
          </w:p>
        </w:tc>
      </w:tr>
      <w:tr w:rsidR="00AA052E" w:rsidRPr="007015BE" w:rsidTr="00B70E50">
        <w:trPr>
          <w:trHeight w:val="1221"/>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7A64A6" w:rsidRDefault="00B64222" w:rsidP="006071B7">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18.</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A052E" w:rsidRPr="007A64A6" w:rsidRDefault="00AA052E" w:rsidP="006071B7">
            <w:pPr>
              <w:spacing w:after="0" w:line="240" w:lineRule="auto"/>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 xml:space="preserve">Возмещение стоимости услуг по погребению и выплату социального пособия на  погребение в соответствии с Законом Челябинской области  от 27.10.2005г. № 410-ЗО «О возмещении стоимости  услуг по </w:t>
            </w:r>
            <w:r w:rsidRPr="007A64A6">
              <w:rPr>
                <w:rFonts w:ascii="Times New Roman" w:hAnsi="Times New Roman" w:cs="Times New Roman"/>
                <w:sz w:val="28"/>
                <w:szCs w:val="28"/>
                <w:lang w:eastAsia="ru-RU"/>
              </w:rPr>
              <w:lastRenderedPageBreak/>
              <w:t>погребению и выплате социального пособия на погребение»</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7A64A6" w:rsidRDefault="00AA052E" w:rsidP="00A250AF">
            <w:pPr>
              <w:spacing w:after="0" w:line="240" w:lineRule="auto"/>
              <w:jc w:val="center"/>
              <w:rPr>
                <w:rFonts w:ascii="Times New Roman" w:hAnsi="Times New Roman" w:cs="Times New Roman"/>
                <w:sz w:val="28"/>
                <w:szCs w:val="28"/>
                <w:lang w:eastAsia="ru-RU"/>
              </w:rPr>
            </w:pPr>
            <w:r w:rsidRPr="007A64A6">
              <w:rPr>
                <w:rFonts w:ascii="Times New Roman" w:hAnsi="Times New Roman" w:cs="Times New Roman"/>
                <w:sz w:val="28"/>
                <w:szCs w:val="28"/>
                <w:lang w:eastAsia="ru-RU"/>
              </w:rPr>
              <w:lastRenderedPageBreak/>
              <w:t>УСЗН</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7A64A6" w:rsidRDefault="00AA052E" w:rsidP="00580A36">
            <w:pPr>
              <w:spacing w:after="0" w:line="240" w:lineRule="auto"/>
              <w:jc w:val="center"/>
              <w:rPr>
                <w:rFonts w:ascii="Times New Roman" w:hAnsi="Times New Roman" w:cs="Times New Roman"/>
                <w:sz w:val="28"/>
                <w:szCs w:val="28"/>
                <w:lang w:eastAsia="ru-RU"/>
              </w:rPr>
            </w:pPr>
            <w:r w:rsidRPr="007A64A6">
              <w:rPr>
                <w:rFonts w:ascii="Times New Roman" w:hAnsi="Times New Roman" w:cs="Times New Roman"/>
                <w:sz w:val="28"/>
                <w:szCs w:val="28"/>
                <w:lang w:eastAsia="ru-RU"/>
              </w:rPr>
              <w:t>2021 - 2025 годы</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7A64A6" w:rsidRDefault="007F4856" w:rsidP="00EC0599">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О</w:t>
            </w:r>
            <w:r w:rsidR="00AA052E" w:rsidRPr="007A64A6">
              <w:rPr>
                <w:rFonts w:ascii="Times New Roman" w:hAnsi="Times New Roman" w:cs="Times New Roman"/>
                <w:sz w:val="28"/>
                <w:szCs w:val="28"/>
                <w:lang w:eastAsia="ru-RU"/>
              </w:rPr>
              <w:t>бластной бюджет</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7A64A6" w:rsidRDefault="00AA052E" w:rsidP="00580A36">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969,4</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7A64A6" w:rsidRDefault="00AA052E" w:rsidP="00580A36">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1008,2</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7A64A6" w:rsidRDefault="00AA052E" w:rsidP="00580A36">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1008,2</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AA052E" w:rsidRPr="007A64A6" w:rsidRDefault="004C6F61" w:rsidP="00AA052E">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1233,5</w:t>
            </w:r>
          </w:p>
        </w:tc>
        <w:tc>
          <w:tcPr>
            <w:tcW w:w="1134" w:type="dxa"/>
            <w:gridSpan w:val="3"/>
            <w:tcBorders>
              <w:top w:val="single" w:sz="6" w:space="0" w:color="000000"/>
              <w:left w:val="single" w:sz="6" w:space="0" w:color="000000"/>
              <w:bottom w:val="single" w:sz="6" w:space="0" w:color="000000"/>
              <w:right w:val="single" w:sz="6" w:space="0" w:color="000000"/>
            </w:tcBorders>
            <w:vAlign w:val="center"/>
          </w:tcPr>
          <w:p w:rsidR="00AA052E" w:rsidRPr="007A64A6" w:rsidRDefault="004C6F61" w:rsidP="00AA052E">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1233,5</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7A64A6" w:rsidRDefault="004C6F61" w:rsidP="00AA052E">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5452,8</w:t>
            </w:r>
          </w:p>
        </w:tc>
      </w:tr>
      <w:tr w:rsidR="00AA052E" w:rsidRPr="007015BE" w:rsidTr="00B70E50">
        <w:trPr>
          <w:trHeight w:val="1221"/>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7A64A6" w:rsidRDefault="00B64222" w:rsidP="006071B7">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19.</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A052E" w:rsidRPr="007A64A6" w:rsidRDefault="00AA052E" w:rsidP="00CC15B0">
            <w:pPr>
              <w:spacing w:after="0" w:line="240" w:lineRule="auto"/>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Выплата единовременного социального пособия гражданам, находящимся в трудной жизненной ситуации, в соответствии  с Решением собрания депутатов Сосновского муниципального района от 19.09.2018г. № 475</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7A64A6" w:rsidRDefault="00AA052E" w:rsidP="00A250AF">
            <w:pPr>
              <w:spacing w:after="0" w:line="240" w:lineRule="auto"/>
              <w:jc w:val="center"/>
              <w:rPr>
                <w:rFonts w:ascii="Times New Roman" w:hAnsi="Times New Roman" w:cs="Times New Roman"/>
                <w:sz w:val="28"/>
                <w:szCs w:val="28"/>
                <w:lang w:eastAsia="ru-RU"/>
              </w:rPr>
            </w:pPr>
            <w:r w:rsidRPr="007A64A6">
              <w:rPr>
                <w:rFonts w:ascii="Times New Roman" w:hAnsi="Times New Roman" w:cs="Times New Roman"/>
                <w:sz w:val="28"/>
                <w:szCs w:val="28"/>
                <w:lang w:eastAsia="ru-RU"/>
              </w:rPr>
              <w:t>УСЗН</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7A64A6" w:rsidRDefault="00AA052E" w:rsidP="00DF7EB5">
            <w:pPr>
              <w:spacing w:after="0" w:line="240" w:lineRule="auto"/>
              <w:jc w:val="center"/>
              <w:rPr>
                <w:rFonts w:ascii="Times New Roman" w:hAnsi="Times New Roman" w:cs="Times New Roman"/>
                <w:sz w:val="28"/>
                <w:szCs w:val="28"/>
                <w:lang w:eastAsia="ru-RU"/>
              </w:rPr>
            </w:pPr>
            <w:r w:rsidRPr="007A64A6">
              <w:rPr>
                <w:rFonts w:ascii="Times New Roman" w:hAnsi="Times New Roman" w:cs="Times New Roman"/>
                <w:sz w:val="28"/>
                <w:szCs w:val="28"/>
                <w:lang w:eastAsia="ru-RU"/>
              </w:rPr>
              <w:t>2021 - 2025 годы</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7A64A6" w:rsidRDefault="007F4856" w:rsidP="00DF7EB5">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М</w:t>
            </w:r>
            <w:r w:rsidR="00AA052E" w:rsidRPr="007A64A6">
              <w:rPr>
                <w:rFonts w:ascii="Times New Roman" w:hAnsi="Times New Roman" w:cs="Times New Roman"/>
                <w:sz w:val="28"/>
                <w:szCs w:val="28"/>
                <w:lang w:eastAsia="ru-RU"/>
              </w:rPr>
              <w:t>ест</w:t>
            </w:r>
            <w:r>
              <w:rPr>
                <w:rFonts w:ascii="Times New Roman" w:hAnsi="Times New Roman" w:cs="Times New Roman"/>
                <w:sz w:val="28"/>
                <w:szCs w:val="28"/>
                <w:lang w:eastAsia="ru-RU"/>
              </w:rPr>
              <w:t xml:space="preserve"> </w:t>
            </w:r>
            <w:r w:rsidR="00AA052E" w:rsidRPr="007A64A6">
              <w:rPr>
                <w:rFonts w:ascii="Times New Roman" w:hAnsi="Times New Roman" w:cs="Times New Roman"/>
                <w:sz w:val="28"/>
                <w:szCs w:val="28"/>
                <w:lang w:eastAsia="ru-RU"/>
              </w:rPr>
              <w:t>ный бюджет</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7A64A6" w:rsidRDefault="00AA052E" w:rsidP="00DF7EB5">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1000,0</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7A64A6" w:rsidRDefault="00AA052E" w:rsidP="00DF7EB5">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1000,0</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7A64A6" w:rsidRDefault="00AA052E" w:rsidP="00DF7EB5">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1000,0</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AA052E" w:rsidRPr="007A64A6" w:rsidRDefault="004C6F61" w:rsidP="00AA052E">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1000,0</w:t>
            </w:r>
          </w:p>
        </w:tc>
        <w:tc>
          <w:tcPr>
            <w:tcW w:w="1134" w:type="dxa"/>
            <w:gridSpan w:val="3"/>
            <w:tcBorders>
              <w:top w:val="single" w:sz="6" w:space="0" w:color="000000"/>
              <w:left w:val="single" w:sz="6" w:space="0" w:color="000000"/>
              <w:bottom w:val="single" w:sz="6" w:space="0" w:color="000000"/>
              <w:right w:val="single" w:sz="6" w:space="0" w:color="000000"/>
            </w:tcBorders>
            <w:vAlign w:val="center"/>
          </w:tcPr>
          <w:p w:rsidR="00AA052E" w:rsidRPr="007A64A6" w:rsidRDefault="004C6F61" w:rsidP="00AA052E">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1000,0</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7A64A6" w:rsidRDefault="004C6F61" w:rsidP="00AA052E">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5</w:t>
            </w:r>
            <w:r w:rsidR="00AA052E" w:rsidRPr="007A64A6">
              <w:rPr>
                <w:rFonts w:ascii="Times New Roman" w:hAnsi="Times New Roman" w:cs="Times New Roman"/>
                <w:sz w:val="28"/>
                <w:szCs w:val="28"/>
                <w:lang w:eastAsia="ru-RU"/>
              </w:rPr>
              <w:t>000,0</w:t>
            </w:r>
          </w:p>
        </w:tc>
      </w:tr>
      <w:tr w:rsidR="00AA052E" w:rsidRPr="007015BE" w:rsidTr="00B70E50">
        <w:trPr>
          <w:trHeight w:val="1221"/>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7A64A6" w:rsidRDefault="00B64222" w:rsidP="006071B7">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20.</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A052E" w:rsidRPr="007A64A6" w:rsidRDefault="00AA052E" w:rsidP="004C6F61">
            <w:pPr>
              <w:spacing w:after="0" w:line="240" w:lineRule="auto"/>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Обеспечение дополнительных мер социальной поддержки отдельных категорий граждан в Челябинской области (компенсация расходов на уплату взноса на капитальный ремонт общего имущества в многоквартирном доме) в соответствии с Законом Челябинской области от 25.01.1996г. № 16-</w:t>
            </w:r>
            <w:r w:rsidR="004C6F61" w:rsidRPr="007A64A6">
              <w:rPr>
                <w:rFonts w:ascii="Times New Roman" w:hAnsi="Times New Roman" w:cs="Times New Roman"/>
                <w:sz w:val="28"/>
                <w:szCs w:val="28"/>
                <w:lang w:eastAsia="ru-RU"/>
              </w:rPr>
              <w:t>ЗО</w:t>
            </w:r>
            <w:r w:rsidRPr="007A64A6">
              <w:rPr>
                <w:rFonts w:ascii="Times New Roman" w:hAnsi="Times New Roman" w:cs="Times New Roman"/>
                <w:sz w:val="28"/>
                <w:szCs w:val="28"/>
                <w:lang w:eastAsia="ru-RU"/>
              </w:rPr>
              <w:t xml:space="preserve"> «О дополнительных мерах социальной поддержки </w:t>
            </w:r>
            <w:r w:rsidRPr="007A64A6">
              <w:rPr>
                <w:rFonts w:ascii="Times New Roman" w:hAnsi="Times New Roman" w:cs="Times New Roman"/>
                <w:sz w:val="28"/>
                <w:szCs w:val="28"/>
                <w:lang w:eastAsia="ru-RU"/>
              </w:rPr>
              <w:lastRenderedPageBreak/>
              <w:t>ветеранов в Челябинской области»</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7A64A6" w:rsidRDefault="00AA052E" w:rsidP="00A250AF">
            <w:pPr>
              <w:spacing w:after="0" w:line="240" w:lineRule="auto"/>
              <w:jc w:val="center"/>
              <w:rPr>
                <w:rFonts w:ascii="Times New Roman" w:hAnsi="Times New Roman" w:cs="Times New Roman"/>
                <w:sz w:val="28"/>
                <w:szCs w:val="28"/>
                <w:lang w:eastAsia="ru-RU"/>
              </w:rPr>
            </w:pPr>
            <w:r w:rsidRPr="007A64A6">
              <w:rPr>
                <w:rFonts w:ascii="Times New Roman" w:hAnsi="Times New Roman" w:cs="Times New Roman"/>
                <w:sz w:val="28"/>
                <w:szCs w:val="28"/>
                <w:lang w:eastAsia="ru-RU"/>
              </w:rPr>
              <w:lastRenderedPageBreak/>
              <w:t>УСЗН</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7A64A6" w:rsidRDefault="00AA052E" w:rsidP="00DF7EB5">
            <w:pPr>
              <w:spacing w:after="0" w:line="240" w:lineRule="auto"/>
              <w:jc w:val="center"/>
              <w:rPr>
                <w:rFonts w:ascii="Times New Roman" w:hAnsi="Times New Roman" w:cs="Times New Roman"/>
                <w:sz w:val="28"/>
                <w:szCs w:val="28"/>
                <w:lang w:eastAsia="ru-RU"/>
              </w:rPr>
            </w:pPr>
            <w:r w:rsidRPr="007A64A6">
              <w:rPr>
                <w:rFonts w:ascii="Times New Roman" w:hAnsi="Times New Roman" w:cs="Times New Roman"/>
                <w:sz w:val="28"/>
                <w:szCs w:val="28"/>
                <w:lang w:eastAsia="ru-RU"/>
              </w:rPr>
              <w:t>2021 - 2025 годы</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7A64A6" w:rsidRDefault="007F4856" w:rsidP="00EC0599">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О</w:t>
            </w:r>
            <w:r w:rsidR="00AA052E" w:rsidRPr="007A64A6">
              <w:rPr>
                <w:rFonts w:ascii="Times New Roman" w:hAnsi="Times New Roman" w:cs="Times New Roman"/>
                <w:sz w:val="28"/>
                <w:szCs w:val="28"/>
                <w:lang w:eastAsia="ru-RU"/>
              </w:rPr>
              <w:t>бластной бюджет</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7A64A6" w:rsidRDefault="00AA052E" w:rsidP="00DF7EB5">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1391,4</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7A64A6" w:rsidRDefault="00AA052E" w:rsidP="00DF7EB5">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1391,4</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7A64A6" w:rsidRDefault="00AA052E" w:rsidP="00DF7EB5">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1391,4</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AA052E" w:rsidRPr="007A64A6" w:rsidRDefault="004C6F61" w:rsidP="00AA052E">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2721,4</w:t>
            </w:r>
          </w:p>
        </w:tc>
        <w:tc>
          <w:tcPr>
            <w:tcW w:w="1134" w:type="dxa"/>
            <w:gridSpan w:val="3"/>
            <w:tcBorders>
              <w:top w:val="single" w:sz="6" w:space="0" w:color="000000"/>
              <w:left w:val="single" w:sz="6" w:space="0" w:color="000000"/>
              <w:bottom w:val="single" w:sz="6" w:space="0" w:color="000000"/>
              <w:right w:val="single" w:sz="6" w:space="0" w:color="000000"/>
            </w:tcBorders>
            <w:vAlign w:val="center"/>
          </w:tcPr>
          <w:p w:rsidR="00AA052E" w:rsidRPr="007A64A6" w:rsidRDefault="004C6F61" w:rsidP="00AA052E">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2846,4</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7A64A6" w:rsidRDefault="004C6F61" w:rsidP="00AA052E">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9742,0</w:t>
            </w:r>
          </w:p>
        </w:tc>
      </w:tr>
      <w:tr w:rsidR="00AA052E" w:rsidRPr="007015BE" w:rsidTr="00B70E50">
        <w:trPr>
          <w:trHeight w:val="1221"/>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7A64A6" w:rsidRDefault="00B64222" w:rsidP="006071B7">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21.</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A052E" w:rsidRPr="007A64A6" w:rsidRDefault="00AA052E" w:rsidP="006071B7">
            <w:pPr>
              <w:spacing w:after="0" w:line="240" w:lineRule="auto"/>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Мероприятия по проведению районных благотворительных акций к отдельным датам</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7A64A6" w:rsidRDefault="00AA052E" w:rsidP="00A250AF">
            <w:pPr>
              <w:spacing w:after="0" w:line="240" w:lineRule="auto"/>
              <w:jc w:val="center"/>
              <w:rPr>
                <w:rFonts w:ascii="Times New Roman" w:hAnsi="Times New Roman" w:cs="Times New Roman"/>
                <w:sz w:val="28"/>
                <w:szCs w:val="28"/>
                <w:lang w:eastAsia="ru-RU"/>
              </w:rPr>
            </w:pPr>
            <w:r w:rsidRPr="007A64A6">
              <w:rPr>
                <w:rFonts w:ascii="Times New Roman" w:hAnsi="Times New Roman" w:cs="Times New Roman"/>
                <w:sz w:val="28"/>
                <w:szCs w:val="28"/>
                <w:lang w:eastAsia="ru-RU"/>
              </w:rPr>
              <w:t>УСЗН</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7A64A6" w:rsidRDefault="00AA052E" w:rsidP="0027486B">
            <w:pPr>
              <w:spacing w:after="0" w:line="240" w:lineRule="auto"/>
              <w:jc w:val="center"/>
              <w:rPr>
                <w:rFonts w:ascii="Times New Roman" w:hAnsi="Times New Roman" w:cs="Times New Roman"/>
                <w:sz w:val="28"/>
                <w:szCs w:val="28"/>
                <w:lang w:eastAsia="ru-RU"/>
              </w:rPr>
            </w:pPr>
            <w:r w:rsidRPr="007A64A6">
              <w:rPr>
                <w:rFonts w:ascii="Times New Roman" w:hAnsi="Times New Roman" w:cs="Times New Roman"/>
                <w:sz w:val="28"/>
                <w:szCs w:val="28"/>
                <w:lang w:eastAsia="ru-RU"/>
              </w:rPr>
              <w:t>2021 - 2025 годы</w:t>
            </w:r>
          </w:p>
        </w:tc>
        <w:tc>
          <w:tcPr>
            <w:tcW w:w="11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0A5A55" w:rsidRDefault="007F4856" w:rsidP="0027486B">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М</w:t>
            </w:r>
            <w:r w:rsidR="00AA052E" w:rsidRPr="007A64A6">
              <w:rPr>
                <w:rFonts w:ascii="Times New Roman" w:hAnsi="Times New Roman" w:cs="Times New Roman"/>
                <w:sz w:val="28"/>
                <w:szCs w:val="28"/>
                <w:lang w:eastAsia="ru-RU"/>
              </w:rPr>
              <w:t>ест</w:t>
            </w:r>
            <w:r>
              <w:rPr>
                <w:rFonts w:ascii="Times New Roman" w:hAnsi="Times New Roman" w:cs="Times New Roman"/>
                <w:sz w:val="28"/>
                <w:szCs w:val="28"/>
                <w:lang w:eastAsia="ru-RU"/>
              </w:rPr>
              <w:t xml:space="preserve"> </w:t>
            </w:r>
          </w:p>
          <w:p w:rsidR="00AA052E" w:rsidRPr="007A64A6" w:rsidRDefault="00AA052E" w:rsidP="0027486B">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ный бюд</w:t>
            </w:r>
            <w:r w:rsidR="00EC0599">
              <w:rPr>
                <w:rFonts w:ascii="Times New Roman" w:hAnsi="Times New Roman" w:cs="Times New Roman"/>
                <w:sz w:val="28"/>
                <w:szCs w:val="28"/>
                <w:lang w:eastAsia="ru-RU"/>
              </w:rPr>
              <w:t xml:space="preserve"> </w:t>
            </w:r>
            <w:r w:rsidRPr="007A64A6">
              <w:rPr>
                <w:rFonts w:ascii="Times New Roman" w:hAnsi="Times New Roman" w:cs="Times New Roman"/>
                <w:sz w:val="28"/>
                <w:szCs w:val="28"/>
                <w:lang w:eastAsia="ru-RU"/>
              </w:rPr>
              <w:t>жет</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7A64A6" w:rsidRDefault="00AA052E" w:rsidP="0027486B">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400,0</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7A64A6" w:rsidRDefault="00AA052E" w:rsidP="0027486B">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400,0</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7A64A6" w:rsidRDefault="00AA052E" w:rsidP="0027486B">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400,0</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AA052E" w:rsidRPr="007A64A6" w:rsidRDefault="007A64A6" w:rsidP="00AA052E">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6</w:t>
            </w:r>
            <w:r w:rsidR="004C6F61" w:rsidRPr="007A64A6">
              <w:rPr>
                <w:rFonts w:ascii="Times New Roman" w:hAnsi="Times New Roman" w:cs="Times New Roman"/>
                <w:sz w:val="28"/>
                <w:szCs w:val="28"/>
                <w:lang w:eastAsia="ru-RU"/>
              </w:rPr>
              <w:t>00,0</w:t>
            </w:r>
          </w:p>
        </w:tc>
        <w:tc>
          <w:tcPr>
            <w:tcW w:w="1134" w:type="dxa"/>
            <w:gridSpan w:val="3"/>
            <w:tcBorders>
              <w:top w:val="single" w:sz="6" w:space="0" w:color="000000"/>
              <w:left w:val="single" w:sz="6" w:space="0" w:color="000000"/>
              <w:bottom w:val="single" w:sz="6" w:space="0" w:color="000000"/>
              <w:right w:val="single" w:sz="6" w:space="0" w:color="000000"/>
            </w:tcBorders>
            <w:vAlign w:val="center"/>
          </w:tcPr>
          <w:p w:rsidR="00AA052E" w:rsidRPr="007A64A6" w:rsidRDefault="007A64A6" w:rsidP="00AA052E">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6</w:t>
            </w:r>
            <w:r w:rsidR="004C6F61" w:rsidRPr="007A64A6">
              <w:rPr>
                <w:rFonts w:ascii="Times New Roman" w:hAnsi="Times New Roman" w:cs="Times New Roman"/>
                <w:sz w:val="28"/>
                <w:szCs w:val="28"/>
                <w:lang w:eastAsia="ru-RU"/>
              </w:rPr>
              <w:t>00,0</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7A64A6" w:rsidRDefault="004C6F61" w:rsidP="007A64A6">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2</w:t>
            </w:r>
            <w:r w:rsidR="007A64A6" w:rsidRPr="007A64A6">
              <w:rPr>
                <w:rFonts w:ascii="Times New Roman" w:hAnsi="Times New Roman" w:cs="Times New Roman"/>
                <w:sz w:val="28"/>
                <w:szCs w:val="28"/>
                <w:lang w:eastAsia="ru-RU"/>
              </w:rPr>
              <w:t>4</w:t>
            </w:r>
            <w:r w:rsidRPr="007A64A6">
              <w:rPr>
                <w:rFonts w:ascii="Times New Roman" w:hAnsi="Times New Roman" w:cs="Times New Roman"/>
                <w:sz w:val="28"/>
                <w:szCs w:val="28"/>
                <w:lang w:eastAsia="ru-RU"/>
              </w:rPr>
              <w:t>00,</w:t>
            </w:r>
            <w:r w:rsidR="00AA052E" w:rsidRPr="007A64A6">
              <w:rPr>
                <w:rFonts w:ascii="Times New Roman" w:hAnsi="Times New Roman" w:cs="Times New Roman"/>
                <w:sz w:val="28"/>
                <w:szCs w:val="28"/>
                <w:lang w:eastAsia="ru-RU"/>
              </w:rPr>
              <w:t>0</w:t>
            </w:r>
          </w:p>
        </w:tc>
      </w:tr>
      <w:tr w:rsidR="00AA052E" w:rsidRPr="007015BE" w:rsidTr="00B70E50">
        <w:trPr>
          <w:trHeight w:val="155"/>
        </w:trPr>
        <w:tc>
          <w:tcPr>
            <w:tcW w:w="751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AF288E" w:rsidRDefault="00AA052E" w:rsidP="00FC3F63">
            <w:pPr>
              <w:spacing w:after="0" w:line="240" w:lineRule="auto"/>
              <w:jc w:val="center"/>
              <w:textAlignment w:val="baseline"/>
              <w:rPr>
                <w:rFonts w:ascii="Times New Roman" w:hAnsi="Times New Roman" w:cs="Times New Roman"/>
                <w:sz w:val="28"/>
                <w:szCs w:val="28"/>
                <w:lang w:eastAsia="ru-RU"/>
              </w:rPr>
            </w:pPr>
            <w:r w:rsidRPr="00AF288E">
              <w:rPr>
                <w:rFonts w:ascii="Times New Roman" w:hAnsi="Times New Roman" w:cs="Times New Roman"/>
                <w:sz w:val="28"/>
                <w:szCs w:val="28"/>
                <w:lang w:eastAsia="ru-RU"/>
              </w:rPr>
              <w:t>федеральный бюджет</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A052E" w:rsidRPr="0019408F" w:rsidRDefault="00AA052E" w:rsidP="006071B7">
            <w:pPr>
              <w:spacing w:after="0" w:line="240" w:lineRule="auto"/>
              <w:jc w:val="center"/>
              <w:textAlignment w:val="baseline"/>
              <w:rPr>
                <w:rFonts w:ascii="Times New Roman" w:hAnsi="Times New Roman" w:cs="Times New Roman"/>
                <w:sz w:val="28"/>
                <w:szCs w:val="28"/>
                <w:lang w:eastAsia="ru-RU"/>
              </w:rPr>
            </w:pPr>
            <w:r w:rsidRPr="0019408F">
              <w:rPr>
                <w:rFonts w:ascii="Times New Roman" w:hAnsi="Times New Roman" w:cs="Times New Roman"/>
                <w:sz w:val="28"/>
                <w:szCs w:val="28"/>
                <w:lang w:eastAsia="ru-RU"/>
              </w:rPr>
              <w:t>107712,7</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A052E" w:rsidRPr="0019408F" w:rsidRDefault="00AA052E" w:rsidP="006071B7">
            <w:pPr>
              <w:spacing w:after="0" w:line="240" w:lineRule="auto"/>
              <w:jc w:val="center"/>
              <w:textAlignment w:val="baseline"/>
              <w:rPr>
                <w:rFonts w:ascii="Times New Roman" w:hAnsi="Times New Roman" w:cs="Times New Roman"/>
                <w:sz w:val="28"/>
                <w:szCs w:val="28"/>
                <w:lang w:eastAsia="ru-RU"/>
              </w:rPr>
            </w:pPr>
            <w:r w:rsidRPr="0019408F">
              <w:rPr>
                <w:rFonts w:ascii="Times New Roman" w:hAnsi="Times New Roman" w:cs="Times New Roman"/>
                <w:sz w:val="28"/>
                <w:szCs w:val="28"/>
                <w:lang w:eastAsia="ru-RU"/>
              </w:rPr>
              <w:t>110167,1</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A052E" w:rsidRPr="0019408F" w:rsidRDefault="00AA052E" w:rsidP="006071B7">
            <w:pPr>
              <w:spacing w:after="0" w:line="240" w:lineRule="auto"/>
              <w:jc w:val="center"/>
              <w:textAlignment w:val="baseline"/>
              <w:rPr>
                <w:rFonts w:ascii="Times New Roman" w:hAnsi="Times New Roman" w:cs="Times New Roman"/>
                <w:sz w:val="28"/>
                <w:szCs w:val="28"/>
                <w:lang w:eastAsia="ru-RU"/>
              </w:rPr>
            </w:pPr>
            <w:r w:rsidRPr="0019408F">
              <w:rPr>
                <w:rFonts w:ascii="Times New Roman" w:hAnsi="Times New Roman" w:cs="Times New Roman"/>
                <w:sz w:val="28"/>
                <w:szCs w:val="28"/>
                <w:lang w:eastAsia="ru-RU"/>
              </w:rPr>
              <w:t>110167,1</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AA052E" w:rsidRPr="0019408F" w:rsidRDefault="00AF288E" w:rsidP="00AA052E">
            <w:pPr>
              <w:spacing w:after="0" w:line="240" w:lineRule="auto"/>
              <w:jc w:val="center"/>
              <w:textAlignment w:val="baseline"/>
              <w:rPr>
                <w:rFonts w:ascii="Times New Roman" w:hAnsi="Times New Roman" w:cs="Times New Roman"/>
                <w:sz w:val="28"/>
                <w:szCs w:val="28"/>
                <w:lang w:eastAsia="ru-RU"/>
              </w:rPr>
            </w:pPr>
            <w:r w:rsidRPr="0019408F">
              <w:rPr>
                <w:rFonts w:ascii="Times New Roman" w:hAnsi="Times New Roman" w:cs="Times New Roman"/>
                <w:sz w:val="28"/>
                <w:szCs w:val="28"/>
                <w:lang w:eastAsia="ru-RU"/>
              </w:rPr>
              <w:t>34649,4</w:t>
            </w:r>
          </w:p>
        </w:tc>
        <w:tc>
          <w:tcPr>
            <w:tcW w:w="1134" w:type="dxa"/>
            <w:gridSpan w:val="3"/>
            <w:tcBorders>
              <w:top w:val="single" w:sz="6" w:space="0" w:color="000000"/>
              <w:left w:val="single" w:sz="6" w:space="0" w:color="000000"/>
              <w:bottom w:val="single" w:sz="6" w:space="0" w:color="000000"/>
              <w:right w:val="single" w:sz="6" w:space="0" w:color="000000"/>
            </w:tcBorders>
            <w:vAlign w:val="center"/>
          </w:tcPr>
          <w:p w:rsidR="00AA052E" w:rsidRPr="0019408F" w:rsidRDefault="00AF288E" w:rsidP="00AA052E">
            <w:pPr>
              <w:spacing w:after="0" w:line="240" w:lineRule="auto"/>
              <w:jc w:val="center"/>
              <w:textAlignment w:val="baseline"/>
              <w:rPr>
                <w:rFonts w:ascii="Times New Roman" w:hAnsi="Times New Roman" w:cs="Times New Roman"/>
                <w:sz w:val="28"/>
                <w:szCs w:val="28"/>
                <w:lang w:eastAsia="ru-RU"/>
              </w:rPr>
            </w:pPr>
            <w:r w:rsidRPr="0019408F">
              <w:rPr>
                <w:rFonts w:ascii="Times New Roman" w:hAnsi="Times New Roman" w:cs="Times New Roman"/>
                <w:sz w:val="28"/>
                <w:szCs w:val="28"/>
                <w:lang w:eastAsia="ru-RU"/>
              </w:rPr>
              <w:t>35208,4</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19408F" w:rsidRDefault="00AF288E" w:rsidP="00AA052E">
            <w:pPr>
              <w:spacing w:after="0" w:line="240" w:lineRule="auto"/>
              <w:jc w:val="center"/>
              <w:textAlignment w:val="baseline"/>
              <w:rPr>
                <w:rFonts w:ascii="Times New Roman" w:hAnsi="Times New Roman" w:cs="Times New Roman"/>
                <w:sz w:val="28"/>
                <w:szCs w:val="28"/>
                <w:lang w:eastAsia="ru-RU"/>
              </w:rPr>
            </w:pPr>
            <w:r w:rsidRPr="0019408F">
              <w:rPr>
                <w:rFonts w:ascii="Times New Roman" w:hAnsi="Times New Roman" w:cs="Times New Roman"/>
                <w:sz w:val="28"/>
                <w:szCs w:val="28"/>
                <w:lang w:eastAsia="ru-RU"/>
              </w:rPr>
              <w:t>397904,7</w:t>
            </w:r>
          </w:p>
        </w:tc>
      </w:tr>
      <w:tr w:rsidR="00AA052E" w:rsidRPr="007015BE" w:rsidTr="00B70E50">
        <w:trPr>
          <w:trHeight w:val="155"/>
        </w:trPr>
        <w:tc>
          <w:tcPr>
            <w:tcW w:w="751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D96C23" w:rsidRDefault="00AA052E" w:rsidP="00D96C23">
            <w:pPr>
              <w:spacing w:after="0" w:line="240" w:lineRule="auto"/>
              <w:jc w:val="center"/>
              <w:textAlignment w:val="baseline"/>
              <w:rPr>
                <w:rFonts w:ascii="Times New Roman" w:hAnsi="Times New Roman" w:cs="Times New Roman"/>
                <w:sz w:val="28"/>
                <w:szCs w:val="28"/>
                <w:lang w:eastAsia="ru-RU"/>
              </w:rPr>
            </w:pPr>
            <w:r w:rsidRPr="00D96C23">
              <w:rPr>
                <w:rFonts w:ascii="Times New Roman" w:hAnsi="Times New Roman" w:cs="Times New Roman"/>
                <w:sz w:val="28"/>
                <w:szCs w:val="28"/>
                <w:lang w:eastAsia="ru-RU"/>
              </w:rPr>
              <w:t>областной бюджет</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19408F" w:rsidRDefault="00AA052E" w:rsidP="00D96C23">
            <w:pPr>
              <w:spacing w:after="0" w:line="240" w:lineRule="auto"/>
              <w:jc w:val="center"/>
              <w:textAlignment w:val="baseline"/>
              <w:rPr>
                <w:rFonts w:ascii="Times New Roman" w:hAnsi="Times New Roman" w:cs="Times New Roman"/>
                <w:sz w:val="28"/>
                <w:szCs w:val="28"/>
                <w:lang w:eastAsia="ru-RU"/>
              </w:rPr>
            </w:pPr>
            <w:r w:rsidRPr="0019408F">
              <w:rPr>
                <w:rFonts w:ascii="Times New Roman" w:hAnsi="Times New Roman" w:cs="Times New Roman"/>
                <w:sz w:val="28"/>
                <w:szCs w:val="28"/>
                <w:lang w:eastAsia="ru-RU"/>
              </w:rPr>
              <w:t>190203,4</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19408F" w:rsidRDefault="00AA052E" w:rsidP="00D96C23">
            <w:pPr>
              <w:spacing w:after="0" w:line="240" w:lineRule="auto"/>
              <w:jc w:val="center"/>
              <w:textAlignment w:val="baseline"/>
              <w:rPr>
                <w:rFonts w:ascii="Times New Roman" w:hAnsi="Times New Roman" w:cs="Times New Roman"/>
                <w:sz w:val="28"/>
                <w:szCs w:val="28"/>
                <w:lang w:eastAsia="ru-RU"/>
              </w:rPr>
            </w:pPr>
            <w:r w:rsidRPr="0019408F">
              <w:rPr>
                <w:rFonts w:ascii="Times New Roman" w:hAnsi="Times New Roman" w:cs="Times New Roman"/>
                <w:sz w:val="28"/>
                <w:szCs w:val="28"/>
                <w:lang w:eastAsia="ru-RU"/>
              </w:rPr>
              <w:t>196702,5</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19408F" w:rsidRDefault="002B0973" w:rsidP="00D96C23">
            <w:pPr>
              <w:spacing w:after="0" w:line="240" w:lineRule="auto"/>
              <w:jc w:val="center"/>
              <w:textAlignment w:val="baseline"/>
              <w:rPr>
                <w:rFonts w:ascii="Times New Roman" w:hAnsi="Times New Roman" w:cs="Times New Roman"/>
                <w:sz w:val="28"/>
                <w:szCs w:val="28"/>
                <w:lang w:eastAsia="ru-RU"/>
              </w:rPr>
            </w:pPr>
            <w:r w:rsidRPr="0019408F">
              <w:rPr>
                <w:rFonts w:ascii="Times New Roman" w:hAnsi="Times New Roman" w:cs="Times New Roman"/>
                <w:sz w:val="28"/>
                <w:szCs w:val="28"/>
                <w:lang w:eastAsia="ru-RU"/>
              </w:rPr>
              <w:t>195552,5</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AA052E" w:rsidRPr="0019408F" w:rsidRDefault="002B0973" w:rsidP="00D96C23">
            <w:pPr>
              <w:spacing w:after="0" w:line="240" w:lineRule="auto"/>
              <w:jc w:val="center"/>
              <w:textAlignment w:val="baseline"/>
              <w:rPr>
                <w:rFonts w:ascii="Times New Roman" w:hAnsi="Times New Roman" w:cs="Times New Roman"/>
                <w:sz w:val="28"/>
                <w:szCs w:val="28"/>
                <w:lang w:eastAsia="ru-RU"/>
              </w:rPr>
            </w:pPr>
            <w:r w:rsidRPr="0019408F">
              <w:rPr>
                <w:rFonts w:ascii="Times New Roman" w:hAnsi="Times New Roman" w:cs="Times New Roman"/>
                <w:sz w:val="28"/>
                <w:szCs w:val="28"/>
                <w:lang w:eastAsia="ru-RU"/>
              </w:rPr>
              <w:t>241000,8</w:t>
            </w:r>
          </w:p>
        </w:tc>
        <w:tc>
          <w:tcPr>
            <w:tcW w:w="1134" w:type="dxa"/>
            <w:gridSpan w:val="3"/>
            <w:tcBorders>
              <w:top w:val="single" w:sz="6" w:space="0" w:color="000000"/>
              <w:left w:val="single" w:sz="6" w:space="0" w:color="000000"/>
              <w:bottom w:val="single" w:sz="6" w:space="0" w:color="000000"/>
              <w:right w:val="single" w:sz="6" w:space="0" w:color="000000"/>
            </w:tcBorders>
            <w:vAlign w:val="center"/>
          </w:tcPr>
          <w:p w:rsidR="00AA052E" w:rsidRPr="0019408F" w:rsidRDefault="002A2055" w:rsidP="00F13A73">
            <w:pPr>
              <w:spacing w:after="0" w:line="240" w:lineRule="auto"/>
              <w:jc w:val="center"/>
              <w:textAlignment w:val="baseline"/>
              <w:rPr>
                <w:rFonts w:ascii="Times New Roman" w:hAnsi="Times New Roman" w:cs="Times New Roman"/>
                <w:sz w:val="28"/>
                <w:szCs w:val="28"/>
                <w:lang w:eastAsia="ru-RU"/>
              </w:rPr>
            </w:pPr>
            <w:r w:rsidRPr="0019408F">
              <w:rPr>
                <w:rFonts w:ascii="Times New Roman" w:hAnsi="Times New Roman" w:cs="Times New Roman"/>
                <w:sz w:val="28"/>
                <w:szCs w:val="28"/>
                <w:lang w:eastAsia="ru-RU"/>
              </w:rPr>
              <w:t>251260,4</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19408F" w:rsidRDefault="00FF2282" w:rsidP="00FF2282">
            <w:pPr>
              <w:spacing w:after="0" w:line="240" w:lineRule="auto"/>
              <w:jc w:val="center"/>
              <w:textAlignment w:val="baseline"/>
              <w:rPr>
                <w:rFonts w:ascii="Times New Roman" w:hAnsi="Times New Roman" w:cs="Times New Roman"/>
                <w:sz w:val="28"/>
                <w:szCs w:val="28"/>
                <w:lang w:eastAsia="ru-RU"/>
              </w:rPr>
            </w:pPr>
            <w:r w:rsidRPr="0019408F">
              <w:rPr>
                <w:rFonts w:ascii="Times New Roman" w:hAnsi="Times New Roman" w:cs="Times New Roman"/>
                <w:sz w:val="28"/>
                <w:szCs w:val="28"/>
                <w:lang w:eastAsia="ru-RU"/>
              </w:rPr>
              <w:t>107</w:t>
            </w:r>
            <w:r w:rsidR="00B70E50" w:rsidRPr="0019408F">
              <w:rPr>
                <w:rFonts w:ascii="Times New Roman" w:hAnsi="Times New Roman" w:cs="Times New Roman"/>
                <w:sz w:val="28"/>
                <w:szCs w:val="28"/>
                <w:lang w:eastAsia="ru-RU"/>
              </w:rPr>
              <w:t>4</w:t>
            </w:r>
            <w:r w:rsidR="0019408F" w:rsidRPr="0019408F">
              <w:rPr>
                <w:rFonts w:ascii="Times New Roman" w:hAnsi="Times New Roman" w:cs="Times New Roman"/>
                <w:sz w:val="28"/>
                <w:szCs w:val="28"/>
                <w:lang w:eastAsia="ru-RU"/>
              </w:rPr>
              <w:t>719,6</w:t>
            </w:r>
          </w:p>
        </w:tc>
      </w:tr>
      <w:tr w:rsidR="00AA052E" w:rsidRPr="007015BE" w:rsidTr="00B70E50">
        <w:trPr>
          <w:trHeight w:val="155"/>
        </w:trPr>
        <w:tc>
          <w:tcPr>
            <w:tcW w:w="751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D96C23" w:rsidRDefault="00AA052E" w:rsidP="00FC3F63">
            <w:pPr>
              <w:spacing w:after="0" w:line="240" w:lineRule="auto"/>
              <w:jc w:val="center"/>
              <w:textAlignment w:val="baseline"/>
              <w:rPr>
                <w:rFonts w:ascii="Times New Roman" w:hAnsi="Times New Roman" w:cs="Times New Roman"/>
                <w:sz w:val="28"/>
                <w:szCs w:val="28"/>
                <w:lang w:eastAsia="ru-RU"/>
              </w:rPr>
            </w:pPr>
            <w:r w:rsidRPr="00D96C23">
              <w:rPr>
                <w:rFonts w:ascii="Times New Roman" w:hAnsi="Times New Roman" w:cs="Times New Roman"/>
                <w:sz w:val="28"/>
                <w:szCs w:val="28"/>
                <w:lang w:eastAsia="ru-RU"/>
              </w:rPr>
              <w:t>местный бюджет</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A052E" w:rsidRPr="0019408F" w:rsidRDefault="00AA052E" w:rsidP="006071B7">
            <w:pPr>
              <w:spacing w:after="0" w:line="240" w:lineRule="auto"/>
              <w:jc w:val="center"/>
              <w:textAlignment w:val="baseline"/>
              <w:rPr>
                <w:rFonts w:ascii="Times New Roman" w:hAnsi="Times New Roman" w:cs="Times New Roman"/>
                <w:sz w:val="28"/>
                <w:szCs w:val="28"/>
                <w:lang w:eastAsia="ru-RU"/>
              </w:rPr>
            </w:pPr>
            <w:r w:rsidRPr="0019408F">
              <w:rPr>
                <w:rFonts w:ascii="Times New Roman" w:hAnsi="Times New Roman" w:cs="Times New Roman"/>
                <w:sz w:val="28"/>
                <w:szCs w:val="28"/>
                <w:lang w:eastAsia="ru-RU"/>
              </w:rPr>
              <w:t>8506,9</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A052E" w:rsidRPr="0019408F" w:rsidRDefault="00AA052E" w:rsidP="00D8087B">
            <w:pPr>
              <w:spacing w:after="0" w:line="240" w:lineRule="auto"/>
              <w:jc w:val="center"/>
              <w:textAlignment w:val="baseline"/>
              <w:rPr>
                <w:rFonts w:ascii="Times New Roman" w:hAnsi="Times New Roman" w:cs="Times New Roman"/>
                <w:sz w:val="28"/>
                <w:szCs w:val="28"/>
                <w:lang w:eastAsia="ru-RU"/>
              </w:rPr>
            </w:pPr>
            <w:r w:rsidRPr="0019408F">
              <w:rPr>
                <w:rFonts w:ascii="Times New Roman" w:hAnsi="Times New Roman" w:cs="Times New Roman"/>
                <w:sz w:val="28"/>
                <w:szCs w:val="28"/>
                <w:lang w:eastAsia="ru-RU"/>
              </w:rPr>
              <w:t>8506,9</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A052E" w:rsidRPr="0019408F" w:rsidRDefault="00AA052E" w:rsidP="00D8087B">
            <w:pPr>
              <w:spacing w:after="0" w:line="240" w:lineRule="auto"/>
              <w:jc w:val="center"/>
              <w:textAlignment w:val="baseline"/>
              <w:rPr>
                <w:rFonts w:ascii="Times New Roman" w:hAnsi="Times New Roman" w:cs="Times New Roman"/>
                <w:sz w:val="28"/>
                <w:szCs w:val="28"/>
                <w:lang w:eastAsia="ru-RU"/>
              </w:rPr>
            </w:pPr>
            <w:r w:rsidRPr="0019408F">
              <w:rPr>
                <w:rFonts w:ascii="Times New Roman" w:hAnsi="Times New Roman" w:cs="Times New Roman"/>
                <w:sz w:val="28"/>
                <w:szCs w:val="28"/>
                <w:lang w:eastAsia="ru-RU"/>
              </w:rPr>
              <w:t>8506,9</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AA052E" w:rsidRPr="0019408F" w:rsidRDefault="00D96C23" w:rsidP="00AA052E">
            <w:pPr>
              <w:spacing w:after="0" w:line="240" w:lineRule="auto"/>
              <w:jc w:val="center"/>
              <w:textAlignment w:val="baseline"/>
              <w:rPr>
                <w:rFonts w:ascii="Times New Roman" w:hAnsi="Times New Roman" w:cs="Times New Roman"/>
                <w:sz w:val="28"/>
                <w:szCs w:val="28"/>
                <w:lang w:eastAsia="ru-RU"/>
              </w:rPr>
            </w:pPr>
            <w:r w:rsidRPr="0019408F">
              <w:rPr>
                <w:rFonts w:ascii="Times New Roman" w:hAnsi="Times New Roman" w:cs="Times New Roman"/>
                <w:sz w:val="28"/>
                <w:szCs w:val="28"/>
                <w:lang w:eastAsia="ru-RU"/>
              </w:rPr>
              <w:t>12230,9</w:t>
            </w:r>
          </w:p>
        </w:tc>
        <w:tc>
          <w:tcPr>
            <w:tcW w:w="1134" w:type="dxa"/>
            <w:gridSpan w:val="3"/>
            <w:tcBorders>
              <w:top w:val="single" w:sz="6" w:space="0" w:color="000000"/>
              <w:left w:val="single" w:sz="6" w:space="0" w:color="000000"/>
              <w:bottom w:val="single" w:sz="6" w:space="0" w:color="000000"/>
              <w:right w:val="single" w:sz="6" w:space="0" w:color="000000"/>
            </w:tcBorders>
            <w:vAlign w:val="center"/>
          </w:tcPr>
          <w:p w:rsidR="00AA052E" w:rsidRPr="0019408F" w:rsidRDefault="008210DD" w:rsidP="00AA052E">
            <w:pPr>
              <w:spacing w:after="0" w:line="240" w:lineRule="auto"/>
              <w:jc w:val="center"/>
              <w:textAlignment w:val="baseline"/>
              <w:rPr>
                <w:rFonts w:ascii="Times New Roman" w:hAnsi="Times New Roman" w:cs="Times New Roman"/>
                <w:sz w:val="28"/>
                <w:szCs w:val="28"/>
                <w:lang w:eastAsia="ru-RU"/>
              </w:rPr>
            </w:pPr>
            <w:r w:rsidRPr="0019408F">
              <w:rPr>
                <w:rFonts w:ascii="Times New Roman" w:hAnsi="Times New Roman" w:cs="Times New Roman"/>
                <w:sz w:val="28"/>
                <w:szCs w:val="28"/>
                <w:lang w:eastAsia="ru-RU"/>
              </w:rPr>
              <w:t>12230,9</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19408F" w:rsidRDefault="008210DD" w:rsidP="00AA052E">
            <w:pPr>
              <w:spacing w:after="0" w:line="240" w:lineRule="auto"/>
              <w:jc w:val="center"/>
              <w:textAlignment w:val="baseline"/>
              <w:rPr>
                <w:rFonts w:ascii="Times New Roman" w:hAnsi="Times New Roman" w:cs="Times New Roman"/>
                <w:sz w:val="28"/>
                <w:szCs w:val="28"/>
                <w:lang w:eastAsia="ru-RU"/>
              </w:rPr>
            </w:pPr>
            <w:r w:rsidRPr="0019408F">
              <w:rPr>
                <w:rFonts w:ascii="Times New Roman" w:hAnsi="Times New Roman" w:cs="Times New Roman"/>
                <w:sz w:val="28"/>
                <w:szCs w:val="28"/>
                <w:lang w:eastAsia="ru-RU"/>
              </w:rPr>
              <w:t>49982,5</w:t>
            </w:r>
          </w:p>
        </w:tc>
      </w:tr>
      <w:tr w:rsidR="00AA052E" w:rsidRPr="00582166" w:rsidTr="00B70E50">
        <w:trPr>
          <w:trHeight w:val="155"/>
        </w:trPr>
        <w:tc>
          <w:tcPr>
            <w:tcW w:w="751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A052E" w:rsidRPr="008210DD" w:rsidRDefault="00AA052E" w:rsidP="00FC3F63">
            <w:pPr>
              <w:spacing w:after="0" w:line="240" w:lineRule="auto"/>
              <w:rPr>
                <w:rFonts w:ascii="Times New Roman" w:hAnsi="Times New Roman" w:cs="Times New Roman"/>
                <w:sz w:val="28"/>
                <w:szCs w:val="28"/>
                <w:highlight w:val="green"/>
                <w:lang w:eastAsia="ru-RU"/>
              </w:rPr>
            </w:pPr>
            <w:r w:rsidRPr="008210DD">
              <w:rPr>
                <w:rFonts w:ascii="Times New Roman" w:hAnsi="Times New Roman" w:cs="Times New Roman"/>
                <w:sz w:val="28"/>
                <w:szCs w:val="28"/>
                <w:lang w:eastAsia="ru-RU"/>
              </w:rPr>
              <w:t>Итого</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A052E" w:rsidRPr="0019408F" w:rsidRDefault="00AA052E" w:rsidP="006071B7">
            <w:pPr>
              <w:spacing w:after="0" w:line="240" w:lineRule="auto"/>
              <w:jc w:val="center"/>
              <w:textAlignment w:val="baseline"/>
              <w:rPr>
                <w:rFonts w:ascii="Times New Roman" w:hAnsi="Times New Roman" w:cs="Times New Roman"/>
                <w:sz w:val="28"/>
                <w:szCs w:val="28"/>
                <w:lang w:eastAsia="ru-RU"/>
              </w:rPr>
            </w:pPr>
            <w:r w:rsidRPr="0019408F">
              <w:rPr>
                <w:rFonts w:ascii="Times New Roman" w:hAnsi="Times New Roman" w:cs="Times New Roman"/>
                <w:sz w:val="28"/>
                <w:szCs w:val="28"/>
                <w:lang w:eastAsia="ru-RU"/>
              </w:rPr>
              <w:t>306423,0</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A052E" w:rsidRPr="0019408F" w:rsidRDefault="00AA052E" w:rsidP="006071B7">
            <w:pPr>
              <w:spacing w:after="0" w:line="240" w:lineRule="auto"/>
              <w:jc w:val="center"/>
              <w:textAlignment w:val="baseline"/>
              <w:rPr>
                <w:rFonts w:ascii="Times New Roman" w:hAnsi="Times New Roman" w:cs="Times New Roman"/>
                <w:sz w:val="28"/>
                <w:szCs w:val="28"/>
                <w:lang w:eastAsia="ru-RU"/>
              </w:rPr>
            </w:pPr>
            <w:r w:rsidRPr="0019408F">
              <w:rPr>
                <w:rFonts w:ascii="Times New Roman" w:hAnsi="Times New Roman" w:cs="Times New Roman"/>
                <w:sz w:val="28"/>
                <w:szCs w:val="28"/>
                <w:lang w:eastAsia="ru-RU"/>
              </w:rPr>
              <w:t>315376,5</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A052E" w:rsidRPr="0019408F" w:rsidRDefault="00B70E50" w:rsidP="006071B7">
            <w:pPr>
              <w:spacing w:after="0" w:line="240" w:lineRule="auto"/>
              <w:jc w:val="center"/>
              <w:textAlignment w:val="baseline"/>
              <w:rPr>
                <w:rFonts w:ascii="Times New Roman" w:hAnsi="Times New Roman" w:cs="Times New Roman"/>
                <w:sz w:val="28"/>
                <w:szCs w:val="28"/>
                <w:lang w:eastAsia="ru-RU"/>
              </w:rPr>
            </w:pPr>
            <w:r w:rsidRPr="0019408F">
              <w:rPr>
                <w:rFonts w:ascii="Times New Roman" w:hAnsi="Times New Roman" w:cs="Times New Roman"/>
                <w:sz w:val="28"/>
                <w:szCs w:val="28"/>
                <w:lang w:eastAsia="ru-RU"/>
              </w:rPr>
              <w:t>314226</w:t>
            </w:r>
            <w:r w:rsidR="00AA052E" w:rsidRPr="0019408F">
              <w:rPr>
                <w:rFonts w:ascii="Times New Roman" w:hAnsi="Times New Roman" w:cs="Times New Roman"/>
                <w:sz w:val="28"/>
                <w:szCs w:val="28"/>
                <w:lang w:eastAsia="ru-RU"/>
              </w:rPr>
              <w:t>,5</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AA052E" w:rsidRPr="0019408F" w:rsidRDefault="00B70E50" w:rsidP="00AA052E">
            <w:pPr>
              <w:spacing w:after="0" w:line="240" w:lineRule="auto"/>
              <w:jc w:val="center"/>
              <w:textAlignment w:val="baseline"/>
              <w:rPr>
                <w:rFonts w:ascii="Times New Roman" w:hAnsi="Times New Roman" w:cs="Times New Roman"/>
                <w:sz w:val="28"/>
                <w:szCs w:val="28"/>
                <w:lang w:eastAsia="ru-RU"/>
              </w:rPr>
            </w:pPr>
            <w:r w:rsidRPr="0019408F">
              <w:rPr>
                <w:rFonts w:ascii="Times New Roman" w:hAnsi="Times New Roman" w:cs="Times New Roman"/>
                <w:sz w:val="28"/>
                <w:szCs w:val="28"/>
                <w:lang w:eastAsia="ru-RU"/>
              </w:rPr>
              <w:t>287881,1</w:t>
            </w:r>
          </w:p>
        </w:tc>
        <w:tc>
          <w:tcPr>
            <w:tcW w:w="1134" w:type="dxa"/>
            <w:gridSpan w:val="3"/>
            <w:tcBorders>
              <w:top w:val="single" w:sz="6" w:space="0" w:color="000000"/>
              <w:left w:val="single" w:sz="6" w:space="0" w:color="000000"/>
              <w:bottom w:val="single" w:sz="6" w:space="0" w:color="000000"/>
              <w:right w:val="single" w:sz="6" w:space="0" w:color="000000"/>
            </w:tcBorders>
            <w:vAlign w:val="center"/>
          </w:tcPr>
          <w:p w:rsidR="00AA052E" w:rsidRPr="0019408F" w:rsidRDefault="009724B2" w:rsidP="00B70E50">
            <w:pPr>
              <w:spacing w:after="0" w:line="240" w:lineRule="auto"/>
              <w:jc w:val="center"/>
              <w:textAlignment w:val="baseline"/>
              <w:rPr>
                <w:rFonts w:ascii="Times New Roman" w:hAnsi="Times New Roman" w:cs="Times New Roman"/>
                <w:sz w:val="28"/>
                <w:szCs w:val="28"/>
                <w:lang w:eastAsia="ru-RU"/>
              </w:rPr>
            </w:pPr>
            <w:r w:rsidRPr="0019408F">
              <w:rPr>
                <w:rFonts w:ascii="Times New Roman" w:hAnsi="Times New Roman" w:cs="Times New Roman"/>
                <w:sz w:val="28"/>
                <w:szCs w:val="28"/>
                <w:lang w:eastAsia="ru-RU"/>
              </w:rPr>
              <w:t>298699,7</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EC0599" w:rsidRPr="0019408F" w:rsidRDefault="00B70E50" w:rsidP="0019408F">
            <w:pPr>
              <w:spacing w:after="0" w:line="240" w:lineRule="auto"/>
              <w:jc w:val="center"/>
              <w:textAlignment w:val="baseline"/>
              <w:rPr>
                <w:rFonts w:ascii="Times New Roman" w:hAnsi="Times New Roman" w:cs="Times New Roman"/>
                <w:sz w:val="28"/>
                <w:szCs w:val="28"/>
                <w:lang w:eastAsia="ru-RU"/>
              </w:rPr>
            </w:pPr>
            <w:r w:rsidRPr="0019408F">
              <w:rPr>
                <w:rFonts w:ascii="Times New Roman" w:hAnsi="Times New Roman" w:cs="Times New Roman"/>
                <w:sz w:val="28"/>
                <w:szCs w:val="28"/>
                <w:lang w:eastAsia="ru-RU"/>
              </w:rPr>
              <w:t>1522</w:t>
            </w:r>
            <w:r w:rsidR="0019408F" w:rsidRPr="0019408F">
              <w:rPr>
                <w:rFonts w:ascii="Times New Roman" w:hAnsi="Times New Roman" w:cs="Times New Roman"/>
                <w:sz w:val="28"/>
                <w:szCs w:val="28"/>
                <w:lang w:eastAsia="ru-RU"/>
              </w:rPr>
              <w:t>6</w:t>
            </w:r>
            <w:r w:rsidRPr="0019408F">
              <w:rPr>
                <w:rFonts w:ascii="Times New Roman" w:hAnsi="Times New Roman" w:cs="Times New Roman"/>
                <w:sz w:val="28"/>
                <w:szCs w:val="28"/>
                <w:lang w:eastAsia="ru-RU"/>
              </w:rPr>
              <w:t>0</w:t>
            </w:r>
            <w:r w:rsidR="0019408F" w:rsidRPr="0019408F">
              <w:rPr>
                <w:rFonts w:ascii="Times New Roman" w:hAnsi="Times New Roman" w:cs="Times New Roman"/>
                <w:sz w:val="28"/>
                <w:szCs w:val="28"/>
                <w:lang w:eastAsia="ru-RU"/>
              </w:rPr>
              <w:t>6,8</w:t>
            </w:r>
          </w:p>
        </w:tc>
      </w:tr>
    </w:tbl>
    <w:p w:rsidR="006E55F5" w:rsidRPr="00582166" w:rsidRDefault="006E55F5" w:rsidP="006E55F5">
      <w:pPr>
        <w:shd w:val="clear" w:color="auto" w:fill="FFFFFF"/>
        <w:spacing w:after="0" w:line="240" w:lineRule="auto"/>
        <w:jc w:val="center"/>
        <w:textAlignment w:val="baseline"/>
        <w:outlineLvl w:val="2"/>
        <w:rPr>
          <w:rFonts w:ascii="Times New Roman" w:hAnsi="Times New Roman" w:cs="Times New Roman"/>
          <w:spacing w:val="2"/>
          <w:sz w:val="28"/>
          <w:szCs w:val="28"/>
          <w:lang w:eastAsia="ru-RU"/>
        </w:rPr>
      </w:pPr>
    </w:p>
    <w:p w:rsidR="007B642D" w:rsidRPr="00582166" w:rsidRDefault="006E55F5" w:rsidP="004C1458">
      <w:pPr>
        <w:spacing w:after="0" w:line="240" w:lineRule="auto"/>
        <w:jc w:val="center"/>
        <w:rPr>
          <w:rFonts w:ascii="Times New Roman" w:hAnsi="Times New Roman" w:cs="Times New Roman"/>
          <w:sz w:val="28"/>
          <w:szCs w:val="28"/>
        </w:rPr>
      </w:pPr>
      <w:r w:rsidRPr="00582166">
        <w:rPr>
          <w:rFonts w:ascii="Times New Roman" w:hAnsi="Times New Roman" w:cs="Times New Roman"/>
          <w:sz w:val="28"/>
          <w:szCs w:val="28"/>
        </w:rPr>
        <w:t xml:space="preserve">                                                                                  </w:t>
      </w:r>
      <w:r w:rsidR="00FC3F63" w:rsidRPr="00582166">
        <w:rPr>
          <w:rFonts w:ascii="Times New Roman" w:hAnsi="Times New Roman" w:cs="Times New Roman"/>
          <w:sz w:val="28"/>
          <w:szCs w:val="28"/>
        </w:rPr>
        <w:t xml:space="preserve">   </w:t>
      </w:r>
    </w:p>
    <w:p w:rsidR="009B5638" w:rsidRDefault="009B5638" w:rsidP="007B642D">
      <w:pPr>
        <w:spacing w:after="0" w:line="240" w:lineRule="auto"/>
        <w:jc w:val="right"/>
        <w:rPr>
          <w:rFonts w:ascii="Times New Roman" w:hAnsi="Times New Roman" w:cs="Times New Roman"/>
          <w:sz w:val="28"/>
          <w:szCs w:val="28"/>
        </w:rPr>
      </w:pPr>
    </w:p>
    <w:p w:rsidR="006E55F5" w:rsidRDefault="00FC3F63" w:rsidP="007B642D">
      <w:pPr>
        <w:spacing w:after="0" w:line="240" w:lineRule="auto"/>
        <w:jc w:val="right"/>
        <w:rPr>
          <w:rFonts w:ascii="Times New Roman" w:hAnsi="Times New Roman" w:cs="Times New Roman"/>
          <w:sz w:val="28"/>
          <w:szCs w:val="28"/>
        </w:rPr>
      </w:pPr>
      <w:r w:rsidRPr="00582166">
        <w:rPr>
          <w:rFonts w:ascii="Times New Roman" w:hAnsi="Times New Roman" w:cs="Times New Roman"/>
          <w:sz w:val="28"/>
          <w:szCs w:val="28"/>
        </w:rPr>
        <w:t>Приложение 2</w:t>
      </w:r>
      <w:r w:rsidR="00A25311" w:rsidRPr="00582166">
        <w:rPr>
          <w:rFonts w:ascii="Times New Roman" w:hAnsi="Times New Roman" w:cs="Times New Roman"/>
          <w:sz w:val="28"/>
          <w:szCs w:val="28"/>
        </w:rPr>
        <w:t xml:space="preserve"> </w:t>
      </w:r>
    </w:p>
    <w:p w:rsidR="00C733D4" w:rsidRDefault="00C733D4" w:rsidP="007B642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Подпрограмме </w:t>
      </w:r>
      <w:r w:rsidR="00FC2EE4">
        <w:rPr>
          <w:rFonts w:ascii="Times New Roman" w:hAnsi="Times New Roman" w:cs="Times New Roman"/>
          <w:sz w:val="28"/>
          <w:szCs w:val="28"/>
        </w:rPr>
        <w:t>«</w:t>
      </w:r>
      <w:r w:rsidRPr="00582166">
        <w:rPr>
          <w:rFonts w:ascii="Times New Roman" w:hAnsi="Times New Roman" w:cs="Times New Roman"/>
          <w:sz w:val="28"/>
          <w:szCs w:val="28"/>
        </w:rPr>
        <w:t xml:space="preserve">Повышение качества </w:t>
      </w:r>
    </w:p>
    <w:p w:rsidR="00C733D4" w:rsidRDefault="00C733D4" w:rsidP="007B642D">
      <w:pPr>
        <w:spacing w:after="0" w:line="240" w:lineRule="auto"/>
        <w:jc w:val="right"/>
        <w:rPr>
          <w:rFonts w:ascii="Times New Roman" w:hAnsi="Times New Roman" w:cs="Times New Roman"/>
          <w:sz w:val="28"/>
          <w:szCs w:val="28"/>
        </w:rPr>
      </w:pPr>
      <w:r w:rsidRPr="00582166">
        <w:rPr>
          <w:rFonts w:ascii="Times New Roman" w:hAnsi="Times New Roman" w:cs="Times New Roman"/>
          <w:sz w:val="28"/>
          <w:szCs w:val="28"/>
        </w:rPr>
        <w:t>жизни граждан пожилого возраста и иных</w:t>
      </w:r>
    </w:p>
    <w:p w:rsidR="00C733D4" w:rsidRDefault="00C733D4" w:rsidP="007B642D">
      <w:pPr>
        <w:spacing w:after="0" w:line="240" w:lineRule="auto"/>
        <w:jc w:val="right"/>
        <w:rPr>
          <w:rFonts w:ascii="Times New Roman" w:hAnsi="Times New Roman" w:cs="Times New Roman"/>
          <w:sz w:val="28"/>
          <w:szCs w:val="28"/>
        </w:rPr>
      </w:pPr>
      <w:r w:rsidRPr="00582166">
        <w:rPr>
          <w:rFonts w:ascii="Times New Roman" w:hAnsi="Times New Roman" w:cs="Times New Roman"/>
          <w:sz w:val="28"/>
          <w:szCs w:val="28"/>
        </w:rPr>
        <w:t xml:space="preserve"> социально-незащищенных</w:t>
      </w:r>
      <w:r>
        <w:rPr>
          <w:rFonts w:ascii="Times New Roman" w:hAnsi="Times New Roman" w:cs="Times New Roman"/>
          <w:sz w:val="28"/>
          <w:szCs w:val="28"/>
        </w:rPr>
        <w:t xml:space="preserve"> </w:t>
      </w:r>
      <w:r w:rsidRPr="00582166">
        <w:rPr>
          <w:rFonts w:ascii="Times New Roman" w:hAnsi="Times New Roman" w:cs="Times New Roman"/>
          <w:sz w:val="28"/>
          <w:szCs w:val="28"/>
        </w:rPr>
        <w:t>категорий граждан</w:t>
      </w:r>
      <w:r w:rsidR="00FC2EE4">
        <w:rPr>
          <w:rFonts w:ascii="Times New Roman" w:hAnsi="Times New Roman" w:cs="Times New Roman"/>
          <w:sz w:val="28"/>
          <w:szCs w:val="28"/>
        </w:rPr>
        <w:t>»</w:t>
      </w:r>
    </w:p>
    <w:p w:rsidR="00C733D4" w:rsidRPr="00582166" w:rsidRDefault="00C733D4" w:rsidP="007B642D">
      <w:pPr>
        <w:spacing w:after="0" w:line="240" w:lineRule="auto"/>
        <w:jc w:val="right"/>
        <w:rPr>
          <w:rFonts w:ascii="Times New Roman" w:hAnsi="Times New Roman" w:cs="Times New Roman"/>
          <w:sz w:val="28"/>
          <w:szCs w:val="28"/>
        </w:rPr>
      </w:pPr>
    </w:p>
    <w:p w:rsidR="00A25311" w:rsidRPr="00582166" w:rsidRDefault="00A25311" w:rsidP="0089112B">
      <w:pPr>
        <w:spacing w:after="0" w:line="240" w:lineRule="auto"/>
        <w:jc w:val="center"/>
        <w:rPr>
          <w:rFonts w:ascii="Times New Roman" w:hAnsi="Times New Roman" w:cs="Times New Roman"/>
          <w:sz w:val="28"/>
          <w:szCs w:val="28"/>
        </w:rPr>
      </w:pPr>
      <w:r w:rsidRPr="00582166">
        <w:rPr>
          <w:rFonts w:ascii="Times New Roman" w:hAnsi="Times New Roman" w:cs="Times New Roman"/>
          <w:sz w:val="28"/>
          <w:szCs w:val="28"/>
        </w:rPr>
        <w:t xml:space="preserve">Финансово-экономическое обоснование подпрограммы </w:t>
      </w:r>
      <w:r w:rsidR="00FC2EE4">
        <w:rPr>
          <w:rFonts w:ascii="Times New Roman" w:hAnsi="Times New Roman" w:cs="Times New Roman"/>
          <w:sz w:val="28"/>
          <w:szCs w:val="28"/>
        </w:rPr>
        <w:t>«</w:t>
      </w:r>
      <w:r w:rsidRPr="00582166">
        <w:rPr>
          <w:rFonts w:ascii="Times New Roman" w:hAnsi="Times New Roman" w:cs="Times New Roman"/>
          <w:sz w:val="28"/>
          <w:szCs w:val="28"/>
        </w:rPr>
        <w:t xml:space="preserve">Повышение качества </w:t>
      </w:r>
      <w:r w:rsidR="00F060F7" w:rsidRPr="00582166">
        <w:rPr>
          <w:rFonts w:ascii="Times New Roman" w:hAnsi="Times New Roman" w:cs="Times New Roman"/>
          <w:sz w:val="28"/>
          <w:szCs w:val="28"/>
        </w:rPr>
        <w:t>ж</w:t>
      </w:r>
      <w:r w:rsidRPr="00582166">
        <w:rPr>
          <w:rFonts w:ascii="Times New Roman" w:hAnsi="Times New Roman" w:cs="Times New Roman"/>
          <w:sz w:val="28"/>
          <w:szCs w:val="28"/>
        </w:rPr>
        <w:t>изни граждан пожилого возраста и иных социально-незащищенных категорий граждан</w:t>
      </w:r>
      <w:r w:rsidR="00FC2EE4">
        <w:rPr>
          <w:rFonts w:ascii="Times New Roman" w:hAnsi="Times New Roman" w:cs="Times New Roman"/>
          <w:sz w:val="28"/>
          <w:szCs w:val="28"/>
        </w:rPr>
        <w:t>»</w:t>
      </w:r>
    </w:p>
    <w:tbl>
      <w:tblPr>
        <w:tblW w:w="14961" w:type="dxa"/>
        <w:tblInd w:w="-211" w:type="dxa"/>
        <w:tblLayout w:type="fixed"/>
        <w:tblCellMar>
          <w:left w:w="0" w:type="dxa"/>
          <w:right w:w="0" w:type="dxa"/>
        </w:tblCellMar>
        <w:tblLook w:val="00A0"/>
      </w:tblPr>
      <w:tblGrid>
        <w:gridCol w:w="760"/>
        <w:gridCol w:w="3569"/>
        <w:gridCol w:w="1350"/>
        <w:gridCol w:w="1206"/>
        <w:gridCol w:w="5808"/>
        <w:gridCol w:w="2268"/>
      </w:tblGrid>
      <w:tr w:rsidR="00857B49" w:rsidRPr="00582166" w:rsidTr="009F7D45">
        <w:tc>
          <w:tcPr>
            <w:tcW w:w="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89112B">
            <w:pPr>
              <w:spacing w:after="0" w:line="240" w:lineRule="auto"/>
              <w:jc w:val="center"/>
              <w:textAlignment w:val="baseline"/>
              <w:rPr>
                <w:rFonts w:ascii="Times New Roman" w:hAnsi="Times New Roman" w:cs="Times New Roman"/>
                <w:sz w:val="26"/>
                <w:szCs w:val="26"/>
                <w:lang w:eastAsia="ru-RU"/>
              </w:rPr>
            </w:pPr>
            <w:r w:rsidRPr="00582166">
              <w:rPr>
                <w:rFonts w:ascii="Times New Roman" w:hAnsi="Times New Roman" w:cs="Times New Roman"/>
                <w:sz w:val="26"/>
                <w:szCs w:val="26"/>
                <w:lang w:eastAsia="ru-RU"/>
              </w:rPr>
              <w:t>N п/п</w:t>
            </w:r>
          </w:p>
        </w:tc>
        <w:tc>
          <w:tcPr>
            <w:tcW w:w="35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89112B">
            <w:pPr>
              <w:spacing w:after="0" w:line="240" w:lineRule="auto"/>
              <w:jc w:val="center"/>
              <w:textAlignment w:val="baseline"/>
              <w:rPr>
                <w:rFonts w:ascii="Times New Roman" w:hAnsi="Times New Roman" w:cs="Times New Roman"/>
                <w:sz w:val="26"/>
                <w:szCs w:val="26"/>
                <w:lang w:eastAsia="ru-RU"/>
              </w:rPr>
            </w:pPr>
            <w:r w:rsidRPr="00582166">
              <w:rPr>
                <w:rFonts w:ascii="Times New Roman" w:hAnsi="Times New Roman" w:cs="Times New Roman"/>
                <w:sz w:val="26"/>
                <w:szCs w:val="26"/>
                <w:lang w:eastAsia="ru-RU"/>
              </w:rPr>
              <w:t>Наименование мероприятия</w:t>
            </w:r>
          </w:p>
        </w:tc>
        <w:tc>
          <w:tcPr>
            <w:tcW w:w="13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A250AF">
            <w:pPr>
              <w:spacing w:after="0" w:line="240" w:lineRule="auto"/>
              <w:jc w:val="center"/>
              <w:textAlignment w:val="baseline"/>
              <w:rPr>
                <w:rFonts w:ascii="Times New Roman" w:hAnsi="Times New Roman" w:cs="Times New Roman"/>
                <w:sz w:val="26"/>
                <w:szCs w:val="26"/>
                <w:lang w:eastAsia="ru-RU"/>
              </w:rPr>
            </w:pPr>
            <w:r w:rsidRPr="00582166">
              <w:rPr>
                <w:rFonts w:ascii="Times New Roman" w:hAnsi="Times New Roman" w:cs="Times New Roman"/>
                <w:sz w:val="26"/>
                <w:szCs w:val="26"/>
                <w:lang w:eastAsia="ru-RU"/>
              </w:rPr>
              <w:t>Исполнители</w:t>
            </w:r>
          </w:p>
        </w:tc>
        <w:tc>
          <w:tcPr>
            <w:tcW w:w="1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89112B">
            <w:pPr>
              <w:spacing w:after="0" w:line="240" w:lineRule="auto"/>
              <w:jc w:val="center"/>
              <w:textAlignment w:val="baseline"/>
              <w:rPr>
                <w:rFonts w:ascii="Times New Roman" w:hAnsi="Times New Roman" w:cs="Times New Roman"/>
                <w:sz w:val="26"/>
                <w:szCs w:val="26"/>
                <w:lang w:eastAsia="ru-RU"/>
              </w:rPr>
            </w:pPr>
            <w:r w:rsidRPr="00582166">
              <w:rPr>
                <w:rFonts w:ascii="Times New Roman" w:hAnsi="Times New Roman" w:cs="Times New Roman"/>
                <w:sz w:val="26"/>
                <w:szCs w:val="26"/>
                <w:lang w:eastAsia="ru-RU"/>
              </w:rPr>
              <w:t>Срок исполне</w:t>
            </w:r>
            <w:r w:rsidR="004C1458" w:rsidRPr="00582166">
              <w:rPr>
                <w:rFonts w:ascii="Times New Roman" w:hAnsi="Times New Roman" w:cs="Times New Roman"/>
                <w:sz w:val="26"/>
                <w:szCs w:val="26"/>
                <w:lang w:eastAsia="ru-RU"/>
              </w:rPr>
              <w:t xml:space="preserve"> </w:t>
            </w:r>
            <w:r w:rsidRPr="00582166">
              <w:rPr>
                <w:rFonts w:ascii="Times New Roman" w:hAnsi="Times New Roman" w:cs="Times New Roman"/>
                <w:sz w:val="26"/>
                <w:szCs w:val="26"/>
                <w:lang w:eastAsia="ru-RU"/>
              </w:rPr>
              <w:t>ния</w:t>
            </w:r>
          </w:p>
        </w:tc>
        <w:tc>
          <w:tcPr>
            <w:tcW w:w="5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89112B">
            <w:pPr>
              <w:spacing w:after="0" w:line="240" w:lineRule="auto"/>
              <w:jc w:val="center"/>
              <w:textAlignment w:val="baseline"/>
              <w:rPr>
                <w:rFonts w:ascii="Times New Roman" w:hAnsi="Times New Roman" w:cs="Times New Roman"/>
                <w:sz w:val="26"/>
                <w:szCs w:val="26"/>
                <w:lang w:eastAsia="ru-RU"/>
              </w:rPr>
            </w:pPr>
            <w:r w:rsidRPr="00582166">
              <w:rPr>
                <w:rFonts w:ascii="Times New Roman" w:hAnsi="Times New Roman" w:cs="Times New Roman"/>
                <w:sz w:val="26"/>
                <w:szCs w:val="26"/>
                <w:lang w:eastAsia="ru-RU"/>
              </w:rPr>
              <w:t>Финансово-экономическое обоснование мероприятия</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89112B">
            <w:pPr>
              <w:spacing w:after="0" w:line="240" w:lineRule="auto"/>
              <w:jc w:val="center"/>
              <w:textAlignment w:val="baseline"/>
              <w:rPr>
                <w:rFonts w:ascii="Times New Roman" w:hAnsi="Times New Roman" w:cs="Times New Roman"/>
                <w:sz w:val="26"/>
                <w:szCs w:val="26"/>
                <w:lang w:eastAsia="ru-RU"/>
              </w:rPr>
            </w:pPr>
            <w:r w:rsidRPr="00582166">
              <w:rPr>
                <w:rFonts w:ascii="Times New Roman" w:hAnsi="Times New Roman" w:cs="Times New Roman"/>
                <w:sz w:val="26"/>
                <w:szCs w:val="26"/>
                <w:lang w:eastAsia="ru-RU"/>
              </w:rPr>
              <w:t>Механизм реализации мероприятия</w:t>
            </w:r>
          </w:p>
        </w:tc>
      </w:tr>
      <w:tr w:rsidR="00A25311" w:rsidRPr="00582166" w:rsidTr="009F7D45">
        <w:tc>
          <w:tcPr>
            <w:tcW w:w="14961"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582166" w:rsidRDefault="00A25311" w:rsidP="00624087">
            <w:pPr>
              <w:spacing w:after="0" w:line="315" w:lineRule="atLeast"/>
              <w:jc w:val="center"/>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 xml:space="preserve">Направление </w:t>
            </w:r>
            <w:r w:rsidR="00FC2EE4">
              <w:rPr>
                <w:rFonts w:ascii="Times New Roman" w:hAnsi="Times New Roman" w:cs="Times New Roman"/>
                <w:sz w:val="28"/>
                <w:szCs w:val="28"/>
                <w:lang w:eastAsia="ru-RU"/>
              </w:rPr>
              <w:t>«</w:t>
            </w:r>
            <w:r w:rsidRPr="00582166">
              <w:rPr>
                <w:rFonts w:ascii="Times New Roman" w:hAnsi="Times New Roman" w:cs="Times New Roman"/>
                <w:sz w:val="28"/>
                <w:szCs w:val="28"/>
                <w:lang w:eastAsia="ru-RU"/>
              </w:rPr>
              <w:t>Мероприятия в сфере социальной защиты отдельных категорий граждан</w:t>
            </w:r>
            <w:r w:rsidR="00FC2EE4">
              <w:rPr>
                <w:rFonts w:ascii="Times New Roman" w:hAnsi="Times New Roman" w:cs="Times New Roman"/>
                <w:sz w:val="28"/>
                <w:szCs w:val="28"/>
                <w:lang w:eastAsia="ru-RU"/>
              </w:rPr>
              <w:t>»</w:t>
            </w:r>
          </w:p>
        </w:tc>
      </w:tr>
      <w:tr w:rsidR="00857B49" w:rsidRPr="00582166" w:rsidTr="009F7D45">
        <w:trPr>
          <w:trHeight w:val="1134"/>
        </w:trPr>
        <w:tc>
          <w:tcPr>
            <w:tcW w:w="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3E5EBD" w:rsidRDefault="00A25311" w:rsidP="00857B49">
            <w:pPr>
              <w:spacing w:after="0" w:line="240" w:lineRule="auto"/>
              <w:jc w:val="center"/>
              <w:textAlignment w:val="baseline"/>
              <w:rPr>
                <w:rFonts w:ascii="Times New Roman" w:hAnsi="Times New Roman" w:cs="Times New Roman"/>
                <w:sz w:val="28"/>
                <w:szCs w:val="28"/>
                <w:lang w:eastAsia="ru-RU"/>
              </w:rPr>
            </w:pPr>
            <w:r w:rsidRPr="003E5EBD">
              <w:rPr>
                <w:rFonts w:ascii="Times New Roman" w:hAnsi="Times New Roman" w:cs="Times New Roman"/>
                <w:sz w:val="28"/>
                <w:szCs w:val="28"/>
                <w:lang w:eastAsia="ru-RU"/>
              </w:rPr>
              <w:t>1.</w:t>
            </w:r>
          </w:p>
        </w:tc>
        <w:tc>
          <w:tcPr>
            <w:tcW w:w="35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3E5EBD" w:rsidRDefault="00A25311" w:rsidP="00B00E42">
            <w:pPr>
              <w:spacing w:after="0" w:line="240" w:lineRule="auto"/>
              <w:textAlignment w:val="baseline"/>
              <w:rPr>
                <w:rFonts w:ascii="Times New Roman" w:hAnsi="Times New Roman" w:cs="Times New Roman"/>
                <w:sz w:val="28"/>
                <w:szCs w:val="28"/>
                <w:lang w:eastAsia="ru-RU"/>
              </w:rPr>
            </w:pPr>
            <w:r w:rsidRPr="003E5EBD">
              <w:rPr>
                <w:rFonts w:ascii="Times New Roman" w:hAnsi="Times New Roman" w:cs="Times New Roman"/>
                <w:sz w:val="28"/>
                <w:szCs w:val="28"/>
                <w:lang w:eastAsia="ru-RU"/>
              </w:rPr>
              <w:t>Ежемесячная денежная выплата в соответствии с</w:t>
            </w:r>
            <w:r w:rsidR="008E3095" w:rsidRPr="003E5EBD">
              <w:rPr>
                <w:rFonts w:ascii="Times New Roman" w:hAnsi="Times New Roman" w:cs="Times New Roman"/>
                <w:sz w:val="28"/>
                <w:szCs w:val="28"/>
                <w:lang w:eastAsia="ru-RU"/>
              </w:rPr>
              <w:t xml:space="preserve"> </w:t>
            </w:r>
            <w:hyperlink r:id="rId37" w:history="1">
              <w:r w:rsidRPr="003E5EBD">
                <w:rPr>
                  <w:rFonts w:ascii="Times New Roman" w:hAnsi="Times New Roman" w:cs="Times New Roman"/>
                  <w:sz w:val="28"/>
                  <w:szCs w:val="28"/>
                  <w:lang w:eastAsia="ru-RU"/>
                </w:rPr>
                <w:t xml:space="preserve">Законом Челябинской области от 30.11.2004 г. N </w:t>
              </w:r>
              <w:r w:rsidRPr="003E5EBD">
                <w:rPr>
                  <w:rFonts w:ascii="Times New Roman" w:hAnsi="Times New Roman" w:cs="Times New Roman"/>
                  <w:sz w:val="28"/>
                  <w:szCs w:val="28"/>
                  <w:lang w:eastAsia="ru-RU"/>
                </w:rPr>
                <w:lastRenderedPageBreak/>
                <w:t xml:space="preserve">327-ЗО </w:t>
              </w:r>
              <w:r w:rsidR="00FC2EE4">
                <w:rPr>
                  <w:rFonts w:ascii="Times New Roman" w:hAnsi="Times New Roman" w:cs="Times New Roman"/>
                  <w:sz w:val="28"/>
                  <w:szCs w:val="28"/>
                  <w:lang w:eastAsia="ru-RU"/>
                </w:rPr>
                <w:t>«</w:t>
              </w:r>
              <w:r w:rsidRPr="003E5EBD">
                <w:rPr>
                  <w:rFonts w:ascii="Times New Roman" w:hAnsi="Times New Roman" w:cs="Times New Roman"/>
                  <w:sz w:val="28"/>
                  <w:szCs w:val="28"/>
                  <w:lang w:eastAsia="ru-RU"/>
                </w:rPr>
                <w:t>О мерах социальной поддержки ветеранов в Челябинской области</w:t>
              </w:r>
              <w:r w:rsidR="00FC2EE4">
                <w:rPr>
                  <w:rFonts w:ascii="Times New Roman" w:hAnsi="Times New Roman" w:cs="Times New Roman"/>
                  <w:sz w:val="28"/>
                  <w:szCs w:val="28"/>
                  <w:lang w:eastAsia="ru-RU"/>
                </w:rPr>
                <w:t>»</w:t>
              </w:r>
            </w:hyperlink>
          </w:p>
        </w:tc>
        <w:tc>
          <w:tcPr>
            <w:tcW w:w="13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3E5EBD" w:rsidRDefault="006069AA" w:rsidP="00A250AF">
            <w:pPr>
              <w:spacing w:after="0" w:line="240" w:lineRule="auto"/>
              <w:jc w:val="center"/>
              <w:textAlignment w:val="baseline"/>
              <w:rPr>
                <w:rFonts w:ascii="Times New Roman" w:hAnsi="Times New Roman" w:cs="Times New Roman"/>
                <w:sz w:val="28"/>
                <w:szCs w:val="28"/>
                <w:lang w:eastAsia="ru-RU"/>
              </w:rPr>
            </w:pPr>
            <w:r w:rsidRPr="003E5EBD">
              <w:rPr>
                <w:rFonts w:ascii="Times New Roman" w:hAnsi="Times New Roman" w:cs="Times New Roman"/>
                <w:sz w:val="28"/>
                <w:szCs w:val="28"/>
                <w:lang w:eastAsia="ru-RU"/>
              </w:rPr>
              <w:lastRenderedPageBreak/>
              <w:t>УСЗН</w:t>
            </w:r>
          </w:p>
        </w:tc>
        <w:tc>
          <w:tcPr>
            <w:tcW w:w="1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3E5EBD" w:rsidRDefault="00592B8C" w:rsidP="007015BE">
            <w:pPr>
              <w:spacing w:after="0" w:line="240" w:lineRule="auto"/>
              <w:textAlignment w:val="baseline"/>
              <w:rPr>
                <w:rFonts w:ascii="Times New Roman" w:hAnsi="Times New Roman" w:cs="Times New Roman"/>
                <w:sz w:val="28"/>
                <w:szCs w:val="28"/>
                <w:lang w:eastAsia="ru-RU"/>
              </w:rPr>
            </w:pPr>
            <w:r w:rsidRPr="003E5EBD">
              <w:rPr>
                <w:rFonts w:ascii="Times New Roman" w:hAnsi="Times New Roman" w:cs="Times New Roman"/>
                <w:sz w:val="28"/>
                <w:szCs w:val="28"/>
                <w:lang w:eastAsia="ru-RU"/>
              </w:rPr>
              <w:t>2021-202</w:t>
            </w:r>
            <w:r w:rsidR="007015BE" w:rsidRPr="003E5EBD">
              <w:rPr>
                <w:rFonts w:ascii="Times New Roman" w:hAnsi="Times New Roman" w:cs="Times New Roman"/>
                <w:sz w:val="28"/>
                <w:szCs w:val="28"/>
                <w:lang w:eastAsia="ru-RU"/>
              </w:rPr>
              <w:t>5</w:t>
            </w:r>
            <w:r w:rsidR="00A25311" w:rsidRPr="003E5EBD">
              <w:rPr>
                <w:rFonts w:ascii="Times New Roman" w:hAnsi="Times New Roman" w:cs="Times New Roman"/>
                <w:sz w:val="28"/>
                <w:szCs w:val="28"/>
                <w:lang w:eastAsia="ru-RU"/>
              </w:rPr>
              <w:t xml:space="preserve"> годы</w:t>
            </w:r>
          </w:p>
        </w:tc>
        <w:tc>
          <w:tcPr>
            <w:tcW w:w="5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3E5EBD" w:rsidRDefault="00CA7C9B" w:rsidP="00B00E42">
            <w:pPr>
              <w:spacing w:after="0" w:line="240" w:lineRule="auto"/>
              <w:textAlignment w:val="baseline"/>
              <w:rPr>
                <w:rFonts w:ascii="Times New Roman" w:hAnsi="Times New Roman" w:cs="Times New Roman"/>
                <w:sz w:val="28"/>
                <w:szCs w:val="28"/>
                <w:lang w:eastAsia="ru-RU"/>
              </w:rPr>
            </w:pPr>
            <w:r w:rsidRPr="003E5EBD">
              <w:rPr>
                <w:rFonts w:ascii="Times New Roman" w:hAnsi="Times New Roman" w:cs="Times New Roman"/>
                <w:sz w:val="28"/>
                <w:szCs w:val="28"/>
                <w:lang w:eastAsia="ru-RU"/>
              </w:rPr>
              <w:t>Е</w:t>
            </w:r>
            <w:r w:rsidR="00A25311" w:rsidRPr="003E5EBD">
              <w:rPr>
                <w:rFonts w:ascii="Times New Roman" w:hAnsi="Times New Roman" w:cs="Times New Roman"/>
                <w:sz w:val="28"/>
                <w:szCs w:val="28"/>
                <w:lang w:eastAsia="ru-RU"/>
              </w:rPr>
              <w:t xml:space="preserve">жегодно за счет средств областного бюджета предусмотрены субвенции органам местного самоуправления муниципальных образований Челябинской области для </w:t>
            </w:r>
            <w:r w:rsidR="00A25311" w:rsidRPr="003E5EBD">
              <w:rPr>
                <w:rFonts w:ascii="Times New Roman" w:hAnsi="Times New Roman" w:cs="Times New Roman"/>
                <w:sz w:val="28"/>
                <w:szCs w:val="28"/>
                <w:lang w:eastAsia="ru-RU"/>
              </w:rPr>
              <w:lastRenderedPageBreak/>
              <w:t xml:space="preserve">ежемесячной денежной выплаты ветеранам. Общий объем средств по мероприятию за счет средств областного бюджета составит </w:t>
            </w:r>
            <w:r w:rsidR="00F13A73">
              <w:rPr>
                <w:rFonts w:ascii="Times New Roman" w:hAnsi="Times New Roman" w:cs="Times New Roman"/>
                <w:sz w:val="28"/>
                <w:szCs w:val="28"/>
                <w:lang w:eastAsia="ru-RU"/>
              </w:rPr>
              <w:t>180190,2</w:t>
            </w:r>
            <w:r w:rsidR="00A25311" w:rsidRPr="003E5EBD">
              <w:rPr>
                <w:rFonts w:ascii="Times New Roman" w:hAnsi="Times New Roman" w:cs="Times New Roman"/>
                <w:sz w:val="28"/>
                <w:szCs w:val="28"/>
                <w:lang w:eastAsia="ru-RU"/>
              </w:rPr>
              <w:t xml:space="preserve"> тыс. рублей, в том числе по годам:</w:t>
            </w:r>
            <w:r w:rsidR="00A25311" w:rsidRPr="003E5EBD">
              <w:rPr>
                <w:rFonts w:ascii="Times New Roman" w:hAnsi="Times New Roman" w:cs="Times New Roman"/>
                <w:sz w:val="28"/>
                <w:szCs w:val="28"/>
                <w:lang w:eastAsia="ru-RU"/>
              </w:rPr>
              <w:br/>
              <w:t>20</w:t>
            </w:r>
            <w:r w:rsidR="00424327" w:rsidRPr="003E5EBD">
              <w:rPr>
                <w:rFonts w:ascii="Times New Roman" w:hAnsi="Times New Roman" w:cs="Times New Roman"/>
                <w:sz w:val="28"/>
                <w:szCs w:val="28"/>
                <w:lang w:eastAsia="ru-RU"/>
              </w:rPr>
              <w:t>21</w:t>
            </w:r>
            <w:r w:rsidR="00A25311" w:rsidRPr="003E5EBD">
              <w:rPr>
                <w:rFonts w:ascii="Times New Roman" w:hAnsi="Times New Roman" w:cs="Times New Roman"/>
                <w:sz w:val="28"/>
                <w:szCs w:val="28"/>
                <w:lang w:eastAsia="ru-RU"/>
              </w:rPr>
              <w:t xml:space="preserve"> год – </w:t>
            </w:r>
            <w:r w:rsidRPr="003E5EBD">
              <w:rPr>
                <w:rFonts w:ascii="Times New Roman" w:hAnsi="Times New Roman" w:cs="Times New Roman"/>
                <w:sz w:val="28"/>
                <w:szCs w:val="28"/>
                <w:lang w:eastAsia="ru-RU"/>
              </w:rPr>
              <w:t>35512,1</w:t>
            </w:r>
            <w:r w:rsidR="00A25311" w:rsidRPr="003E5EBD">
              <w:rPr>
                <w:rFonts w:ascii="Times New Roman" w:hAnsi="Times New Roman" w:cs="Times New Roman"/>
                <w:sz w:val="28"/>
                <w:szCs w:val="28"/>
                <w:lang w:eastAsia="ru-RU"/>
              </w:rPr>
              <w:t xml:space="preserve"> тыс. рублей;</w:t>
            </w:r>
            <w:r w:rsidR="00A25311" w:rsidRPr="003E5EBD">
              <w:rPr>
                <w:rFonts w:ascii="Times New Roman" w:hAnsi="Times New Roman" w:cs="Times New Roman"/>
                <w:sz w:val="28"/>
                <w:szCs w:val="28"/>
                <w:lang w:eastAsia="ru-RU"/>
              </w:rPr>
              <w:br/>
              <w:t>20</w:t>
            </w:r>
            <w:r w:rsidRPr="003E5EBD">
              <w:rPr>
                <w:rFonts w:ascii="Times New Roman" w:hAnsi="Times New Roman" w:cs="Times New Roman"/>
                <w:sz w:val="28"/>
                <w:szCs w:val="28"/>
                <w:lang w:eastAsia="ru-RU"/>
              </w:rPr>
              <w:t>22</w:t>
            </w:r>
            <w:r w:rsidR="00A25311" w:rsidRPr="003E5EBD">
              <w:rPr>
                <w:rFonts w:ascii="Times New Roman" w:hAnsi="Times New Roman" w:cs="Times New Roman"/>
                <w:sz w:val="28"/>
                <w:szCs w:val="28"/>
                <w:lang w:eastAsia="ru-RU"/>
              </w:rPr>
              <w:t xml:space="preserve"> год – </w:t>
            </w:r>
            <w:r w:rsidRPr="003E5EBD">
              <w:rPr>
                <w:rFonts w:ascii="Times New Roman" w:hAnsi="Times New Roman" w:cs="Times New Roman"/>
                <w:sz w:val="28"/>
                <w:szCs w:val="28"/>
                <w:lang w:eastAsia="ru-RU"/>
              </w:rPr>
              <w:t>36932,6</w:t>
            </w:r>
            <w:r w:rsidR="00A25311" w:rsidRPr="003E5EBD">
              <w:rPr>
                <w:rFonts w:ascii="Times New Roman" w:hAnsi="Times New Roman" w:cs="Times New Roman"/>
                <w:sz w:val="28"/>
                <w:szCs w:val="28"/>
                <w:lang w:eastAsia="ru-RU"/>
              </w:rPr>
              <w:t xml:space="preserve"> тыс. рублей</w:t>
            </w:r>
            <w:r w:rsidR="000F686A" w:rsidRPr="003E5EBD">
              <w:rPr>
                <w:rFonts w:ascii="Times New Roman" w:hAnsi="Times New Roman" w:cs="Times New Roman"/>
                <w:sz w:val="28"/>
                <w:szCs w:val="28"/>
                <w:lang w:eastAsia="ru-RU"/>
              </w:rPr>
              <w:t>;</w:t>
            </w:r>
          </w:p>
          <w:p w:rsidR="000F686A" w:rsidRPr="003E5EBD" w:rsidRDefault="000F686A" w:rsidP="00CA7C9B">
            <w:pPr>
              <w:spacing w:after="0" w:line="240" w:lineRule="auto"/>
              <w:textAlignment w:val="baseline"/>
              <w:rPr>
                <w:rFonts w:ascii="Times New Roman" w:hAnsi="Times New Roman" w:cs="Times New Roman"/>
                <w:sz w:val="28"/>
                <w:szCs w:val="28"/>
                <w:lang w:eastAsia="ru-RU"/>
              </w:rPr>
            </w:pPr>
            <w:r w:rsidRPr="003E5EBD">
              <w:rPr>
                <w:rFonts w:ascii="Times New Roman" w:hAnsi="Times New Roman" w:cs="Times New Roman"/>
                <w:sz w:val="28"/>
                <w:szCs w:val="28"/>
                <w:lang w:eastAsia="ru-RU"/>
              </w:rPr>
              <w:t>20</w:t>
            </w:r>
            <w:r w:rsidR="00CA7C9B" w:rsidRPr="003E5EBD">
              <w:rPr>
                <w:rFonts w:ascii="Times New Roman" w:hAnsi="Times New Roman" w:cs="Times New Roman"/>
                <w:sz w:val="28"/>
                <w:szCs w:val="28"/>
                <w:lang w:eastAsia="ru-RU"/>
              </w:rPr>
              <w:t>23</w:t>
            </w:r>
            <w:r w:rsidRPr="003E5EBD">
              <w:rPr>
                <w:rFonts w:ascii="Times New Roman" w:hAnsi="Times New Roman" w:cs="Times New Roman"/>
                <w:sz w:val="28"/>
                <w:szCs w:val="28"/>
                <w:lang w:eastAsia="ru-RU"/>
              </w:rPr>
              <w:t xml:space="preserve"> год – </w:t>
            </w:r>
            <w:r w:rsidR="007015BE" w:rsidRPr="003E5EBD">
              <w:rPr>
                <w:rFonts w:ascii="Times New Roman" w:hAnsi="Times New Roman" w:cs="Times New Roman"/>
                <w:sz w:val="28"/>
                <w:szCs w:val="28"/>
                <w:lang w:eastAsia="ru-RU"/>
              </w:rPr>
              <w:t>36932,6 тыс. рублей;</w:t>
            </w:r>
          </w:p>
          <w:p w:rsidR="007015BE" w:rsidRPr="003E5EBD" w:rsidRDefault="007015BE" w:rsidP="00CA7C9B">
            <w:pPr>
              <w:spacing w:after="0" w:line="240" w:lineRule="auto"/>
              <w:textAlignment w:val="baseline"/>
              <w:rPr>
                <w:rFonts w:ascii="Times New Roman" w:hAnsi="Times New Roman" w:cs="Times New Roman"/>
                <w:sz w:val="28"/>
                <w:szCs w:val="28"/>
                <w:lang w:eastAsia="ru-RU"/>
              </w:rPr>
            </w:pPr>
            <w:r w:rsidRPr="003E5EBD">
              <w:rPr>
                <w:rFonts w:ascii="Times New Roman" w:hAnsi="Times New Roman" w:cs="Times New Roman"/>
                <w:sz w:val="28"/>
                <w:szCs w:val="28"/>
                <w:lang w:eastAsia="ru-RU"/>
              </w:rPr>
              <w:t>202</w:t>
            </w:r>
            <w:r w:rsidR="003E5EBD" w:rsidRPr="003E5EBD">
              <w:rPr>
                <w:rFonts w:ascii="Times New Roman" w:hAnsi="Times New Roman" w:cs="Times New Roman"/>
                <w:sz w:val="28"/>
                <w:szCs w:val="28"/>
                <w:lang w:eastAsia="ru-RU"/>
              </w:rPr>
              <w:t>4</w:t>
            </w:r>
            <w:r w:rsidRPr="003E5EBD">
              <w:rPr>
                <w:rFonts w:ascii="Times New Roman" w:hAnsi="Times New Roman" w:cs="Times New Roman"/>
                <w:sz w:val="28"/>
                <w:szCs w:val="28"/>
                <w:lang w:eastAsia="ru-RU"/>
              </w:rPr>
              <w:t xml:space="preserve"> год – </w:t>
            </w:r>
            <w:r w:rsidR="003E5EBD" w:rsidRPr="003E5EBD">
              <w:rPr>
                <w:rFonts w:ascii="Times New Roman" w:hAnsi="Times New Roman" w:cs="Times New Roman"/>
                <w:sz w:val="28"/>
                <w:szCs w:val="28"/>
                <w:lang w:eastAsia="ru-RU"/>
              </w:rPr>
              <w:t>34712,2</w:t>
            </w:r>
            <w:r w:rsidRPr="003E5EBD">
              <w:rPr>
                <w:rFonts w:ascii="Times New Roman" w:hAnsi="Times New Roman" w:cs="Times New Roman"/>
                <w:sz w:val="28"/>
                <w:szCs w:val="28"/>
                <w:lang w:eastAsia="ru-RU"/>
              </w:rPr>
              <w:t xml:space="preserve"> тыс. рублей;</w:t>
            </w:r>
          </w:p>
          <w:p w:rsidR="007015BE" w:rsidRPr="003E5EBD" w:rsidRDefault="007015BE" w:rsidP="00F13A73">
            <w:pPr>
              <w:spacing w:after="0" w:line="240" w:lineRule="auto"/>
              <w:textAlignment w:val="baseline"/>
              <w:rPr>
                <w:rFonts w:ascii="Times New Roman" w:hAnsi="Times New Roman" w:cs="Times New Roman"/>
                <w:sz w:val="28"/>
                <w:szCs w:val="28"/>
                <w:lang w:eastAsia="ru-RU"/>
              </w:rPr>
            </w:pPr>
            <w:r w:rsidRPr="003E5EBD">
              <w:rPr>
                <w:rFonts w:ascii="Times New Roman" w:hAnsi="Times New Roman" w:cs="Times New Roman"/>
                <w:sz w:val="28"/>
                <w:szCs w:val="28"/>
                <w:lang w:eastAsia="ru-RU"/>
              </w:rPr>
              <w:t>202</w:t>
            </w:r>
            <w:r w:rsidR="003E5EBD" w:rsidRPr="003E5EBD">
              <w:rPr>
                <w:rFonts w:ascii="Times New Roman" w:hAnsi="Times New Roman" w:cs="Times New Roman"/>
                <w:sz w:val="28"/>
                <w:szCs w:val="28"/>
                <w:lang w:eastAsia="ru-RU"/>
              </w:rPr>
              <w:t>5</w:t>
            </w:r>
            <w:r w:rsidRPr="003E5EBD">
              <w:rPr>
                <w:rFonts w:ascii="Times New Roman" w:hAnsi="Times New Roman" w:cs="Times New Roman"/>
                <w:sz w:val="28"/>
                <w:szCs w:val="28"/>
                <w:lang w:eastAsia="ru-RU"/>
              </w:rPr>
              <w:t xml:space="preserve"> год – </w:t>
            </w:r>
            <w:r w:rsidR="003E5EBD" w:rsidRPr="003E5EBD">
              <w:rPr>
                <w:rFonts w:ascii="Times New Roman" w:hAnsi="Times New Roman" w:cs="Times New Roman"/>
                <w:sz w:val="28"/>
                <w:szCs w:val="28"/>
                <w:lang w:eastAsia="ru-RU"/>
              </w:rPr>
              <w:t>3</w:t>
            </w:r>
            <w:r w:rsidR="00F13A73">
              <w:rPr>
                <w:rFonts w:ascii="Times New Roman" w:hAnsi="Times New Roman" w:cs="Times New Roman"/>
                <w:sz w:val="28"/>
                <w:szCs w:val="28"/>
                <w:lang w:eastAsia="ru-RU"/>
              </w:rPr>
              <w:t>6</w:t>
            </w:r>
            <w:r w:rsidR="003E5EBD" w:rsidRPr="003E5EBD">
              <w:rPr>
                <w:rFonts w:ascii="Times New Roman" w:hAnsi="Times New Roman" w:cs="Times New Roman"/>
                <w:sz w:val="28"/>
                <w:szCs w:val="28"/>
                <w:lang w:eastAsia="ru-RU"/>
              </w:rPr>
              <w:t>100,7</w:t>
            </w:r>
            <w:r w:rsidRPr="003E5EBD">
              <w:rPr>
                <w:rFonts w:ascii="Times New Roman" w:hAnsi="Times New Roman" w:cs="Times New Roman"/>
                <w:sz w:val="28"/>
                <w:szCs w:val="28"/>
                <w:lang w:eastAsia="ru-RU"/>
              </w:rPr>
              <w:t xml:space="preserve"> тыс. рублей.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3E5EBD" w:rsidRDefault="00403480" w:rsidP="00B00E42">
            <w:pPr>
              <w:spacing w:after="0" w:line="240" w:lineRule="auto"/>
              <w:textAlignment w:val="baseline"/>
              <w:rPr>
                <w:rFonts w:ascii="Times New Roman" w:hAnsi="Times New Roman" w:cs="Times New Roman"/>
                <w:sz w:val="28"/>
                <w:szCs w:val="28"/>
                <w:lang w:eastAsia="ru-RU"/>
              </w:rPr>
            </w:pPr>
            <w:r w:rsidRPr="003E5EBD">
              <w:rPr>
                <w:rFonts w:ascii="Times New Roman" w:hAnsi="Times New Roman" w:cs="Times New Roman"/>
                <w:sz w:val="28"/>
                <w:szCs w:val="28"/>
                <w:lang w:eastAsia="ru-RU"/>
              </w:rPr>
              <w:lastRenderedPageBreak/>
              <w:t>П</w:t>
            </w:r>
            <w:r w:rsidR="00A25311" w:rsidRPr="003E5EBD">
              <w:rPr>
                <w:rFonts w:ascii="Times New Roman" w:hAnsi="Times New Roman" w:cs="Times New Roman"/>
                <w:sz w:val="28"/>
                <w:szCs w:val="28"/>
                <w:lang w:eastAsia="ru-RU"/>
              </w:rPr>
              <w:t xml:space="preserve">редоставление субвенций органам местного </w:t>
            </w:r>
            <w:r w:rsidR="00A25311" w:rsidRPr="003E5EBD">
              <w:rPr>
                <w:rFonts w:ascii="Times New Roman" w:hAnsi="Times New Roman" w:cs="Times New Roman"/>
                <w:sz w:val="28"/>
                <w:szCs w:val="28"/>
                <w:lang w:eastAsia="ru-RU"/>
              </w:rPr>
              <w:lastRenderedPageBreak/>
              <w:t>самоуправления муниципальных образований Челябинской области</w:t>
            </w:r>
            <w:r w:rsidR="00D47C00" w:rsidRPr="003E5EBD">
              <w:rPr>
                <w:rFonts w:ascii="Times New Roman" w:hAnsi="Times New Roman" w:cs="Times New Roman"/>
                <w:sz w:val="28"/>
                <w:szCs w:val="28"/>
                <w:lang w:eastAsia="ru-RU"/>
              </w:rPr>
              <w:t>.</w:t>
            </w:r>
          </w:p>
        </w:tc>
      </w:tr>
      <w:tr w:rsidR="00857B49" w:rsidRPr="00582166" w:rsidTr="009F7D45">
        <w:trPr>
          <w:trHeight w:val="1134"/>
        </w:trPr>
        <w:tc>
          <w:tcPr>
            <w:tcW w:w="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E23E81" w:rsidRDefault="00A25311" w:rsidP="00857B49">
            <w:pPr>
              <w:spacing w:after="0" w:line="315" w:lineRule="atLeast"/>
              <w:jc w:val="center"/>
              <w:textAlignment w:val="baseline"/>
              <w:rPr>
                <w:rFonts w:ascii="Times New Roman" w:hAnsi="Times New Roman" w:cs="Times New Roman"/>
                <w:sz w:val="28"/>
                <w:szCs w:val="28"/>
                <w:lang w:eastAsia="ru-RU"/>
              </w:rPr>
            </w:pPr>
            <w:r w:rsidRPr="00E23E81">
              <w:rPr>
                <w:rFonts w:ascii="Times New Roman" w:hAnsi="Times New Roman" w:cs="Times New Roman"/>
                <w:sz w:val="28"/>
                <w:szCs w:val="28"/>
                <w:lang w:eastAsia="ru-RU"/>
              </w:rPr>
              <w:lastRenderedPageBreak/>
              <w:t>2.</w:t>
            </w:r>
          </w:p>
        </w:tc>
        <w:tc>
          <w:tcPr>
            <w:tcW w:w="35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E23E81" w:rsidRDefault="00A25311" w:rsidP="00A6102C">
            <w:pPr>
              <w:spacing w:after="0" w:line="315" w:lineRule="atLeast"/>
              <w:textAlignment w:val="baseline"/>
              <w:rPr>
                <w:rFonts w:ascii="Times New Roman" w:hAnsi="Times New Roman" w:cs="Times New Roman"/>
                <w:sz w:val="28"/>
                <w:szCs w:val="28"/>
                <w:lang w:eastAsia="ru-RU"/>
              </w:rPr>
            </w:pPr>
            <w:r w:rsidRPr="00E23E81">
              <w:rPr>
                <w:rFonts w:ascii="Times New Roman" w:hAnsi="Times New Roman" w:cs="Times New Roman"/>
                <w:sz w:val="28"/>
                <w:szCs w:val="28"/>
                <w:lang w:eastAsia="ru-RU"/>
              </w:rPr>
              <w:t>Ежемесячная денежная выплата в соответствии с</w:t>
            </w:r>
            <w:r w:rsidR="008E3095" w:rsidRPr="00E23E81">
              <w:rPr>
                <w:rFonts w:ascii="Times New Roman" w:hAnsi="Times New Roman" w:cs="Times New Roman"/>
                <w:sz w:val="28"/>
                <w:szCs w:val="28"/>
                <w:lang w:eastAsia="ru-RU"/>
              </w:rPr>
              <w:t xml:space="preserve"> </w:t>
            </w:r>
            <w:hyperlink r:id="rId38" w:history="1">
              <w:r w:rsidRPr="00E23E81">
                <w:rPr>
                  <w:rFonts w:ascii="Times New Roman" w:hAnsi="Times New Roman" w:cs="Times New Roman"/>
                  <w:sz w:val="28"/>
                  <w:szCs w:val="28"/>
                  <w:lang w:eastAsia="ru-RU"/>
                </w:rPr>
                <w:t xml:space="preserve">Законом Челябинской области от 28.10.2004 г. N 282-ЗО </w:t>
              </w:r>
              <w:r w:rsidR="00FC2EE4">
                <w:rPr>
                  <w:rFonts w:ascii="Times New Roman" w:hAnsi="Times New Roman" w:cs="Times New Roman"/>
                  <w:sz w:val="28"/>
                  <w:szCs w:val="28"/>
                  <w:lang w:eastAsia="ru-RU"/>
                </w:rPr>
                <w:t>«</w:t>
              </w:r>
              <w:r w:rsidRPr="00E23E81">
                <w:rPr>
                  <w:rFonts w:ascii="Times New Roman" w:hAnsi="Times New Roman" w:cs="Times New Roman"/>
                  <w:sz w:val="28"/>
                  <w:szCs w:val="28"/>
                  <w:lang w:eastAsia="ru-RU"/>
                </w:rPr>
                <w:t>О мерах социальной поддержки жертв политических репрессий в Челябинской области</w:t>
              </w:r>
              <w:r w:rsidR="00FC2EE4">
                <w:rPr>
                  <w:rFonts w:ascii="Times New Roman" w:hAnsi="Times New Roman" w:cs="Times New Roman"/>
                  <w:sz w:val="28"/>
                  <w:szCs w:val="28"/>
                  <w:lang w:eastAsia="ru-RU"/>
                </w:rPr>
                <w:t>»</w:t>
              </w:r>
            </w:hyperlink>
          </w:p>
        </w:tc>
        <w:tc>
          <w:tcPr>
            <w:tcW w:w="13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E23E81" w:rsidRDefault="006069AA" w:rsidP="00A250AF">
            <w:pPr>
              <w:spacing w:after="0" w:line="315" w:lineRule="atLeast"/>
              <w:jc w:val="center"/>
              <w:textAlignment w:val="baseline"/>
              <w:rPr>
                <w:rFonts w:ascii="Times New Roman" w:hAnsi="Times New Roman" w:cs="Times New Roman"/>
                <w:sz w:val="28"/>
                <w:szCs w:val="28"/>
                <w:lang w:eastAsia="ru-RU"/>
              </w:rPr>
            </w:pPr>
            <w:r w:rsidRPr="00E23E81">
              <w:rPr>
                <w:rFonts w:ascii="Times New Roman" w:hAnsi="Times New Roman" w:cs="Times New Roman"/>
                <w:sz w:val="28"/>
                <w:szCs w:val="28"/>
                <w:lang w:eastAsia="ru-RU"/>
              </w:rPr>
              <w:t>УСЗН</w:t>
            </w:r>
          </w:p>
        </w:tc>
        <w:tc>
          <w:tcPr>
            <w:tcW w:w="1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E23E81" w:rsidRDefault="007015BE" w:rsidP="00A6102C">
            <w:pPr>
              <w:spacing w:after="0" w:line="315" w:lineRule="atLeast"/>
              <w:textAlignment w:val="baseline"/>
              <w:rPr>
                <w:rFonts w:ascii="Times New Roman" w:hAnsi="Times New Roman" w:cs="Times New Roman"/>
                <w:sz w:val="28"/>
                <w:szCs w:val="28"/>
                <w:lang w:eastAsia="ru-RU"/>
              </w:rPr>
            </w:pPr>
            <w:r w:rsidRPr="00E23E81">
              <w:rPr>
                <w:rFonts w:ascii="Times New Roman" w:hAnsi="Times New Roman" w:cs="Times New Roman"/>
                <w:sz w:val="28"/>
                <w:szCs w:val="28"/>
                <w:lang w:eastAsia="ru-RU"/>
              </w:rPr>
              <w:t>2021-2025 годы</w:t>
            </w:r>
          </w:p>
        </w:tc>
        <w:tc>
          <w:tcPr>
            <w:tcW w:w="5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E23E81" w:rsidRDefault="0025476B" w:rsidP="00A6102C">
            <w:pPr>
              <w:spacing w:after="0" w:line="240" w:lineRule="auto"/>
              <w:textAlignment w:val="baseline"/>
              <w:rPr>
                <w:rFonts w:ascii="Times New Roman" w:hAnsi="Times New Roman" w:cs="Times New Roman"/>
                <w:sz w:val="28"/>
                <w:szCs w:val="28"/>
                <w:lang w:eastAsia="ru-RU"/>
              </w:rPr>
            </w:pPr>
            <w:r w:rsidRPr="00E23E81">
              <w:rPr>
                <w:rFonts w:ascii="Times New Roman" w:hAnsi="Times New Roman" w:cs="Times New Roman"/>
                <w:sz w:val="28"/>
                <w:szCs w:val="28"/>
                <w:lang w:eastAsia="ru-RU"/>
              </w:rPr>
              <w:t>Е</w:t>
            </w:r>
            <w:r w:rsidR="00A25311" w:rsidRPr="00E23E81">
              <w:rPr>
                <w:rFonts w:ascii="Times New Roman" w:hAnsi="Times New Roman" w:cs="Times New Roman"/>
                <w:sz w:val="28"/>
                <w:szCs w:val="28"/>
                <w:lang w:eastAsia="ru-RU"/>
              </w:rPr>
              <w:t>жегодно за счет средств областного бюджета предусмотрены субвенции органам местного самоуправления муниципальных образований Челябинской области для ежемесячной денежной выплаты жертвам политических репрессий, в том числе возмещения расходов, связанных с погребением реабилитированного лица, и расходов, связанных с оплатой проезда (туда и обратно) один раз в год железнодорожным транспортом, а в районах, не имеющих железнодорожного сообщения, - водным, воздушным или междугородным автомобильным транспортом в пределах территории Российской Федерации.</w:t>
            </w:r>
            <w:r w:rsidR="00A25311" w:rsidRPr="00E23E81">
              <w:rPr>
                <w:rFonts w:ascii="Times New Roman" w:hAnsi="Times New Roman" w:cs="Times New Roman"/>
                <w:sz w:val="28"/>
                <w:szCs w:val="28"/>
                <w:lang w:eastAsia="ru-RU"/>
              </w:rPr>
              <w:br/>
              <w:t xml:space="preserve">Общий объем средств по мероприятию за счет средств областного бюджета составит </w:t>
            </w:r>
            <w:r w:rsidR="00443435">
              <w:rPr>
                <w:rFonts w:ascii="Times New Roman" w:hAnsi="Times New Roman" w:cs="Times New Roman"/>
                <w:sz w:val="28"/>
                <w:szCs w:val="28"/>
                <w:lang w:eastAsia="ru-RU"/>
              </w:rPr>
              <w:t>18075,1</w:t>
            </w:r>
            <w:r w:rsidR="00A25311" w:rsidRPr="00E23E81">
              <w:rPr>
                <w:rFonts w:ascii="Times New Roman" w:hAnsi="Times New Roman" w:cs="Times New Roman"/>
                <w:sz w:val="28"/>
                <w:szCs w:val="28"/>
                <w:lang w:eastAsia="ru-RU"/>
              </w:rPr>
              <w:t xml:space="preserve"> рублей, в том числе по годам:</w:t>
            </w:r>
            <w:r w:rsidR="00A25311" w:rsidRPr="00E23E81">
              <w:rPr>
                <w:rFonts w:ascii="Times New Roman" w:hAnsi="Times New Roman" w:cs="Times New Roman"/>
                <w:sz w:val="28"/>
                <w:szCs w:val="28"/>
                <w:lang w:eastAsia="ru-RU"/>
              </w:rPr>
              <w:br/>
              <w:t>20</w:t>
            </w:r>
            <w:r w:rsidR="00CA7C9B" w:rsidRPr="00E23E81">
              <w:rPr>
                <w:rFonts w:ascii="Times New Roman" w:hAnsi="Times New Roman" w:cs="Times New Roman"/>
                <w:sz w:val="28"/>
                <w:szCs w:val="28"/>
                <w:lang w:eastAsia="ru-RU"/>
              </w:rPr>
              <w:t>21</w:t>
            </w:r>
            <w:r w:rsidR="00A25311" w:rsidRPr="00E23E81">
              <w:rPr>
                <w:rFonts w:ascii="Times New Roman" w:hAnsi="Times New Roman" w:cs="Times New Roman"/>
                <w:sz w:val="28"/>
                <w:szCs w:val="28"/>
                <w:lang w:eastAsia="ru-RU"/>
              </w:rPr>
              <w:t xml:space="preserve"> год – </w:t>
            </w:r>
            <w:r w:rsidR="00CA7C9B" w:rsidRPr="00E23E81">
              <w:rPr>
                <w:rFonts w:ascii="Times New Roman" w:hAnsi="Times New Roman" w:cs="Times New Roman"/>
                <w:sz w:val="28"/>
                <w:szCs w:val="28"/>
                <w:lang w:eastAsia="ru-RU"/>
              </w:rPr>
              <w:t>3306,9</w:t>
            </w:r>
            <w:r w:rsidR="00A25311" w:rsidRPr="00E23E81">
              <w:rPr>
                <w:rFonts w:ascii="Times New Roman" w:hAnsi="Times New Roman" w:cs="Times New Roman"/>
                <w:sz w:val="28"/>
                <w:szCs w:val="28"/>
                <w:lang w:eastAsia="ru-RU"/>
              </w:rPr>
              <w:t xml:space="preserve"> тыс. рублей;</w:t>
            </w:r>
            <w:r w:rsidR="00A25311" w:rsidRPr="00E23E81">
              <w:rPr>
                <w:rFonts w:ascii="Times New Roman" w:hAnsi="Times New Roman" w:cs="Times New Roman"/>
                <w:sz w:val="28"/>
                <w:szCs w:val="28"/>
                <w:lang w:eastAsia="ru-RU"/>
              </w:rPr>
              <w:br/>
              <w:t>20</w:t>
            </w:r>
            <w:r w:rsidR="00CA7C9B" w:rsidRPr="00E23E81">
              <w:rPr>
                <w:rFonts w:ascii="Times New Roman" w:hAnsi="Times New Roman" w:cs="Times New Roman"/>
                <w:sz w:val="28"/>
                <w:szCs w:val="28"/>
                <w:lang w:eastAsia="ru-RU"/>
              </w:rPr>
              <w:t>22</w:t>
            </w:r>
            <w:r w:rsidR="00A25311" w:rsidRPr="00E23E81">
              <w:rPr>
                <w:rFonts w:ascii="Times New Roman" w:hAnsi="Times New Roman" w:cs="Times New Roman"/>
                <w:sz w:val="28"/>
                <w:szCs w:val="28"/>
                <w:lang w:eastAsia="ru-RU"/>
              </w:rPr>
              <w:t xml:space="preserve"> год – </w:t>
            </w:r>
            <w:r w:rsidR="00CA7C9B" w:rsidRPr="00E23E81">
              <w:rPr>
                <w:rFonts w:ascii="Times New Roman" w:hAnsi="Times New Roman" w:cs="Times New Roman"/>
                <w:sz w:val="28"/>
                <w:szCs w:val="28"/>
                <w:lang w:eastAsia="ru-RU"/>
              </w:rPr>
              <w:t>3437,3</w:t>
            </w:r>
            <w:r w:rsidR="00A25311" w:rsidRPr="00E23E81">
              <w:rPr>
                <w:rFonts w:ascii="Times New Roman" w:hAnsi="Times New Roman" w:cs="Times New Roman"/>
                <w:sz w:val="28"/>
                <w:szCs w:val="28"/>
                <w:lang w:eastAsia="ru-RU"/>
              </w:rPr>
              <w:t xml:space="preserve"> тыс. рублей</w:t>
            </w:r>
            <w:r w:rsidR="000F686A" w:rsidRPr="00E23E81">
              <w:rPr>
                <w:rFonts w:ascii="Times New Roman" w:hAnsi="Times New Roman" w:cs="Times New Roman"/>
                <w:sz w:val="28"/>
                <w:szCs w:val="28"/>
                <w:lang w:eastAsia="ru-RU"/>
              </w:rPr>
              <w:t>;</w:t>
            </w:r>
          </w:p>
          <w:p w:rsidR="000F686A" w:rsidRPr="00E23E81" w:rsidRDefault="000F686A" w:rsidP="00CA7C9B">
            <w:pPr>
              <w:spacing w:after="0" w:line="240" w:lineRule="auto"/>
              <w:textAlignment w:val="baseline"/>
              <w:rPr>
                <w:rFonts w:ascii="Times New Roman" w:hAnsi="Times New Roman" w:cs="Times New Roman"/>
                <w:sz w:val="28"/>
                <w:szCs w:val="28"/>
                <w:lang w:eastAsia="ru-RU"/>
              </w:rPr>
            </w:pPr>
            <w:r w:rsidRPr="00E23E81">
              <w:rPr>
                <w:rFonts w:ascii="Times New Roman" w:hAnsi="Times New Roman" w:cs="Times New Roman"/>
                <w:sz w:val="28"/>
                <w:szCs w:val="28"/>
                <w:lang w:eastAsia="ru-RU"/>
              </w:rPr>
              <w:t>202</w:t>
            </w:r>
            <w:r w:rsidR="00CA7C9B" w:rsidRPr="00E23E81">
              <w:rPr>
                <w:rFonts w:ascii="Times New Roman" w:hAnsi="Times New Roman" w:cs="Times New Roman"/>
                <w:sz w:val="28"/>
                <w:szCs w:val="28"/>
                <w:lang w:eastAsia="ru-RU"/>
              </w:rPr>
              <w:t>3</w:t>
            </w:r>
            <w:r w:rsidRPr="00E23E81">
              <w:rPr>
                <w:rFonts w:ascii="Times New Roman" w:hAnsi="Times New Roman" w:cs="Times New Roman"/>
                <w:sz w:val="28"/>
                <w:szCs w:val="28"/>
                <w:lang w:eastAsia="ru-RU"/>
              </w:rPr>
              <w:t xml:space="preserve"> год – </w:t>
            </w:r>
            <w:r w:rsidR="00CA7C9B" w:rsidRPr="00E23E81">
              <w:rPr>
                <w:rFonts w:ascii="Times New Roman" w:hAnsi="Times New Roman" w:cs="Times New Roman"/>
                <w:sz w:val="28"/>
                <w:szCs w:val="28"/>
                <w:lang w:eastAsia="ru-RU"/>
              </w:rPr>
              <w:t>3437,3</w:t>
            </w:r>
            <w:r w:rsidRPr="00E23E81">
              <w:rPr>
                <w:rFonts w:ascii="Times New Roman" w:hAnsi="Times New Roman" w:cs="Times New Roman"/>
                <w:sz w:val="28"/>
                <w:szCs w:val="28"/>
                <w:lang w:eastAsia="ru-RU"/>
              </w:rPr>
              <w:t xml:space="preserve"> тыс. рублей</w:t>
            </w:r>
            <w:r w:rsidR="00E23E81" w:rsidRPr="00E23E81">
              <w:rPr>
                <w:rFonts w:ascii="Times New Roman" w:hAnsi="Times New Roman" w:cs="Times New Roman"/>
                <w:sz w:val="28"/>
                <w:szCs w:val="28"/>
                <w:lang w:eastAsia="ru-RU"/>
              </w:rPr>
              <w:t>;</w:t>
            </w:r>
          </w:p>
          <w:p w:rsidR="00E23E81" w:rsidRPr="00E23E81" w:rsidRDefault="00E23E81" w:rsidP="00CA7C9B">
            <w:pPr>
              <w:spacing w:after="0" w:line="240" w:lineRule="auto"/>
              <w:textAlignment w:val="baseline"/>
              <w:rPr>
                <w:rFonts w:ascii="Times New Roman" w:hAnsi="Times New Roman" w:cs="Times New Roman"/>
                <w:sz w:val="28"/>
                <w:szCs w:val="28"/>
                <w:lang w:eastAsia="ru-RU"/>
              </w:rPr>
            </w:pPr>
            <w:r w:rsidRPr="00E23E81">
              <w:rPr>
                <w:rFonts w:ascii="Times New Roman" w:hAnsi="Times New Roman" w:cs="Times New Roman"/>
                <w:sz w:val="28"/>
                <w:szCs w:val="28"/>
                <w:lang w:eastAsia="ru-RU"/>
              </w:rPr>
              <w:lastRenderedPageBreak/>
              <w:t>2024 год – 3871,9 тыс. рублей;</w:t>
            </w:r>
          </w:p>
          <w:p w:rsidR="00E23E81" w:rsidRPr="00DB0DEA" w:rsidRDefault="00E23E81" w:rsidP="00E23E81">
            <w:pPr>
              <w:spacing w:after="0" w:line="240" w:lineRule="auto"/>
              <w:textAlignment w:val="baseline"/>
              <w:rPr>
                <w:rFonts w:ascii="Times New Roman" w:hAnsi="Times New Roman" w:cs="Times New Roman"/>
                <w:sz w:val="28"/>
                <w:szCs w:val="28"/>
                <w:highlight w:val="green"/>
                <w:lang w:eastAsia="ru-RU"/>
              </w:rPr>
            </w:pPr>
            <w:r w:rsidRPr="00E23E81">
              <w:rPr>
                <w:rFonts w:ascii="Times New Roman" w:hAnsi="Times New Roman" w:cs="Times New Roman"/>
                <w:sz w:val="28"/>
                <w:szCs w:val="28"/>
                <w:lang w:eastAsia="ru-RU"/>
              </w:rPr>
              <w:t>2025 год – 4021,7 тыс. рублей.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DB0DEA" w:rsidRDefault="00403480" w:rsidP="00A6102C">
            <w:pPr>
              <w:spacing w:after="0" w:line="240" w:lineRule="auto"/>
              <w:textAlignment w:val="baseline"/>
              <w:rPr>
                <w:rFonts w:ascii="Times New Roman" w:hAnsi="Times New Roman" w:cs="Times New Roman"/>
                <w:sz w:val="28"/>
                <w:szCs w:val="28"/>
                <w:highlight w:val="green"/>
                <w:lang w:eastAsia="ru-RU"/>
              </w:rPr>
            </w:pPr>
            <w:r w:rsidRPr="00E23E81">
              <w:rPr>
                <w:rFonts w:ascii="Times New Roman" w:hAnsi="Times New Roman" w:cs="Times New Roman"/>
                <w:sz w:val="28"/>
                <w:szCs w:val="28"/>
                <w:lang w:eastAsia="ru-RU"/>
              </w:rPr>
              <w:lastRenderedPageBreak/>
              <w:t>П</w:t>
            </w:r>
            <w:r w:rsidR="00A25311" w:rsidRPr="00E23E81">
              <w:rPr>
                <w:rFonts w:ascii="Times New Roman" w:hAnsi="Times New Roman" w:cs="Times New Roman"/>
                <w:sz w:val="28"/>
                <w:szCs w:val="28"/>
                <w:lang w:eastAsia="ru-RU"/>
              </w:rPr>
              <w:t>редоставление субвенций органам местного самоуправления муниципальных образований Челябинской области</w:t>
            </w:r>
            <w:r w:rsidR="00D47C00" w:rsidRPr="00E23E81">
              <w:rPr>
                <w:rFonts w:ascii="Times New Roman" w:hAnsi="Times New Roman" w:cs="Times New Roman"/>
                <w:sz w:val="28"/>
                <w:szCs w:val="28"/>
                <w:lang w:eastAsia="ru-RU"/>
              </w:rPr>
              <w:t>.</w:t>
            </w:r>
          </w:p>
        </w:tc>
      </w:tr>
      <w:tr w:rsidR="00857B49" w:rsidRPr="00582166" w:rsidTr="007B46E3">
        <w:trPr>
          <w:trHeight w:val="263"/>
        </w:trPr>
        <w:tc>
          <w:tcPr>
            <w:tcW w:w="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E23E81" w:rsidRDefault="00A25311" w:rsidP="00857B49">
            <w:pPr>
              <w:spacing w:after="0" w:line="240" w:lineRule="auto"/>
              <w:jc w:val="center"/>
              <w:textAlignment w:val="baseline"/>
              <w:rPr>
                <w:rFonts w:ascii="Times New Roman" w:hAnsi="Times New Roman" w:cs="Times New Roman"/>
                <w:sz w:val="28"/>
                <w:szCs w:val="28"/>
                <w:lang w:eastAsia="ru-RU"/>
              </w:rPr>
            </w:pPr>
            <w:r w:rsidRPr="00E23E81">
              <w:rPr>
                <w:rFonts w:ascii="Times New Roman" w:hAnsi="Times New Roman" w:cs="Times New Roman"/>
                <w:sz w:val="28"/>
                <w:szCs w:val="28"/>
                <w:lang w:eastAsia="ru-RU"/>
              </w:rPr>
              <w:lastRenderedPageBreak/>
              <w:t>3.</w:t>
            </w:r>
          </w:p>
        </w:tc>
        <w:tc>
          <w:tcPr>
            <w:tcW w:w="35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E23E81" w:rsidRDefault="00A25311" w:rsidP="00A6102C">
            <w:pPr>
              <w:spacing w:after="0" w:line="240" w:lineRule="auto"/>
              <w:textAlignment w:val="baseline"/>
              <w:rPr>
                <w:rFonts w:ascii="Times New Roman" w:hAnsi="Times New Roman" w:cs="Times New Roman"/>
                <w:sz w:val="28"/>
                <w:szCs w:val="28"/>
                <w:lang w:eastAsia="ru-RU"/>
              </w:rPr>
            </w:pPr>
            <w:r w:rsidRPr="00E23E81">
              <w:rPr>
                <w:rFonts w:ascii="Times New Roman" w:hAnsi="Times New Roman" w:cs="Times New Roman"/>
                <w:sz w:val="28"/>
                <w:szCs w:val="28"/>
                <w:lang w:eastAsia="ru-RU"/>
              </w:rPr>
              <w:t>Ежемесячная денежная выплата в соответствии с</w:t>
            </w:r>
            <w:r w:rsidR="008E3095" w:rsidRPr="00E23E81">
              <w:rPr>
                <w:rFonts w:ascii="Times New Roman" w:hAnsi="Times New Roman" w:cs="Times New Roman"/>
                <w:sz w:val="28"/>
                <w:szCs w:val="28"/>
                <w:lang w:eastAsia="ru-RU"/>
              </w:rPr>
              <w:t xml:space="preserve"> </w:t>
            </w:r>
            <w:hyperlink r:id="rId39" w:history="1">
              <w:r w:rsidRPr="00E23E81">
                <w:rPr>
                  <w:rFonts w:ascii="Times New Roman" w:hAnsi="Times New Roman" w:cs="Times New Roman"/>
                  <w:sz w:val="28"/>
                  <w:szCs w:val="28"/>
                  <w:lang w:eastAsia="ru-RU"/>
                </w:rPr>
                <w:t xml:space="preserve">Законом Челябинской области от 29.11.2007 г. N 220-ЗО </w:t>
              </w:r>
              <w:r w:rsidR="00FC2EE4">
                <w:rPr>
                  <w:rFonts w:ascii="Times New Roman" w:hAnsi="Times New Roman" w:cs="Times New Roman"/>
                  <w:sz w:val="28"/>
                  <w:szCs w:val="28"/>
                  <w:lang w:eastAsia="ru-RU"/>
                </w:rPr>
                <w:t>«</w:t>
              </w:r>
              <w:r w:rsidRPr="00E23E81">
                <w:rPr>
                  <w:rFonts w:ascii="Times New Roman" w:hAnsi="Times New Roman" w:cs="Times New Roman"/>
                  <w:sz w:val="28"/>
                  <w:szCs w:val="28"/>
                  <w:lang w:eastAsia="ru-RU"/>
                </w:rPr>
                <w:t xml:space="preserve">О звании </w:t>
              </w:r>
              <w:r w:rsidR="00FC2EE4">
                <w:rPr>
                  <w:rFonts w:ascii="Times New Roman" w:hAnsi="Times New Roman" w:cs="Times New Roman"/>
                  <w:sz w:val="28"/>
                  <w:szCs w:val="28"/>
                  <w:lang w:eastAsia="ru-RU"/>
                </w:rPr>
                <w:t>«</w:t>
              </w:r>
              <w:r w:rsidRPr="00E23E81">
                <w:rPr>
                  <w:rFonts w:ascii="Times New Roman" w:hAnsi="Times New Roman" w:cs="Times New Roman"/>
                  <w:sz w:val="28"/>
                  <w:szCs w:val="28"/>
                  <w:lang w:eastAsia="ru-RU"/>
                </w:rPr>
                <w:t>Ветеран труда Челябинской области</w:t>
              </w:r>
              <w:r w:rsidR="00FC2EE4">
                <w:rPr>
                  <w:rFonts w:ascii="Times New Roman" w:hAnsi="Times New Roman" w:cs="Times New Roman"/>
                  <w:sz w:val="28"/>
                  <w:szCs w:val="28"/>
                  <w:lang w:eastAsia="ru-RU"/>
                </w:rPr>
                <w:t>»</w:t>
              </w:r>
            </w:hyperlink>
          </w:p>
        </w:tc>
        <w:tc>
          <w:tcPr>
            <w:tcW w:w="13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E23E81" w:rsidRDefault="006069AA" w:rsidP="00A250AF">
            <w:pPr>
              <w:spacing w:after="0" w:line="240" w:lineRule="auto"/>
              <w:jc w:val="center"/>
              <w:textAlignment w:val="baseline"/>
              <w:rPr>
                <w:rFonts w:ascii="Times New Roman" w:hAnsi="Times New Roman" w:cs="Times New Roman"/>
                <w:sz w:val="28"/>
                <w:szCs w:val="28"/>
                <w:lang w:eastAsia="ru-RU"/>
              </w:rPr>
            </w:pPr>
            <w:r w:rsidRPr="00E23E81">
              <w:rPr>
                <w:rFonts w:ascii="Times New Roman" w:hAnsi="Times New Roman" w:cs="Times New Roman"/>
                <w:sz w:val="28"/>
                <w:szCs w:val="28"/>
                <w:lang w:eastAsia="ru-RU"/>
              </w:rPr>
              <w:t>УСЗН</w:t>
            </w:r>
          </w:p>
        </w:tc>
        <w:tc>
          <w:tcPr>
            <w:tcW w:w="1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E23E81" w:rsidRDefault="007015BE" w:rsidP="00A6102C">
            <w:pPr>
              <w:spacing w:after="0" w:line="240" w:lineRule="auto"/>
              <w:textAlignment w:val="baseline"/>
              <w:rPr>
                <w:rFonts w:ascii="Times New Roman" w:hAnsi="Times New Roman" w:cs="Times New Roman"/>
                <w:sz w:val="28"/>
                <w:szCs w:val="28"/>
                <w:lang w:eastAsia="ru-RU"/>
              </w:rPr>
            </w:pPr>
            <w:r w:rsidRPr="00E23E81">
              <w:rPr>
                <w:rFonts w:ascii="Times New Roman" w:hAnsi="Times New Roman" w:cs="Times New Roman"/>
                <w:sz w:val="28"/>
                <w:szCs w:val="28"/>
                <w:lang w:eastAsia="ru-RU"/>
              </w:rPr>
              <w:t>2021-2025 годы</w:t>
            </w:r>
          </w:p>
        </w:tc>
        <w:tc>
          <w:tcPr>
            <w:tcW w:w="5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E23E81" w:rsidRDefault="0025476B" w:rsidP="00A6102C">
            <w:pPr>
              <w:spacing w:after="0" w:line="240" w:lineRule="auto"/>
              <w:textAlignment w:val="baseline"/>
              <w:rPr>
                <w:rFonts w:ascii="Times New Roman" w:hAnsi="Times New Roman" w:cs="Times New Roman"/>
                <w:sz w:val="28"/>
                <w:szCs w:val="28"/>
                <w:lang w:eastAsia="ru-RU"/>
              </w:rPr>
            </w:pPr>
            <w:r w:rsidRPr="00E23E81">
              <w:rPr>
                <w:rFonts w:ascii="Times New Roman" w:hAnsi="Times New Roman" w:cs="Times New Roman"/>
                <w:sz w:val="28"/>
                <w:szCs w:val="28"/>
                <w:lang w:eastAsia="ru-RU"/>
              </w:rPr>
              <w:t>Е</w:t>
            </w:r>
            <w:r w:rsidR="00A25311" w:rsidRPr="00E23E81">
              <w:rPr>
                <w:rFonts w:ascii="Times New Roman" w:hAnsi="Times New Roman" w:cs="Times New Roman"/>
                <w:sz w:val="28"/>
                <w:szCs w:val="28"/>
                <w:lang w:eastAsia="ru-RU"/>
              </w:rPr>
              <w:t xml:space="preserve">жегодно за счет средств областного бюджета предусмотрены субвенции органам местного самоуправления муниципальных образований Челябинской области для ежемесячной денежной выплаты гражданам, имеющим звание </w:t>
            </w:r>
            <w:r w:rsidR="00FC2EE4">
              <w:rPr>
                <w:rFonts w:ascii="Times New Roman" w:hAnsi="Times New Roman" w:cs="Times New Roman"/>
                <w:sz w:val="28"/>
                <w:szCs w:val="28"/>
                <w:lang w:eastAsia="ru-RU"/>
              </w:rPr>
              <w:t>«</w:t>
            </w:r>
            <w:r w:rsidR="00A25311" w:rsidRPr="00E23E81">
              <w:rPr>
                <w:rFonts w:ascii="Times New Roman" w:hAnsi="Times New Roman" w:cs="Times New Roman"/>
                <w:sz w:val="28"/>
                <w:szCs w:val="28"/>
                <w:lang w:eastAsia="ru-RU"/>
              </w:rPr>
              <w:t>Ветеран труда Челябинской области</w:t>
            </w:r>
            <w:r w:rsidR="00FC2EE4">
              <w:rPr>
                <w:rFonts w:ascii="Times New Roman" w:hAnsi="Times New Roman" w:cs="Times New Roman"/>
                <w:sz w:val="28"/>
                <w:szCs w:val="28"/>
                <w:lang w:eastAsia="ru-RU"/>
              </w:rPr>
              <w:t>»</w:t>
            </w:r>
            <w:r w:rsidR="00A25311" w:rsidRPr="00E23E81">
              <w:rPr>
                <w:rFonts w:ascii="Times New Roman" w:hAnsi="Times New Roman" w:cs="Times New Roman"/>
                <w:sz w:val="28"/>
                <w:szCs w:val="28"/>
                <w:lang w:eastAsia="ru-RU"/>
              </w:rPr>
              <w:t xml:space="preserve">. Общий объем средств по мероприятию за счет средств областного бюджета составит </w:t>
            </w:r>
            <w:r w:rsidR="00452DC9">
              <w:rPr>
                <w:rFonts w:ascii="Times New Roman" w:hAnsi="Times New Roman" w:cs="Times New Roman"/>
                <w:sz w:val="28"/>
                <w:szCs w:val="28"/>
                <w:lang w:eastAsia="ru-RU"/>
              </w:rPr>
              <w:t>141392,1</w:t>
            </w:r>
            <w:r w:rsidR="00A25311" w:rsidRPr="00E23E81">
              <w:rPr>
                <w:rFonts w:ascii="Times New Roman" w:hAnsi="Times New Roman" w:cs="Times New Roman"/>
                <w:sz w:val="28"/>
                <w:szCs w:val="28"/>
                <w:lang w:eastAsia="ru-RU"/>
              </w:rPr>
              <w:t xml:space="preserve"> тыс. рублей, в том числе по годам:</w:t>
            </w:r>
            <w:r w:rsidR="00A25311" w:rsidRPr="00E23E81">
              <w:rPr>
                <w:rFonts w:ascii="Times New Roman" w:hAnsi="Times New Roman" w:cs="Times New Roman"/>
                <w:sz w:val="28"/>
                <w:szCs w:val="28"/>
                <w:lang w:eastAsia="ru-RU"/>
              </w:rPr>
              <w:br/>
              <w:t>20</w:t>
            </w:r>
            <w:r w:rsidR="00CA7C9B" w:rsidRPr="00E23E81">
              <w:rPr>
                <w:rFonts w:ascii="Times New Roman" w:hAnsi="Times New Roman" w:cs="Times New Roman"/>
                <w:sz w:val="28"/>
                <w:szCs w:val="28"/>
                <w:lang w:eastAsia="ru-RU"/>
              </w:rPr>
              <w:t>21</w:t>
            </w:r>
            <w:r w:rsidR="00A25311" w:rsidRPr="00E23E81">
              <w:rPr>
                <w:rFonts w:ascii="Times New Roman" w:hAnsi="Times New Roman" w:cs="Times New Roman"/>
                <w:sz w:val="28"/>
                <w:szCs w:val="28"/>
                <w:lang w:eastAsia="ru-RU"/>
              </w:rPr>
              <w:t xml:space="preserve"> год – </w:t>
            </w:r>
            <w:r w:rsidR="00CA7C9B" w:rsidRPr="00E23E81">
              <w:rPr>
                <w:rFonts w:ascii="Times New Roman" w:hAnsi="Times New Roman" w:cs="Times New Roman"/>
                <w:sz w:val="28"/>
                <w:szCs w:val="28"/>
                <w:lang w:eastAsia="ru-RU"/>
              </w:rPr>
              <w:t>26895,0</w:t>
            </w:r>
            <w:r w:rsidR="00A25311" w:rsidRPr="00E23E81">
              <w:rPr>
                <w:rFonts w:ascii="Times New Roman" w:hAnsi="Times New Roman" w:cs="Times New Roman"/>
                <w:sz w:val="28"/>
                <w:szCs w:val="28"/>
                <w:lang w:eastAsia="ru-RU"/>
              </w:rPr>
              <w:t xml:space="preserve"> тыс. рублей;</w:t>
            </w:r>
            <w:r w:rsidR="00A25311" w:rsidRPr="00E23E81">
              <w:rPr>
                <w:rFonts w:ascii="Times New Roman" w:hAnsi="Times New Roman" w:cs="Times New Roman"/>
                <w:sz w:val="28"/>
                <w:szCs w:val="28"/>
                <w:lang w:eastAsia="ru-RU"/>
              </w:rPr>
              <w:br/>
              <w:t>20</w:t>
            </w:r>
            <w:r w:rsidR="00CA7C9B" w:rsidRPr="00E23E81">
              <w:rPr>
                <w:rFonts w:ascii="Times New Roman" w:hAnsi="Times New Roman" w:cs="Times New Roman"/>
                <w:sz w:val="28"/>
                <w:szCs w:val="28"/>
                <w:lang w:eastAsia="ru-RU"/>
              </w:rPr>
              <w:t>22</w:t>
            </w:r>
            <w:r w:rsidR="00A25311" w:rsidRPr="00E23E81">
              <w:rPr>
                <w:rFonts w:ascii="Times New Roman" w:hAnsi="Times New Roman" w:cs="Times New Roman"/>
                <w:sz w:val="28"/>
                <w:szCs w:val="28"/>
                <w:lang w:eastAsia="ru-RU"/>
              </w:rPr>
              <w:t xml:space="preserve"> год – </w:t>
            </w:r>
            <w:r w:rsidR="00CA7C9B" w:rsidRPr="00E23E81">
              <w:rPr>
                <w:rFonts w:ascii="Times New Roman" w:hAnsi="Times New Roman" w:cs="Times New Roman"/>
                <w:sz w:val="28"/>
                <w:szCs w:val="28"/>
                <w:lang w:eastAsia="ru-RU"/>
              </w:rPr>
              <w:t xml:space="preserve">26895,0 </w:t>
            </w:r>
            <w:r w:rsidR="00A25311" w:rsidRPr="00E23E81">
              <w:rPr>
                <w:rFonts w:ascii="Times New Roman" w:hAnsi="Times New Roman" w:cs="Times New Roman"/>
                <w:sz w:val="28"/>
                <w:szCs w:val="28"/>
                <w:lang w:eastAsia="ru-RU"/>
              </w:rPr>
              <w:t>тыс. рублей</w:t>
            </w:r>
            <w:r w:rsidR="000F686A" w:rsidRPr="00E23E81">
              <w:rPr>
                <w:rFonts w:ascii="Times New Roman" w:hAnsi="Times New Roman" w:cs="Times New Roman"/>
                <w:sz w:val="28"/>
                <w:szCs w:val="28"/>
                <w:lang w:eastAsia="ru-RU"/>
              </w:rPr>
              <w:t>;</w:t>
            </w:r>
          </w:p>
          <w:p w:rsidR="000F686A" w:rsidRPr="00E23E81" w:rsidRDefault="000F686A" w:rsidP="00CA7C9B">
            <w:pPr>
              <w:spacing w:after="0" w:line="240" w:lineRule="auto"/>
              <w:textAlignment w:val="baseline"/>
              <w:rPr>
                <w:rFonts w:ascii="Times New Roman" w:hAnsi="Times New Roman" w:cs="Times New Roman"/>
                <w:sz w:val="28"/>
                <w:szCs w:val="28"/>
                <w:lang w:eastAsia="ru-RU"/>
              </w:rPr>
            </w:pPr>
            <w:r w:rsidRPr="00E23E81">
              <w:rPr>
                <w:rFonts w:ascii="Times New Roman" w:hAnsi="Times New Roman" w:cs="Times New Roman"/>
                <w:sz w:val="28"/>
                <w:szCs w:val="28"/>
                <w:lang w:eastAsia="ru-RU"/>
              </w:rPr>
              <w:t>20</w:t>
            </w:r>
            <w:r w:rsidR="00CA7C9B" w:rsidRPr="00E23E81">
              <w:rPr>
                <w:rFonts w:ascii="Times New Roman" w:hAnsi="Times New Roman" w:cs="Times New Roman"/>
                <w:sz w:val="28"/>
                <w:szCs w:val="28"/>
                <w:lang w:eastAsia="ru-RU"/>
              </w:rPr>
              <w:t>23</w:t>
            </w:r>
            <w:r w:rsidRPr="00E23E81">
              <w:rPr>
                <w:rFonts w:ascii="Times New Roman" w:hAnsi="Times New Roman" w:cs="Times New Roman"/>
                <w:sz w:val="28"/>
                <w:szCs w:val="28"/>
                <w:lang w:eastAsia="ru-RU"/>
              </w:rPr>
              <w:t xml:space="preserve"> год – </w:t>
            </w:r>
            <w:r w:rsidR="00CA7C9B" w:rsidRPr="00E23E81">
              <w:rPr>
                <w:rFonts w:ascii="Times New Roman" w:hAnsi="Times New Roman" w:cs="Times New Roman"/>
                <w:sz w:val="28"/>
                <w:szCs w:val="28"/>
                <w:lang w:eastAsia="ru-RU"/>
              </w:rPr>
              <w:t xml:space="preserve">26895,0 </w:t>
            </w:r>
            <w:r w:rsidRPr="00E23E81">
              <w:rPr>
                <w:rFonts w:ascii="Times New Roman" w:hAnsi="Times New Roman" w:cs="Times New Roman"/>
                <w:sz w:val="28"/>
                <w:szCs w:val="28"/>
                <w:lang w:eastAsia="ru-RU"/>
              </w:rPr>
              <w:t>тыс.</w:t>
            </w:r>
            <w:r w:rsidR="00A6102C" w:rsidRPr="00E23E81">
              <w:rPr>
                <w:rFonts w:ascii="Times New Roman" w:hAnsi="Times New Roman" w:cs="Times New Roman"/>
                <w:sz w:val="28"/>
                <w:szCs w:val="28"/>
                <w:lang w:eastAsia="ru-RU"/>
              </w:rPr>
              <w:t xml:space="preserve"> </w:t>
            </w:r>
            <w:r w:rsidRPr="00E23E81">
              <w:rPr>
                <w:rFonts w:ascii="Times New Roman" w:hAnsi="Times New Roman" w:cs="Times New Roman"/>
                <w:sz w:val="28"/>
                <w:szCs w:val="28"/>
                <w:lang w:eastAsia="ru-RU"/>
              </w:rPr>
              <w:t>рублей</w:t>
            </w:r>
            <w:r w:rsidR="00E23E81" w:rsidRPr="00E23E81">
              <w:rPr>
                <w:rFonts w:ascii="Times New Roman" w:hAnsi="Times New Roman" w:cs="Times New Roman"/>
                <w:sz w:val="28"/>
                <w:szCs w:val="28"/>
                <w:lang w:eastAsia="ru-RU"/>
              </w:rPr>
              <w:t>;</w:t>
            </w:r>
          </w:p>
          <w:p w:rsidR="00E23E81" w:rsidRPr="00E23E81" w:rsidRDefault="00E23E81" w:rsidP="00CA7C9B">
            <w:pPr>
              <w:spacing w:after="0" w:line="240" w:lineRule="auto"/>
              <w:textAlignment w:val="baseline"/>
              <w:rPr>
                <w:rFonts w:ascii="Times New Roman" w:hAnsi="Times New Roman" w:cs="Times New Roman"/>
                <w:sz w:val="28"/>
                <w:szCs w:val="28"/>
                <w:lang w:eastAsia="ru-RU"/>
              </w:rPr>
            </w:pPr>
            <w:r w:rsidRPr="00E23E81">
              <w:rPr>
                <w:rFonts w:ascii="Times New Roman" w:hAnsi="Times New Roman" w:cs="Times New Roman"/>
                <w:sz w:val="28"/>
                <w:szCs w:val="28"/>
                <w:lang w:eastAsia="ru-RU"/>
              </w:rPr>
              <w:t>2024 год – 29758,4 тыс. рублей;</w:t>
            </w:r>
          </w:p>
          <w:p w:rsidR="00E23E81" w:rsidRPr="00E23E81" w:rsidRDefault="00E23E81" w:rsidP="00E23E81">
            <w:pPr>
              <w:spacing w:after="0" w:line="240" w:lineRule="auto"/>
              <w:textAlignment w:val="baseline"/>
              <w:rPr>
                <w:rFonts w:ascii="Times New Roman" w:hAnsi="Times New Roman" w:cs="Times New Roman"/>
                <w:sz w:val="28"/>
                <w:szCs w:val="28"/>
                <w:lang w:eastAsia="ru-RU"/>
              </w:rPr>
            </w:pPr>
            <w:r w:rsidRPr="00E23E81">
              <w:rPr>
                <w:rFonts w:ascii="Times New Roman" w:hAnsi="Times New Roman" w:cs="Times New Roman"/>
                <w:sz w:val="28"/>
                <w:szCs w:val="28"/>
                <w:lang w:eastAsia="ru-RU"/>
              </w:rPr>
              <w:t>2025 год – 30948,7 тыс. рублей.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A25311" w:rsidRPr="00E23E81" w:rsidRDefault="00403480" w:rsidP="00A6102C">
            <w:pPr>
              <w:spacing w:after="0" w:line="240" w:lineRule="auto"/>
              <w:textAlignment w:val="baseline"/>
              <w:rPr>
                <w:rFonts w:ascii="Times New Roman" w:hAnsi="Times New Roman" w:cs="Times New Roman"/>
                <w:sz w:val="28"/>
                <w:szCs w:val="28"/>
                <w:lang w:eastAsia="ru-RU"/>
              </w:rPr>
            </w:pPr>
            <w:r w:rsidRPr="00E23E81">
              <w:rPr>
                <w:rFonts w:ascii="Times New Roman" w:hAnsi="Times New Roman" w:cs="Times New Roman"/>
                <w:sz w:val="28"/>
                <w:szCs w:val="28"/>
                <w:lang w:eastAsia="ru-RU"/>
              </w:rPr>
              <w:t>П</w:t>
            </w:r>
            <w:r w:rsidR="00A25311" w:rsidRPr="00E23E81">
              <w:rPr>
                <w:rFonts w:ascii="Times New Roman" w:hAnsi="Times New Roman" w:cs="Times New Roman"/>
                <w:sz w:val="28"/>
                <w:szCs w:val="28"/>
                <w:lang w:eastAsia="ru-RU"/>
              </w:rPr>
              <w:t>редоставление субвенций органам местного самоуправления муниципальных образований Челябинской области</w:t>
            </w:r>
            <w:r w:rsidR="00D47C00" w:rsidRPr="00E23E81">
              <w:rPr>
                <w:rFonts w:ascii="Times New Roman" w:hAnsi="Times New Roman" w:cs="Times New Roman"/>
                <w:sz w:val="28"/>
                <w:szCs w:val="28"/>
                <w:lang w:eastAsia="ru-RU"/>
              </w:rPr>
              <w:t>.</w:t>
            </w:r>
          </w:p>
        </w:tc>
      </w:tr>
      <w:tr w:rsidR="00857B49" w:rsidRPr="00582166" w:rsidTr="00EE3F6C">
        <w:trPr>
          <w:trHeight w:val="269"/>
        </w:trPr>
        <w:tc>
          <w:tcPr>
            <w:tcW w:w="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E23E81" w:rsidRDefault="00D536CD" w:rsidP="00857B49">
            <w:pPr>
              <w:spacing w:after="0" w:line="240" w:lineRule="auto"/>
              <w:jc w:val="center"/>
              <w:textAlignment w:val="baseline"/>
              <w:rPr>
                <w:rFonts w:ascii="Times New Roman" w:hAnsi="Times New Roman" w:cs="Times New Roman"/>
                <w:sz w:val="28"/>
                <w:szCs w:val="28"/>
                <w:lang w:eastAsia="ru-RU"/>
              </w:rPr>
            </w:pPr>
            <w:r w:rsidRPr="00E23E81">
              <w:rPr>
                <w:rFonts w:ascii="Times New Roman" w:hAnsi="Times New Roman" w:cs="Times New Roman"/>
                <w:sz w:val="28"/>
                <w:szCs w:val="28"/>
                <w:lang w:eastAsia="ru-RU"/>
              </w:rPr>
              <w:t>4.</w:t>
            </w:r>
          </w:p>
        </w:tc>
        <w:tc>
          <w:tcPr>
            <w:tcW w:w="35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E23E81" w:rsidRDefault="00D536CD" w:rsidP="00A6102C">
            <w:pPr>
              <w:spacing w:after="0" w:line="240" w:lineRule="auto"/>
              <w:textAlignment w:val="baseline"/>
              <w:rPr>
                <w:rFonts w:ascii="Times New Roman" w:hAnsi="Times New Roman" w:cs="Times New Roman"/>
                <w:sz w:val="28"/>
                <w:szCs w:val="28"/>
                <w:lang w:eastAsia="ru-RU"/>
              </w:rPr>
            </w:pPr>
            <w:r w:rsidRPr="00E23E81">
              <w:rPr>
                <w:rFonts w:ascii="Times New Roman" w:hAnsi="Times New Roman" w:cs="Times New Roman"/>
                <w:sz w:val="28"/>
                <w:szCs w:val="28"/>
                <w:lang w:eastAsia="ru-RU"/>
              </w:rPr>
              <w:t xml:space="preserve">Ежемесячная денежная выплата в соответствии с </w:t>
            </w:r>
            <w:hyperlink r:id="rId40" w:history="1">
              <w:r w:rsidRPr="00E23E81">
                <w:rPr>
                  <w:rFonts w:ascii="Times New Roman" w:hAnsi="Times New Roman" w:cs="Times New Roman"/>
                  <w:sz w:val="28"/>
                  <w:szCs w:val="28"/>
                  <w:lang w:eastAsia="ru-RU"/>
                </w:rPr>
                <w:t xml:space="preserve">Законом Челябинской области от 24.08.2016 г. N 396-ЗО </w:t>
              </w:r>
              <w:r w:rsidR="00FC2EE4">
                <w:rPr>
                  <w:rFonts w:ascii="Times New Roman" w:hAnsi="Times New Roman" w:cs="Times New Roman"/>
                  <w:sz w:val="28"/>
                  <w:szCs w:val="28"/>
                  <w:lang w:eastAsia="ru-RU"/>
                </w:rPr>
                <w:t>«</w:t>
              </w:r>
              <w:r w:rsidRPr="00E23E81">
                <w:rPr>
                  <w:rFonts w:ascii="Times New Roman" w:hAnsi="Times New Roman" w:cs="Times New Roman"/>
                  <w:sz w:val="28"/>
                  <w:szCs w:val="28"/>
                  <w:lang w:eastAsia="ru-RU"/>
                </w:rPr>
                <w:t>О дополнительных мерах социальной поддержки детей погибших участников Великой Отечественной войны и приравненных к ним лиц</w:t>
              </w:r>
              <w:r w:rsidR="00FC2EE4">
                <w:rPr>
                  <w:rFonts w:ascii="Times New Roman" w:hAnsi="Times New Roman" w:cs="Times New Roman"/>
                  <w:sz w:val="28"/>
                  <w:szCs w:val="28"/>
                  <w:lang w:eastAsia="ru-RU"/>
                </w:rPr>
                <w:t>»</w:t>
              </w:r>
            </w:hyperlink>
          </w:p>
        </w:tc>
        <w:tc>
          <w:tcPr>
            <w:tcW w:w="13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E23E81" w:rsidRDefault="00D536CD" w:rsidP="00A250AF">
            <w:pPr>
              <w:jc w:val="center"/>
              <w:rPr>
                <w:sz w:val="28"/>
                <w:szCs w:val="28"/>
              </w:rPr>
            </w:pPr>
            <w:r w:rsidRPr="00E23E81">
              <w:rPr>
                <w:rFonts w:ascii="Times New Roman" w:hAnsi="Times New Roman" w:cs="Times New Roman"/>
                <w:sz w:val="28"/>
                <w:szCs w:val="28"/>
                <w:lang w:eastAsia="ru-RU"/>
              </w:rPr>
              <w:t>УСЗН</w:t>
            </w:r>
          </w:p>
        </w:tc>
        <w:tc>
          <w:tcPr>
            <w:tcW w:w="1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E23E81" w:rsidRDefault="007015BE" w:rsidP="00A6102C">
            <w:pPr>
              <w:spacing w:after="0" w:line="240" w:lineRule="auto"/>
              <w:textAlignment w:val="baseline"/>
              <w:rPr>
                <w:rFonts w:ascii="Times New Roman" w:hAnsi="Times New Roman" w:cs="Times New Roman"/>
                <w:sz w:val="28"/>
                <w:szCs w:val="28"/>
                <w:lang w:eastAsia="ru-RU"/>
              </w:rPr>
            </w:pPr>
            <w:r w:rsidRPr="00E23E81">
              <w:rPr>
                <w:rFonts w:ascii="Times New Roman" w:hAnsi="Times New Roman" w:cs="Times New Roman"/>
                <w:sz w:val="28"/>
                <w:szCs w:val="28"/>
                <w:lang w:eastAsia="ru-RU"/>
              </w:rPr>
              <w:t>2021-2025 годы</w:t>
            </w:r>
          </w:p>
        </w:tc>
        <w:tc>
          <w:tcPr>
            <w:tcW w:w="5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452DC9" w:rsidRDefault="0025476B" w:rsidP="00CA7C9B">
            <w:pPr>
              <w:spacing w:after="0" w:line="240" w:lineRule="auto"/>
              <w:textAlignment w:val="baseline"/>
              <w:rPr>
                <w:rFonts w:ascii="Times New Roman" w:hAnsi="Times New Roman" w:cs="Times New Roman"/>
                <w:sz w:val="28"/>
                <w:szCs w:val="28"/>
                <w:lang w:eastAsia="ru-RU"/>
              </w:rPr>
            </w:pPr>
            <w:r w:rsidRPr="00452DC9">
              <w:rPr>
                <w:rFonts w:ascii="Times New Roman" w:hAnsi="Times New Roman" w:cs="Times New Roman"/>
                <w:sz w:val="28"/>
                <w:szCs w:val="28"/>
                <w:lang w:eastAsia="ru-RU"/>
              </w:rPr>
              <w:t>Е</w:t>
            </w:r>
            <w:r w:rsidR="00D536CD" w:rsidRPr="00452DC9">
              <w:rPr>
                <w:rFonts w:ascii="Times New Roman" w:hAnsi="Times New Roman" w:cs="Times New Roman"/>
                <w:sz w:val="28"/>
                <w:szCs w:val="28"/>
                <w:lang w:eastAsia="ru-RU"/>
              </w:rPr>
              <w:t xml:space="preserve">жегодно за счет средств областного бюджета предусмотрены субвенции органам местного самоуправления муниципальных образований Челябинской области для ежемесячной денежной выплаты детям погибших участников Великой Отечественной войны и приравненным к ним лицам, в том числе возмещения расходов, связанных с оплатой проезда один раз в три года железнодорожным транспортом, а в районах, не имеющих железнодорожного сообщения, - водным, воздушным или </w:t>
            </w:r>
            <w:r w:rsidR="00D536CD" w:rsidRPr="00452DC9">
              <w:rPr>
                <w:rFonts w:ascii="Times New Roman" w:hAnsi="Times New Roman" w:cs="Times New Roman"/>
                <w:sz w:val="28"/>
                <w:szCs w:val="28"/>
                <w:lang w:eastAsia="ru-RU"/>
              </w:rPr>
              <w:lastRenderedPageBreak/>
              <w:t>междугородным автомобильным транспортом по территории Российской Федерации к местам захоронения.</w:t>
            </w:r>
            <w:r w:rsidR="00D536CD" w:rsidRPr="00452DC9">
              <w:rPr>
                <w:rFonts w:ascii="Times New Roman" w:hAnsi="Times New Roman" w:cs="Times New Roman"/>
                <w:sz w:val="28"/>
                <w:szCs w:val="28"/>
                <w:lang w:eastAsia="ru-RU"/>
              </w:rPr>
              <w:br/>
            </w:r>
            <w:r w:rsidR="008475D5">
              <w:rPr>
                <w:rFonts w:ascii="Times New Roman" w:hAnsi="Times New Roman" w:cs="Times New Roman"/>
                <w:sz w:val="28"/>
                <w:szCs w:val="28"/>
                <w:lang w:eastAsia="ru-RU"/>
              </w:rPr>
              <w:t>5</w:t>
            </w:r>
            <w:r w:rsidR="00D536CD" w:rsidRPr="00452DC9">
              <w:rPr>
                <w:rFonts w:ascii="Times New Roman" w:hAnsi="Times New Roman" w:cs="Times New Roman"/>
                <w:sz w:val="28"/>
                <w:szCs w:val="28"/>
                <w:lang w:eastAsia="ru-RU"/>
              </w:rPr>
              <w:t xml:space="preserve">Общий объем средств по мероприятию за счет средств областного бюджета составит </w:t>
            </w:r>
            <w:r w:rsidR="00452DC9">
              <w:rPr>
                <w:rFonts w:ascii="Times New Roman" w:hAnsi="Times New Roman" w:cs="Times New Roman"/>
                <w:sz w:val="28"/>
                <w:szCs w:val="28"/>
                <w:lang w:eastAsia="ru-RU"/>
              </w:rPr>
              <w:t>8549,4</w:t>
            </w:r>
            <w:r w:rsidR="00D536CD" w:rsidRPr="00452DC9">
              <w:rPr>
                <w:rFonts w:ascii="Times New Roman" w:hAnsi="Times New Roman" w:cs="Times New Roman"/>
                <w:sz w:val="28"/>
                <w:szCs w:val="28"/>
                <w:lang w:eastAsia="ru-RU"/>
              </w:rPr>
              <w:t xml:space="preserve"> тыс. рублей, в том числе по годам:</w:t>
            </w:r>
            <w:r w:rsidR="00D536CD" w:rsidRPr="00452DC9">
              <w:rPr>
                <w:rFonts w:ascii="Times New Roman" w:hAnsi="Times New Roman" w:cs="Times New Roman"/>
                <w:sz w:val="28"/>
                <w:szCs w:val="28"/>
                <w:lang w:eastAsia="ru-RU"/>
              </w:rPr>
              <w:br/>
              <w:t>2021 год – 195,5 тыс. рублей;</w:t>
            </w:r>
            <w:r w:rsidR="00D536CD" w:rsidRPr="00452DC9">
              <w:rPr>
                <w:rFonts w:ascii="Times New Roman" w:hAnsi="Times New Roman" w:cs="Times New Roman"/>
                <w:sz w:val="28"/>
                <w:szCs w:val="28"/>
                <w:lang w:eastAsia="ru-RU"/>
              </w:rPr>
              <w:br/>
              <w:t>2022 год – 195,5 тыс. рублей;</w:t>
            </w:r>
          </w:p>
          <w:p w:rsidR="00D536CD" w:rsidRPr="00452DC9" w:rsidRDefault="00D536CD" w:rsidP="00CA7C9B">
            <w:pPr>
              <w:spacing w:after="0" w:line="240" w:lineRule="auto"/>
              <w:textAlignment w:val="baseline"/>
              <w:rPr>
                <w:rFonts w:ascii="Times New Roman" w:hAnsi="Times New Roman" w:cs="Times New Roman"/>
                <w:sz w:val="28"/>
                <w:szCs w:val="28"/>
                <w:lang w:eastAsia="ru-RU"/>
              </w:rPr>
            </w:pPr>
            <w:r w:rsidRPr="00452DC9">
              <w:rPr>
                <w:rFonts w:ascii="Times New Roman" w:hAnsi="Times New Roman" w:cs="Times New Roman"/>
                <w:sz w:val="28"/>
                <w:szCs w:val="28"/>
                <w:lang w:eastAsia="ru-RU"/>
              </w:rPr>
              <w:t>2023 год – 195,5 тыс. рублей</w:t>
            </w:r>
            <w:r w:rsidR="00E23E81" w:rsidRPr="00452DC9">
              <w:rPr>
                <w:rFonts w:ascii="Times New Roman" w:hAnsi="Times New Roman" w:cs="Times New Roman"/>
                <w:sz w:val="28"/>
                <w:szCs w:val="28"/>
                <w:lang w:eastAsia="ru-RU"/>
              </w:rPr>
              <w:t>;</w:t>
            </w:r>
          </w:p>
          <w:p w:rsidR="00E23E81" w:rsidRPr="00452DC9" w:rsidRDefault="00E23E81" w:rsidP="00CA7C9B">
            <w:pPr>
              <w:spacing w:after="0" w:line="240" w:lineRule="auto"/>
              <w:textAlignment w:val="baseline"/>
              <w:rPr>
                <w:rFonts w:ascii="Times New Roman" w:hAnsi="Times New Roman" w:cs="Times New Roman"/>
                <w:sz w:val="28"/>
                <w:szCs w:val="28"/>
                <w:lang w:eastAsia="ru-RU"/>
              </w:rPr>
            </w:pPr>
            <w:r w:rsidRPr="00452DC9">
              <w:rPr>
                <w:rFonts w:ascii="Times New Roman" w:hAnsi="Times New Roman" w:cs="Times New Roman"/>
                <w:sz w:val="28"/>
                <w:szCs w:val="28"/>
                <w:lang w:eastAsia="ru-RU"/>
              </w:rPr>
              <w:t>2024 год – 3903,9 тыс. рублей;</w:t>
            </w:r>
          </w:p>
          <w:p w:rsidR="00E23E81" w:rsidRPr="00452DC9" w:rsidRDefault="00E23E81" w:rsidP="00E23E81">
            <w:pPr>
              <w:spacing w:after="0" w:line="240" w:lineRule="auto"/>
              <w:textAlignment w:val="baseline"/>
              <w:rPr>
                <w:rFonts w:ascii="Times New Roman" w:hAnsi="Times New Roman" w:cs="Times New Roman"/>
                <w:sz w:val="28"/>
                <w:szCs w:val="28"/>
                <w:lang w:eastAsia="ru-RU"/>
              </w:rPr>
            </w:pPr>
            <w:r w:rsidRPr="00452DC9">
              <w:rPr>
                <w:rFonts w:ascii="Times New Roman" w:hAnsi="Times New Roman" w:cs="Times New Roman"/>
                <w:sz w:val="28"/>
                <w:szCs w:val="28"/>
                <w:lang w:eastAsia="ru-RU"/>
              </w:rPr>
              <w:t>2025 год – 4059,0 тыс. рублей.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452DC9" w:rsidRDefault="00403480" w:rsidP="00A6102C">
            <w:pPr>
              <w:spacing w:after="0" w:line="240" w:lineRule="auto"/>
              <w:textAlignment w:val="baseline"/>
              <w:rPr>
                <w:rFonts w:ascii="Times New Roman" w:hAnsi="Times New Roman" w:cs="Times New Roman"/>
                <w:sz w:val="28"/>
                <w:szCs w:val="28"/>
                <w:lang w:eastAsia="ru-RU"/>
              </w:rPr>
            </w:pPr>
            <w:r w:rsidRPr="00452DC9">
              <w:rPr>
                <w:rFonts w:ascii="Times New Roman" w:hAnsi="Times New Roman" w:cs="Times New Roman"/>
                <w:sz w:val="28"/>
                <w:szCs w:val="28"/>
                <w:lang w:eastAsia="ru-RU"/>
              </w:rPr>
              <w:lastRenderedPageBreak/>
              <w:t>П</w:t>
            </w:r>
            <w:r w:rsidR="00D536CD" w:rsidRPr="00452DC9">
              <w:rPr>
                <w:rFonts w:ascii="Times New Roman" w:hAnsi="Times New Roman" w:cs="Times New Roman"/>
                <w:sz w:val="28"/>
                <w:szCs w:val="28"/>
                <w:lang w:eastAsia="ru-RU"/>
              </w:rPr>
              <w:t>редоставление субвенций органам местного самоуправления муниципальных образований Челябинской области</w:t>
            </w:r>
            <w:r w:rsidR="00D47C00" w:rsidRPr="00452DC9">
              <w:rPr>
                <w:rFonts w:ascii="Times New Roman" w:hAnsi="Times New Roman" w:cs="Times New Roman"/>
                <w:sz w:val="28"/>
                <w:szCs w:val="28"/>
                <w:lang w:eastAsia="ru-RU"/>
              </w:rPr>
              <w:t>.</w:t>
            </w:r>
          </w:p>
        </w:tc>
      </w:tr>
      <w:tr w:rsidR="00857B49" w:rsidRPr="00582166" w:rsidTr="009F7D45">
        <w:trPr>
          <w:trHeight w:val="1134"/>
        </w:trPr>
        <w:tc>
          <w:tcPr>
            <w:tcW w:w="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452DC9" w:rsidRDefault="00D536CD" w:rsidP="00857B49">
            <w:pPr>
              <w:spacing w:after="0" w:line="240" w:lineRule="auto"/>
              <w:jc w:val="center"/>
              <w:textAlignment w:val="baseline"/>
              <w:rPr>
                <w:rFonts w:ascii="Times New Roman" w:hAnsi="Times New Roman" w:cs="Times New Roman"/>
                <w:sz w:val="28"/>
                <w:szCs w:val="28"/>
                <w:lang w:eastAsia="ru-RU"/>
              </w:rPr>
            </w:pPr>
            <w:r w:rsidRPr="00452DC9">
              <w:rPr>
                <w:rFonts w:ascii="Times New Roman" w:hAnsi="Times New Roman" w:cs="Times New Roman"/>
                <w:sz w:val="28"/>
                <w:szCs w:val="28"/>
                <w:lang w:eastAsia="ru-RU"/>
              </w:rPr>
              <w:lastRenderedPageBreak/>
              <w:t>5.</w:t>
            </w:r>
          </w:p>
        </w:tc>
        <w:tc>
          <w:tcPr>
            <w:tcW w:w="35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452DC9" w:rsidRDefault="00D536CD" w:rsidP="007015BE">
            <w:pPr>
              <w:spacing w:after="0" w:line="240" w:lineRule="auto"/>
              <w:textAlignment w:val="baseline"/>
              <w:rPr>
                <w:rFonts w:ascii="Times New Roman" w:hAnsi="Times New Roman" w:cs="Times New Roman"/>
                <w:sz w:val="28"/>
                <w:szCs w:val="28"/>
                <w:lang w:eastAsia="ru-RU"/>
              </w:rPr>
            </w:pPr>
            <w:r w:rsidRPr="00452DC9">
              <w:rPr>
                <w:rFonts w:ascii="Times New Roman" w:hAnsi="Times New Roman" w:cs="Times New Roman"/>
                <w:sz w:val="28"/>
                <w:szCs w:val="28"/>
                <w:lang w:eastAsia="ru-RU"/>
              </w:rPr>
              <w:t xml:space="preserve">Компенсация расходов на оплату жилых помещений и коммунальных услуг в соответствии с </w:t>
            </w:r>
            <w:hyperlink r:id="rId41" w:history="1">
              <w:r w:rsidRPr="00452DC9">
                <w:rPr>
                  <w:rFonts w:ascii="Times New Roman" w:hAnsi="Times New Roman" w:cs="Times New Roman"/>
                  <w:sz w:val="28"/>
                  <w:szCs w:val="28"/>
                  <w:lang w:eastAsia="ru-RU"/>
                </w:rPr>
                <w:t>Законом Челябинской области от 25.01.1996 г. N 16-</w:t>
              </w:r>
              <w:r w:rsidR="007015BE" w:rsidRPr="00452DC9">
                <w:rPr>
                  <w:rFonts w:ascii="Times New Roman" w:hAnsi="Times New Roman" w:cs="Times New Roman"/>
                  <w:sz w:val="28"/>
                  <w:szCs w:val="28"/>
                  <w:lang w:eastAsia="ru-RU"/>
                </w:rPr>
                <w:t xml:space="preserve">ЗО </w:t>
              </w:r>
              <w:r w:rsidR="00FC2EE4">
                <w:rPr>
                  <w:rFonts w:ascii="Times New Roman" w:hAnsi="Times New Roman" w:cs="Times New Roman"/>
                  <w:sz w:val="28"/>
                  <w:szCs w:val="28"/>
                  <w:lang w:eastAsia="ru-RU"/>
                </w:rPr>
                <w:t>«</w:t>
              </w:r>
              <w:r w:rsidRPr="00452DC9">
                <w:rPr>
                  <w:rFonts w:ascii="Times New Roman" w:hAnsi="Times New Roman" w:cs="Times New Roman"/>
                  <w:sz w:val="28"/>
                  <w:szCs w:val="28"/>
                  <w:lang w:eastAsia="ru-RU"/>
                </w:rPr>
                <w:t>О дополнительных мерах социальной поддержки отдельных категорий граждан в Челябинской области</w:t>
              </w:r>
              <w:r w:rsidR="00FC2EE4">
                <w:rPr>
                  <w:rFonts w:ascii="Times New Roman" w:hAnsi="Times New Roman" w:cs="Times New Roman"/>
                  <w:sz w:val="28"/>
                  <w:szCs w:val="28"/>
                  <w:lang w:eastAsia="ru-RU"/>
                </w:rPr>
                <w:t>»</w:t>
              </w:r>
            </w:hyperlink>
          </w:p>
        </w:tc>
        <w:tc>
          <w:tcPr>
            <w:tcW w:w="13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452DC9" w:rsidRDefault="00D536CD" w:rsidP="00A250AF">
            <w:pPr>
              <w:jc w:val="center"/>
              <w:rPr>
                <w:sz w:val="28"/>
                <w:szCs w:val="28"/>
              </w:rPr>
            </w:pPr>
            <w:r w:rsidRPr="00452DC9">
              <w:rPr>
                <w:rFonts w:ascii="Times New Roman" w:hAnsi="Times New Roman" w:cs="Times New Roman"/>
                <w:sz w:val="28"/>
                <w:szCs w:val="28"/>
                <w:lang w:eastAsia="ru-RU"/>
              </w:rPr>
              <w:t>УСЗН</w:t>
            </w:r>
          </w:p>
        </w:tc>
        <w:tc>
          <w:tcPr>
            <w:tcW w:w="1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452DC9" w:rsidRDefault="007015BE" w:rsidP="00443435">
            <w:pPr>
              <w:spacing w:after="0" w:line="240" w:lineRule="auto"/>
              <w:textAlignment w:val="baseline"/>
              <w:rPr>
                <w:rFonts w:ascii="Times New Roman" w:hAnsi="Times New Roman" w:cs="Times New Roman"/>
                <w:sz w:val="28"/>
                <w:szCs w:val="28"/>
                <w:lang w:eastAsia="ru-RU"/>
              </w:rPr>
            </w:pPr>
            <w:r w:rsidRPr="00452DC9">
              <w:rPr>
                <w:rFonts w:ascii="Times New Roman" w:hAnsi="Times New Roman" w:cs="Times New Roman"/>
                <w:sz w:val="28"/>
                <w:szCs w:val="28"/>
                <w:lang w:eastAsia="ru-RU"/>
              </w:rPr>
              <w:t>2021-202</w:t>
            </w:r>
            <w:r w:rsidR="00443435">
              <w:rPr>
                <w:rFonts w:ascii="Times New Roman" w:hAnsi="Times New Roman" w:cs="Times New Roman"/>
                <w:sz w:val="28"/>
                <w:szCs w:val="28"/>
                <w:lang w:eastAsia="ru-RU"/>
              </w:rPr>
              <w:t>5</w:t>
            </w:r>
            <w:r w:rsidRPr="00452DC9">
              <w:rPr>
                <w:rFonts w:ascii="Times New Roman" w:hAnsi="Times New Roman" w:cs="Times New Roman"/>
                <w:sz w:val="28"/>
                <w:szCs w:val="28"/>
                <w:lang w:eastAsia="ru-RU"/>
              </w:rPr>
              <w:t xml:space="preserve"> годы</w:t>
            </w:r>
          </w:p>
        </w:tc>
        <w:tc>
          <w:tcPr>
            <w:tcW w:w="5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452DC9" w:rsidRDefault="0025476B" w:rsidP="00DF7299">
            <w:pPr>
              <w:spacing w:after="0" w:line="240" w:lineRule="auto"/>
              <w:textAlignment w:val="baseline"/>
              <w:rPr>
                <w:rFonts w:ascii="Times New Roman" w:hAnsi="Times New Roman" w:cs="Times New Roman"/>
                <w:sz w:val="28"/>
                <w:szCs w:val="28"/>
                <w:lang w:eastAsia="ru-RU"/>
              </w:rPr>
            </w:pPr>
            <w:r w:rsidRPr="00452DC9">
              <w:rPr>
                <w:rFonts w:ascii="Times New Roman" w:hAnsi="Times New Roman" w:cs="Times New Roman"/>
                <w:sz w:val="28"/>
                <w:szCs w:val="28"/>
                <w:lang w:eastAsia="ru-RU"/>
              </w:rPr>
              <w:t>Е</w:t>
            </w:r>
            <w:r w:rsidR="00D536CD" w:rsidRPr="00452DC9">
              <w:rPr>
                <w:rFonts w:ascii="Times New Roman" w:hAnsi="Times New Roman" w:cs="Times New Roman"/>
                <w:sz w:val="28"/>
                <w:szCs w:val="28"/>
                <w:lang w:eastAsia="ru-RU"/>
              </w:rPr>
              <w:t xml:space="preserve">жегодно за счет средств областного бюджета предусмотрены субвенции органам местного самоуправления муниципальных образований Челябинской области для компенсации расходов на оплату жилых помещений и коммунальных услуг отдельным категориям граждан. Общий объем средств по мероприятию за счет средств областного бюджета составит </w:t>
            </w:r>
            <w:r w:rsidR="00443435">
              <w:rPr>
                <w:rFonts w:ascii="Times New Roman" w:hAnsi="Times New Roman" w:cs="Times New Roman"/>
                <w:sz w:val="28"/>
                <w:szCs w:val="28"/>
                <w:lang w:eastAsia="ru-RU"/>
              </w:rPr>
              <w:t>389,9</w:t>
            </w:r>
            <w:r w:rsidR="00D536CD" w:rsidRPr="00452DC9">
              <w:rPr>
                <w:rFonts w:ascii="Times New Roman" w:hAnsi="Times New Roman" w:cs="Times New Roman"/>
                <w:sz w:val="28"/>
                <w:szCs w:val="28"/>
                <w:lang w:eastAsia="ru-RU"/>
              </w:rPr>
              <w:t xml:space="preserve"> тыс. рублей, в том числе по годам:</w:t>
            </w:r>
            <w:r w:rsidR="00D536CD" w:rsidRPr="00452DC9">
              <w:rPr>
                <w:rFonts w:ascii="Times New Roman" w:hAnsi="Times New Roman" w:cs="Times New Roman"/>
                <w:sz w:val="28"/>
                <w:szCs w:val="28"/>
                <w:lang w:eastAsia="ru-RU"/>
              </w:rPr>
              <w:br/>
              <w:t>2021 год – 75,2 тыс. рублей;</w:t>
            </w:r>
            <w:r w:rsidR="00D536CD" w:rsidRPr="00452DC9">
              <w:rPr>
                <w:rFonts w:ascii="Times New Roman" w:hAnsi="Times New Roman" w:cs="Times New Roman"/>
                <w:sz w:val="28"/>
                <w:szCs w:val="28"/>
                <w:lang w:eastAsia="ru-RU"/>
              </w:rPr>
              <w:br/>
              <w:t>2022 год – 78,2 тыс. рублей;</w:t>
            </w:r>
          </w:p>
          <w:p w:rsidR="00D536CD" w:rsidRPr="00452DC9" w:rsidRDefault="00452DC9" w:rsidP="00CA7C9B">
            <w:pPr>
              <w:spacing w:after="0" w:line="240" w:lineRule="auto"/>
              <w:textAlignment w:val="baseline"/>
              <w:rPr>
                <w:rFonts w:ascii="Times New Roman" w:hAnsi="Times New Roman" w:cs="Times New Roman"/>
                <w:sz w:val="28"/>
                <w:szCs w:val="28"/>
                <w:lang w:eastAsia="ru-RU"/>
              </w:rPr>
            </w:pPr>
            <w:r w:rsidRPr="00452DC9">
              <w:rPr>
                <w:rFonts w:ascii="Times New Roman" w:hAnsi="Times New Roman" w:cs="Times New Roman"/>
                <w:sz w:val="28"/>
                <w:szCs w:val="28"/>
                <w:lang w:eastAsia="ru-RU"/>
              </w:rPr>
              <w:t>2023 год – 78,2 тыс.</w:t>
            </w:r>
            <w:r>
              <w:rPr>
                <w:rFonts w:ascii="Times New Roman" w:hAnsi="Times New Roman" w:cs="Times New Roman"/>
                <w:sz w:val="28"/>
                <w:szCs w:val="28"/>
                <w:lang w:eastAsia="ru-RU"/>
              </w:rPr>
              <w:t xml:space="preserve"> </w:t>
            </w:r>
            <w:r w:rsidRPr="00452DC9">
              <w:rPr>
                <w:rFonts w:ascii="Times New Roman" w:hAnsi="Times New Roman" w:cs="Times New Roman"/>
                <w:sz w:val="28"/>
                <w:szCs w:val="28"/>
                <w:lang w:eastAsia="ru-RU"/>
              </w:rPr>
              <w:t>рублей:</w:t>
            </w:r>
          </w:p>
          <w:p w:rsidR="00452DC9" w:rsidRPr="00452DC9" w:rsidRDefault="00452DC9" w:rsidP="00CA7C9B">
            <w:pPr>
              <w:spacing w:after="0" w:line="240" w:lineRule="auto"/>
              <w:textAlignment w:val="baseline"/>
              <w:rPr>
                <w:rFonts w:ascii="Times New Roman" w:hAnsi="Times New Roman" w:cs="Times New Roman"/>
                <w:sz w:val="28"/>
                <w:szCs w:val="28"/>
                <w:lang w:eastAsia="ru-RU"/>
              </w:rPr>
            </w:pPr>
            <w:r w:rsidRPr="00452DC9">
              <w:rPr>
                <w:rFonts w:ascii="Times New Roman" w:hAnsi="Times New Roman" w:cs="Times New Roman"/>
                <w:sz w:val="28"/>
                <w:szCs w:val="28"/>
                <w:lang w:eastAsia="ru-RU"/>
              </w:rPr>
              <w:t>2024 год – 77,1 тыс.</w:t>
            </w:r>
            <w:r>
              <w:rPr>
                <w:rFonts w:ascii="Times New Roman" w:hAnsi="Times New Roman" w:cs="Times New Roman"/>
                <w:sz w:val="28"/>
                <w:szCs w:val="28"/>
                <w:lang w:eastAsia="ru-RU"/>
              </w:rPr>
              <w:t xml:space="preserve"> </w:t>
            </w:r>
            <w:r w:rsidRPr="00452DC9">
              <w:rPr>
                <w:rFonts w:ascii="Times New Roman" w:hAnsi="Times New Roman" w:cs="Times New Roman"/>
                <w:sz w:val="28"/>
                <w:szCs w:val="28"/>
                <w:lang w:eastAsia="ru-RU"/>
              </w:rPr>
              <w:t>рублей;</w:t>
            </w:r>
          </w:p>
          <w:p w:rsidR="00452DC9" w:rsidRPr="00452DC9" w:rsidRDefault="00452DC9" w:rsidP="00452DC9">
            <w:pPr>
              <w:spacing w:after="0" w:line="240" w:lineRule="auto"/>
              <w:textAlignment w:val="baseline"/>
              <w:rPr>
                <w:rFonts w:ascii="Times New Roman" w:hAnsi="Times New Roman" w:cs="Times New Roman"/>
                <w:sz w:val="28"/>
                <w:szCs w:val="28"/>
                <w:lang w:eastAsia="ru-RU"/>
              </w:rPr>
            </w:pPr>
            <w:r w:rsidRPr="00452DC9">
              <w:rPr>
                <w:rFonts w:ascii="Times New Roman" w:hAnsi="Times New Roman" w:cs="Times New Roman"/>
                <w:sz w:val="28"/>
                <w:szCs w:val="28"/>
                <w:lang w:eastAsia="ru-RU"/>
              </w:rPr>
              <w:t>2025 год – 81,2 тыс.</w:t>
            </w:r>
            <w:r>
              <w:rPr>
                <w:rFonts w:ascii="Times New Roman" w:hAnsi="Times New Roman" w:cs="Times New Roman"/>
                <w:sz w:val="28"/>
                <w:szCs w:val="28"/>
                <w:lang w:eastAsia="ru-RU"/>
              </w:rPr>
              <w:t xml:space="preserve"> </w:t>
            </w:r>
            <w:r w:rsidRPr="00452DC9">
              <w:rPr>
                <w:rFonts w:ascii="Times New Roman" w:hAnsi="Times New Roman" w:cs="Times New Roman"/>
                <w:sz w:val="28"/>
                <w:szCs w:val="28"/>
                <w:lang w:eastAsia="ru-RU"/>
              </w:rPr>
              <w:t>рублей.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452DC9" w:rsidRDefault="00403480" w:rsidP="00DF7299">
            <w:pPr>
              <w:spacing w:after="0" w:line="240" w:lineRule="auto"/>
              <w:textAlignment w:val="baseline"/>
              <w:rPr>
                <w:rFonts w:ascii="Times New Roman" w:hAnsi="Times New Roman" w:cs="Times New Roman"/>
                <w:sz w:val="28"/>
                <w:szCs w:val="28"/>
                <w:lang w:eastAsia="ru-RU"/>
              </w:rPr>
            </w:pPr>
            <w:r w:rsidRPr="00452DC9">
              <w:rPr>
                <w:rFonts w:ascii="Times New Roman" w:hAnsi="Times New Roman" w:cs="Times New Roman"/>
                <w:sz w:val="28"/>
                <w:szCs w:val="28"/>
                <w:lang w:eastAsia="ru-RU"/>
              </w:rPr>
              <w:t>П</w:t>
            </w:r>
            <w:r w:rsidR="00D536CD" w:rsidRPr="00452DC9">
              <w:rPr>
                <w:rFonts w:ascii="Times New Roman" w:hAnsi="Times New Roman" w:cs="Times New Roman"/>
                <w:sz w:val="28"/>
                <w:szCs w:val="28"/>
                <w:lang w:eastAsia="ru-RU"/>
              </w:rPr>
              <w:t>редоставление субвенций органам местного самоуправления муниципальных образований Челябинской области</w:t>
            </w:r>
            <w:r w:rsidR="00D47C00" w:rsidRPr="00452DC9">
              <w:rPr>
                <w:rFonts w:ascii="Times New Roman" w:hAnsi="Times New Roman" w:cs="Times New Roman"/>
                <w:sz w:val="28"/>
                <w:szCs w:val="28"/>
                <w:lang w:eastAsia="ru-RU"/>
              </w:rPr>
              <w:t>.</w:t>
            </w:r>
          </w:p>
        </w:tc>
      </w:tr>
      <w:tr w:rsidR="00857B49" w:rsidRPr="00582166" w:rsidTr="00EE3F6C">
        <w:trPr>
          <w:trHeight w:val="410"/>
        </w:trPr>
        <w:tc>
          <w:tcPr>
            <w:tcW w:w="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443435" w:rsidRDefault="00D536CD" w:rsidP="00857B49">
            <w:pPr>
              <w:spacing w:after="0" w:line="315" w:lineRule="atLeast"/>
              <w:jc w:val="center"/>
              <w:textAlignment w:val="baseline"/>
              <w:rPr>
                <w:rFonts w:ascii="Times New Roman" w:hAnsi="Times New Roman" w:cs="Times New Roman"/>
                <w:sz w:val="28"/>
                <w:szCs w:val="28"/>
                <w:lang w:eastAsia="ru-RU"/>
              </w:rPr>
            </w:pPr>
            <w:r w:rsidRPr="00443435">
              <w:rPr>
                <w:rFonts w:ascii="Times New Roman" w:hAnsi="Times New Roman" w:cs="Times New Roman"/>
                <w:sz w:val="28"/>
                <w:szCs w:val="28"/>
                <w:lang w:eastAsia="ru-RU"/>
              </w:rPr>
              <w:t>6.</w:t>
            </w:r>
          </w:p>
        </w:tc>
        <w:tc>
          <w:tcPr>
            <w:tcW w:w="35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443435" w:rsidRDefault="00D536CD" w:rsidP="00443435">
            <w:pPr>
              <w:spacing w:after="0" w:line="240" w:lineRule="auto"/>
              <w:textAlignment w:val="baseline"/>
              <w:rPr>
                <w:rFonts w:ascii="Times New Roman" w:hAnsi="Times New Roman" w:cs="Times New Roman"/>
                <w:sz w:val="28"/>
                <w:szCs w:val="28"/>
                <w:lang w:eastAsia="ru-RU"/>
              </w:rPr>
            </w:pPr>
            <w:r w:rsidRPr="00443435">
              <w:rPr>
                <w:rFonts w:ascii="Times New Roman" w:hAnsi="Times New Roman" w:cs="Times New Roman"/>
                <w:sz w:val="28"/>
                <w:szCs w:val="28"/>
                <w:lang w:eastAsia="ru-RU"/>
              </w:rPr>
              <w:t xml:space="preserve">Компенсационные выплаты за пользование услугами связи в соответствии с </w:t>
            </w:r>
            <w:hyperlink r:id="rId42" w:history="1">
              <w:r w:rsidRPr="00443435">
                <w:rPr>
                  <w:rFonts w:ascii="Times New Roman" w:hAnsi="Times New Roman" w:cs="Times New Roman"/>
                  <w:sz w:val="28"/>
                  <w:szCs w:val="28"/>
                  <w:lang w:eastAsia="ru-RU"/>
                </w:rPr>
                <w:t xml:space="preserve">Законом </w:t>
              </w:r>
              <w:r w:rsidRPr="00443435">
                <w:rPr>
                  <w:rFonts w:ascii="Times New Roman" w:hAnsi="Times New Roman" w:cs="Times New Roman"/>
                  <w:sz w:val="28"/>
                  <w:szCs w:val="28"/>
                  <w:lang w:eastAsia="ru-RU"/>
                </w:rPr>
                <w:lastRenderedPageBreak/>
                <w:t>Челябинской области от 25.01.1996 г. N 16-</w:t>
              </w:r>
              <w:r w:rsidR="00443435" w:rsidRPr="00443435">
                <w:rPr>
                  <w:rFonts w:ascii="Times New Roman" w:hAnsi="Times New Roman" w:cs="Times New Roman"/>
                  <w:sz w:val="28"/>
                  <w:szCs w:val="28"/>
                  <w:lang w:eastAsia="ru-RU"/>
                </w:rPr>
                <w:t>ЗО</w:t>
              </w:r>
              <w:r w:rsidRPr="00443435">
                <w:rPr>
                  <w:rFonts w:ascii="Times New Roman" w:hAnsi="Times New Roman" w:cs="Times New Roman"/>
                  <w:sz w:val="28"/>
                  <w:szCs w:val="28"/>
                  <w:lang w:eastAsia="ru-RU"/>
                </w:rPr>
                <w:t xml:space="preserve"> </w:t>
              </w:r>
              <w:r w:rsidR="00FC2EE4">
                <w:rPr>
                  <w:rFonts w:ascii="Times New Roman" w:hAnsi="Times New Roman" w:cs="Times New Roman"/>
                  <w:sz w:val="28"/>
                  <w:szCs w:val="28"/>
                  <w:lang w:eastAsia="ru-RU"/>
                </w:rPr>
                <w:t>«</w:t>
              </w:r>
              <w:r w:rsidRPr="00443435">
                <w:rPr>
                  <w:rFonts w:ascii="Times New Roman" w:hAnsi="Times New Roman" w:cs="Times New Roman"/>
                  <w:sz w:val="28"/>
                  <w:szCs w:val="28"/>
                  <w:lang w:eastAsia="ru-RU"/>
                </w:rPr>
                <w:t>О дополнительных мерах социальной поддержки отдельных категорий граждан в Челябинской области</w:t>
              </w:r>
              <w:r w:rsidR="00FC2EE4">
                <w:rPr>
                  <w:rFonts w:ascii="Times New Roman" w:hAnsi="Times New Roman" w:cs="Times New Roman"/>
                  <w:sz w:val="28"/>
                  <w:szCs w:val="28"/>
                  <w:lang w:eastAsia="ru-RU"/>
                </w:rPr>
                <w:t>»</w:t>
              </w:r>
            </w:hyperlink>
          </w:p>
        </w:tc>
        <w:tc>
          <w:tcPr>
            <w:tcW w:w="13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443435" w:rsidRDefault="00D536CD" w:rsidP="00A250AF">
            <w:pPr>
              <w:jc w:val="center"/>
              <w:rPr>
                <w:sz w:val="28"/>
                <w:szCs w:val="28"/>
              </w:rPr>
            </w:pPr>
            <w:r w:rsidRPr="00443435">
              <w:rPr>
                <w:rFonts w:ascii="Times New Roman" w:hAnsi="Times New Roman" w:cs="Times New Roman"/>
                <w:sz w:val="28"/>
                <w:szCs w:val="28"/>
                <w:lang w:eastAsia="ru-RU"/>
              </w:rPr>
              <w:lastRenderedPageBreak/>
              <w:t>УСЗН</w:t>
            </w:r>
          </w:p>
        </w:tc>
        <w:tc>
          <w:tcPr>
            <w:tcW w:w="1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443435" w:rsidRDefault="007015BE" w:rsidP="00443435">
            <w:pPr>
              <w:spacing w:after="0" w:line="315" w:lineRule="atLeast"/>
              <w:textAlignment w:val="baseline"/>
              <w:rPr>
                <w:rFonts w:ascii="Times New Roman" w:hAnsi="Times New Roman" w:cs="Times New Roman"/>
                <w:sz w:val="28"/>
                <w:szCs w:val="28"/>
                <w:lang w:eastAsia="ru-RU"/>
              </w:rPr>
            </w:pPr>
            <w:r w:rsidRPr="00443435">
              <w:rPr>
                <w:rFonts w:ascii="Times New Roman" w:hAnsi="Times New Roman" w:cs="Times New Roman"/>
                <w:sz w:val="28"/>
                <w:szCs w:val="28"/>
                <w:lang w:eastAsia="ru-RU"/>
              </w:rPr>
              <w:t>2021-202</w:t>
            </w:r>
            <w:r w:rsidR="00443435" w:rsidRPr="00443435">
              <w:rPr>
                <w:rFonts w:ascii="Times New Roman" w:hAnsi="Times New Roman" w:cs="Times New Roman"/>
                <w:sz w:val="28"/>
                <w:szCs w:val="28"/>
                <w:lang w:eastAsia="ru-RU"/>
              </w:rPr>
              <w:t>5</w:t>
            </w:r>
            <w:r w:rsidRPr="00443435">
              <w:rPr>
                <w:rFonts w:ascii="Times New Roman" w:hAnsi="Times New Roman" w:cs="Times New Roman"/>
                <w:sz w:val="28"/>
                <w:szCs w:val="28"/>
                <w:lang w:eastAsia="ru-RU"/>
              </w:rPr>
              <w:t xml:space="preserve"> годы</w:t>
            </w:r>
          </w:p>
        </w:tc>
        <w:tc>
          <w:tcPr>
            <w:tcW w:w="5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443435" w:rsidRDefault="0025476B" w:rsidP="002B4570">
            <w:pPr>
              <w:spacing w:after="0" w:line="240" w:lineRule="auto"/>
              <w:textAlignment w:val="baseline"/>
              <w:rPr>
                <w:rFonts w:ascii="Times New Roman" w:hAnsi="Times New Roman" w:cs="Times New Roman"/>
                <w:sz w:val="28"/>
                <w:szCs w:val="28"/>
                <w:lang w:eastAsia="ru-RU"/>
              </w:rPr>
            </w:pPr>
            <w:r w:rsidRPr="00443435">
              <w:rPr>
                <w:rFonts w:ascii="Times New Roman" w:hAnsi="Times New Roman" w:cs="Times New Roman"/>
                <w:sz w:val="28"/>
                <w:szCs w:val="28"/>
                <w:lang w:eastAsia="ru-RU"/>
              </w:rPr>
              <w:t>Е</w:t>
            </w:r>
            <w:r w:rsidR="00D536CD" w:rsidRPr="00443435">
              <w:rPr>
                <w:rFonts w:ascii="Times New Roman" w:hAnsi="Times New Roman" w:cs="Times New Roman"/>
                <w:sz w:val="28"/>
                <w:szCs w:val="28"/>
                <w:lang w:eastAsia="ru-RU"/>
              </w:rPr>
              <w:t xml:space="preserve">жегодно за счет средств областного бюджета предусмотрены субвенции органам местного самоуправления муниципальных образований Челябинской области для </w:t>
            </w:r>
            <w:r w:rsidR="00D536CD" w:rsidRPr="00443435">
              <w:rPr>
                <w:rFonts w:ascii="Times New Roman" w:hAnsi="Times New Roman" w:cs="Times New Roman"/>
                <w:sz w:val="28"/>
                <w:szCs w:val="28"/>
                <w:lang w:eastAsia="ru-RU"/>
              </w:rPr>
              <w:lastRenderedPageBreak/>
              <w:t>компенсационных выплат за пользование услугами связи отдельным категориям граждан.</w:t>
            </w:r>
            <w:r w:rsidR="00D536CD" w:rsidRPr="00443435">
              <w:rPr>
                <w:rFonts w:ascii="Times New Roman" w:hAnsi="Times New Roman" w:cs="Times New Roman"/>
                <w:sz w:val="28"/>
                <w:szCs w:val="28"/>
                <w:lang w:eastAsia="ru-RU"/>
              </w:rPr>
              <w:br/>
              <w:t>Общий объем средств по мероприятию за счет средств областного бюджета составит 19,5 тыс. рублей, в том числе по годам:</w:t>
            </w:r>
            <w:r w:rsidR="00D536CD" w:rsidRPr="00443435">
              <w:rPr>
                <w:rFonts w:ascii="Times New Roman" w:hAnsi="Times New Roman" w:cs="Times New Roman"/>
                <w:sz w:val="28"/>
                <w:szCs w:val="28"/>
                <w:lang w:eastAsia="ru-RU"/>
              </w:rPr>
              <w:br/>
              <w:t>20</w:t>
            </w:r>
            <w:r w:rsidR="007015BE" w:rsidRPr="00443435">
              <w:rPr>
                <w:rFonts w:ascii="Times New Roman" w:hAnsi="Times New Roman" w:cs="Times New Roman"/>
                <w:sz w:val="28"/>
                <w:szCs w:val="28"/>
                <w:lang w:eastAsia="ru-RU"/>
              </w:rPr>
              <w:t>21</w:t>
            </w:r>
            <w:r w:rsidR="00D536CD" w:rsidRPr="00443435">
              <w:rPr>
                <w:rFonts w:ascii="Times New Roman" w:hAnsi="Times New Roman" w:cs="Times New Roman"/>
                <w:sz w:val="28"/>
                <w:szCs w:val="28"/>
                <w:lang w:eastAsia="ru-RU"/>
              </w:rPr>
              <w:t xml:space="preserve"> год – 6,5 тыс. рублей;</w:t>
            </w:r>
            <w:r w:rsidR="00D536CD" w:rsidRPr="00443435">
              <w:rPr>
                <w:rFonts w:ascii="Times New Roman" w:hAnsi="Times New Roman" w:cs="Times New Roman"/>
                <w:sz w:val="28"/>
                <w:szCs w:val="28"/>
                <w:lang w:eastAsia="ru-RU"/>
              </w:rPr>
              <w:br/>
              <w:t>20</w:t>
            </w:r>
            <w:r w:rsidR="007015BE" w:rsidRPr="00443435">
              <w:rPr>
                <w:rFonts w:ascii="Times New Roman" w:hAnsi="Times New Roman" w:cs="Times New Roman"/>
                <w:sz w:val="28"/>
                <w:szCs w:val="28"/>
                <w:lang w:eastAsia="ru-RU"/>
              </w:rPr>
              <w:t>22</w:t>
            </w:r>
            <w:r w:rsidR="00D536CD" w:rsidRPr="00443435">
              <w:rPr>
                <w:rFonts w:ascii="Times New Roman" w:hAnsi="Times New Roman" w:cs="Times New Roman"/>
                <w:sz w:val="28"/>
                <w:szCs w:val="28"/>
                <w:lang w:eastAsia="ru-RU"/>
              </w:rPr>
              <w:t xml:space="preserve"> год – 6,5 тыс. рублей;</w:t>
            </w:r>
          </w:p>
          <w:p w:rsidR="00D536CD" w:rsidRPr="00443435" w:rsidRDefault="00D536CD" w:rsidP="007015BE">
            <w:pPr>
              <w:spacing w:after="0" w:line="240" w:lineRule="auto"/>
              <w:textAlignment w:val="baseline"/>
              <w:rPr>
                <w:rFonts w:ascii="Times New Roman" w:hAnsi="Times New Roman" w:cs="Times New Roman"/>
                <w:sz w:val="28"/>
                <w:szCs w:val="28"/>
                <w:lang w:eastAsia="ru-RU"/>
              </w:rPr>
            </w:pPr>
            <w:r w:rsidRPr="00443435">
              <w:rPr>
                <w:rFonts w:ascii="Times New Roman" w:hAnsi="Times New Roman" w:cs="Times New Roman"/>
                <w:sz w:val="28"/>
                <w:szCs w:val="28"/>
                <w:lang w:eastAsia="ru-RU"/>
              </w:rPr>
              <w:t>202</w:t>
            </w:r>
            <w:r w:rsidR="007015BE" w:rsidRPr="00443435">
              <w:rPr>
                <w:rFonts w:ascii="Times New Roman" w:hAnsi="Times New Roman" w:cs="Times New Roman"/>
                <w:sz w:val="28"/>
                <w:szCs w:val="28"/>
                <w:lang w:eastAsia="ru-RU"/>
              </w:rPr>
              <w:t>3</w:t>
            </w:r>
            <w:r w:rsidRPr="00443435">
              <w:rPr>
                <w:rFonts w:ascii="Times New Roman" w:hAnsi="Times New Roman" w:cs="Times New Roman"/>
                <w:sz w:val="28"/>
                <w:szCs w:val="28"/>
                <w:lang w:eastAsia="ru-RU"/>
              </w:rPr>
              <w:t xml:space="preserve"> год – 6,5 тыс. рублей.</w:t>
            </w:r>
          </w:p>
          <w:p w:rsidR="00452DC9" w:rsidRPr="00443435" w:rsidRDefault="00452DC9" w:rsidP="007015BE">
            <w:pPr>
              <w:spacing w:after="0" w:line="240" w:lineRule="auto"/>
              <w:textAlignment w:val="baseline"/>
              <w:rPr>
                <w:rFonts w:ascii="Times New Roman" w:hAnsi="Times New Roman" w:cs="Times New Roman"/>
                <w:sz w:val="28"/>
                <w:szCs w:val="28"/>
                <w:lang w:eastAsia="ru-RU"/>
              </w:rPr>
            </w:pPr>
            <w:r w:rsidRPr="00443435">
              <w:rPr>
                <w:rFonts w:ascii="Times New Roman" w:hAnsi="Times New Roman" w:cs="Times New Roman"/>
                <w:sz w:val="28"/>
                <w:szCs w:val="28"/>
                <w:lang w:eastAsia="ru-RU"/>
              </w:rPr>
              <w:t>2024 год – 0,0 тыс.рублей.</w:t>
            </w:r>
          </w:p>
          <w:p w:rsidR="00452DC9" w:rsidRPr="00443435" w:rsidRDefault="00452DC9" w:rsidP="00452DC9">
            <w:pPr>
              <w:spacing w:after="0" w:line="240" w:lineRule="auto"/>
              <w:textAlignment w:val="baseline"/>
              <w:rPr>
                <w:rFonts w:ascii="Times New Roman" w:hAnsi="Times New Roman" w:cs="Times New Roman"/>
                <w:sz w:val="28"/>
                <w:szCs w:val="28"/>
                <w:lang w:eastAsia="ru-RU"/>
              </w:rPr>
            </w:pPr>
            <w:r w:rsidRPr="00443435">
              <w:rPr>
                <w:rFonts w:ascii="Times New Roman" w:hAnsi="Times New Roman" w:cs="Times New Roman"/>
                <w:sz w:val="28"/>
                <w:szCs w:val="28"/>
                <w:lang w:eastAsia="ru-RU"/>
              </w:rPr>
              <w:t>2025 год – 0,0 тыс.</w:t>
            </w:r>
            <w:r w:rsidR="00EE3F6C">
              <w:rPr>
                <w:rFonts w:ascii="Times New Roman" w:hAnsi="Times New Roman" w:cs="Times New Roman"/>
                <w:sz w:val="28"/>
                <w:szCs w:val="28"/>
                <w:lang w:eastAsia="ru-RU"/>
              </w:rPr>
              <w:t xml:space="preserve"> </w:t>
            </w:r>
            <w:r w:rsidRPr="00443435">
              <w:rPr>
                <w:rFonts w:ascii="Times New Roman" w:hAnsi="Times New Roman" w:cs="Times New Roman"/>
                <w:sz w:val="28"/>
                <w:szCs w:val="28"/>
                <w:lang w:eastAsia="ru-RU"/>
              </w:rPr>
              <w:t>рублей.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443435" w:rsidRDefault="00403480" w:rsidP="002B4570">
            <w:pPr>
              <w:spacing w:after="0" w:line="240" w:lineRule="auto"/>
              <w:textAlignment w:val="baseline"/>
              <w:rPr>
                <w:rFonts w:ascii="Times New Roman" w:hAnsi="Times New Roman" w:cs="Times New Roman"/>
                <w:sz w:val="28"/>
                <w:szCs w:val="28"/>
                <w:lang w:eastAsia="ru-RU"/>
              </w:rPr>
            </w:pPr>
            <w:r w:rsidRPr="00443435">
              <w:rPr>
                <w:rFonts w:ascii="Times New Roman" w:hAnsi="Times New Roman" w:cs="Times New Roman"/>
                <w:sz w:val="28"/>
                <w:szCs w:val="28"/>
                <w:lang w:eastAsia="ru-RU"/>
              </w:rPr>
              <w:lastRenderedPageBreak/>
              <w:t>П</w:t>
            </w:r>
            <w:r w:rsidR="00D536CD" w:rsidRPr="00443435">
              <w:rPr>
                <w:rFonts w:ascii="Times New Roman" w:hAnsi="Times New Roman" w:cs="Times New Roman"/>
                <w:sz w:val="28"/>
                <w:szCs w:val="28"/>
                <w:lang w:eastAsia="ru-RU"/>
              </w:rPr>
              <w:t xml:space="preserve">редоставление субвенций органам местного </w:t>
            </w:r>
            <w:r w:rsidR="00D536CD" w:rsidRPr="00443435">
              <w:rPr>
                <w:rFonts w:ascii="Times New Roman" w:hAnsi="Times New Roman" w:cs="Times New Roman"/>
                <w:sz w:val="28"/>
                <w:szCs w:val="28"/>
                <w:lang w:eastAsia="ru-RU"/>
              </w:rPr>
              <w:lastRenderedPageBreak/>
              <w:t>самоуправления муниципальных образований Челябинской области</w:t>
            </w:r>
            <w:r w:rsidR="00D47C00" w:rsidRPr="00443435">
              <w:rPr>
                <w:rFonts w:ascii="Times New Roman" w:hAnsi="Times New Roman" w:cs="Times New Roman"/>
                <w:sz w:val="28"/>
                <w:szCs w:val="28"/>
                <w:lang w:eastAsia="ru-RU"/>
              </w:rPr>
              <w:t>.</w:t>
            </w:r>
          </w:p>
        </w:tc>
      </w:tr>
      <w:tr w:rsidR="00857B49" w:rsidRPr="00582166" w:rsidTr="009F7D45">
        <w:trPr>
          <w:trHeight w:val="1134"/>
        </w:trPr>
        <w:tc>
          <w:tcPr>
            <w:tcW w:w="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443435" w:rsidRDefault="00D536CD" w:rsidP="00857B49">
            <w:pPr>
              <w:spacing w:after="0" w:line="240" w:lineRule="auto"/>
              <w:jc w:val="center"/>
              <w:textAlignment w:val="baseline"/>
              <w:rPr>
                <w:rFonts w:ascii="Times New Roman" w:hAnsi="Times New Roman" w:cs="Times New Roman"/>
                <w:sz w:val="28"/>
                <w:szCs w:val="28"/>
                <w:lang w:eastAsia="ru-RU"/>
              </w:rPr>
            </w:pPr>
            <w:r w:rsidRPr="00443435">
              <w:rPr>
                <w:rFonts w:ascii="Times New Roman" w:hAnsi="Times New Roman" w:cs="Times New Roman"/>
                <w:sz w:val="28"/>
                <w:szCs w:val="28"/>
                <w:lang w:eastAsia="ru-RU"/>
              </w:rPr>
              <w:lastRenderedPageBreak/>
              <w:t>7.</w:t>
            </w:r>
          </w:p>
        </w:tc>
        <w:tc>
          <w:tcPr>
            <w:tcW w:w="35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443435" w:rsidRDefault="00D536CD" w:rsidP="002B4570">
            <w:pPr>
              <w:spacing w:after="0" w:line="240" w:lineRule="auto"/>
              <w:textAlignment w:val="baseline"/>
              <w:rPr>
                <w:rFonts w:ascii="Times New Roman" w:hAnsi="Times New Roman" w:cs="Times New Roman"/>
                <w:sz w:val="28"/>
                <w:szCs w:val="28"/>
                <w:lang w:eastAsia="ru-RU"/>
              </w:rPr>
            </w:pPr>
            <w:r w:rsidRPr="00443435">
              <w:rPr>
                <w:rFonts w:ascii="Times New Roman" w:hAnsi="Times New Roman" w:cs="Times New Roman"/>
                <w:sz w:val="28"/>
                <w:szCs w:val="28"/>
                <w:lang w:eastAsia="ru-RU"/>
              </w:rPr>
              <w:t>Предоставление гражданам субсидий на оплату жилого помещения и коммунальных услуг</w:t>
            </w:r>
          </w:p>
        </w:tc>
        <w:tc>
          <w:tcPr>
            <w:tcW w:w="13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443435" w:rsidRDefault="00D536CD" w:rsidP="00A250AF">
            <w:pPr>
              <w:jc w:val="center"/>
              <w:rPr>
                <w:sz w:val="28"/>
                <w:szCs w:val="28"/>
              </w:rPr>
            </w:pPr>
            <w:r w:rsidRPr="00443435">
              <w:rPr>
                <w:rFonts w:ascii="Times New Roman" w:hAnsi="Times New Roman" w:cs="Times New Roman"/>
                <w:sz w:val="28"/>
                <w:szCs w:val="28"/>
                <w:lang w:eastAsia="ru-RU"/>
              </w:rPr>
              <w:t>УСЗН</w:t>
            </w:r>
          </w:p>
        </w:tc>
        <w:tc>
          <w:tcPr>
            <w:tcW w:w="1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443435" w:rsidRDefault="007015BE" w:rsidP="002B4570">
            <w:pPr>
              <w:spacing w:after="0" w:line="240" w:lineRule="auto"/>
              <w:textAlignment w:val="baseline"/>
              <w:rPr>
                <w:rFonts w:ascii="Times New Roman" w:hAnsi="Times New Roman" w:cs="Times New Roman"/>
                <w:sz w:val="28"/>
                <w:szCs w:val="28"/>
                <w:lang w:eastAsia="ru-RU"/>
              </w:rPr>
            </w:pPr>
            <w:r w:rsidRPr="00443435">
              <w:rPr>
                <w:rFonts w:ascii="Times New Roman" w:hAnsi="Times New Roman" w:cs="Times New Roman"/>
                <w:sz w:val="28"/>
                <w:szCs w:val="28"/>
                <w:lang w:eastAsia="ru-RU"/>
              </w:rPr>
              <w:t>2021-2025 годы</w:t>
            </w:r>
          </w:p>
        </w:tc>
        <w:tc>
          <w:tcPr>
            <w:tcW w:w="5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0F172E" w:rsidRPr="00443435" w:rsidRDefault="0025476B" w:rsidP="002B4570">
            <w:pPr>
              <w:spacing w:after="0" w:line="240" w:lineRule="auto"/>
              <w:textAlignment w:val="baseline"/>
              <w:rPr>
                <w:rFonts w:ascii="Times New Roman" w:hAnsi="Times New Roman" w:cs="Times New Roman"/>
                <w:sz w:val="28"/>
                <w:szCs w:val="28"/>
                <w:lang w:eastAsia="ru-RU"/>
              </w:rPr>
            </w:pPr>
            <w:r w:rsidRPr="00443435">
              <w:rPr>
                <w:rFonts w:ascii="Times New Roman" w:hAnsi="Times New Roman" w:cs="Times New Roman"/>
                <w:sz w:val="28"/>
                <w:szCs w:val="28"/>
                <w:lang w:eastAsia="ru-RU"/>
              </w:rPr>
              <w:t>Е</w:t>
            </w:r>
            <w:r w:rsidR="00D536CD" w:rsidRPr="00443435">
              <w:rPr>
                <w:rFonts w:ascii="Times New Roman" w:hAnsi="Times New Roman" w:cs="Times New Roman"/>
                <w:sz w:val="28"/>
                <w:szCs w:val="28"/>
                <w:lang w:eastAsia="ru-RU"/>
              </w:rPr>
              <w:t xml:space="preserve">жегодно за счет средств областного бюджета предусмотрены субвенции органам местного самоуправления муниципальных </w:t>
            </w:r>
          </w:p>
          <w:p w:rsidR="00D536CD" w:rsidRPr="00443435" w:rsidRDefault="00D536CD" w:rsidP="002B4570">
            <w:pPr>
              <w:spacing w:after="0" w:line="240" w:lineRule="auto"/>
              <w:textAlignment w:val="baseline"/>
              <w:rPr>
                <w:rFonts w:ascii="Times New Roman" w:hAnsi="Times New Roman" w:cs="Times New Roman"/>
                <w:sz w:val="28"/>
                <w:szCs w:val="28"/>
                <w:lang w:eastAsia="ru-RU"/>
              </w:rPr>
            </w:pPr>
            <w:r w:rsidRPr="00443435">
              <w:rPr>
                <w:rFonts w:ascii="Times New Roman" w:hAnsi="Times New Roman" w:cs="Times New Roman"/>
                <w:sz w:val="28"/>
                <w:szCs w:val="28"/>
                <w:lang w:eastAsia="ru-RU"/>
              </w:rPr>
              <w:t xml:space="preserve">образований Челябинской области для предоставления гражданам субсидий на оплату жилого помещения и коммунальных услуг. Общий объем средств по мероприятию за счет средств областного бюджета составит </w:t>
            </w:r>
            <w:r w:rsidR="00443435" w:rsidRPr="00443435">
              <w:rPr>
                <w:rFonts w:ascii="Times New Roman" w:hAnsi="Times New Roman" w:cs="Times New Roman"/>
                <w:sz w:val="28"/>
                <w:szCs w:val="28"/>
                <w:lang w:eastAsia="ru-RU"/>
              </w:rPr>
              <w:t>142400,2</w:t>
            </w:r>
            <w:r w:rsidRPr="00443435">
              <w:rPr>
                <w:rFonts w:ascii="Times New Roman" w:hAnsi="Times New Roman" w:cs="Times New Roman"/>
                <w:sz w:val="28"/>
                <w:szCs w:val="28"/>
                <w:lang w:eastAsia="ru-RU"/>
              </w:rPr>
              <w:t xml:space="preserve"> тыс. рублей, в том числе по годам:</w:t>
            </w:r>
            <w:r w:rsidRPr="00443435">
              <w:rPr>
                <w:rFonts w:ascii="Times New Roman" w:hAnsi="Times New Roman" w:cs="Times New Roman"/>
                <w:sz w:val="28"/>
                <w:szCs w:val="28"/>
                <w:lang w:eastAsia="ru-RU"/>
              </w:rPr>
              <w:br/>
              <w:t>2021 год – 24836,7 тыс. рублей;</w:t>
            </w:r>
            <w:r w:rsidRPr="00443435">
              <w:rPr>
                <w:rFonts w:ascii="Times New Roman" w:hAnsi="Times New Roman" w:cs="Times New Roman"/>
                <w:sz w:val="28"/>
                <w:szCs w:val="28"/>
                <w:lang w:eastAsia="ru-RU"/>
              </w:rPr>
              <w:br/>
              <w:t>2022 год – 25964,6 тыс. рублей;</w:t>
            </w:r>
          </w:p>
          <w:p w:rsidR="00443435" w:rsidRPr="00443435" w:rsidRDefault="00D536CD" w:rsidP="003B406F">
            <w:pPr>
              <w:spacing w:after="0" w:line="240" w:lineRule="auto"/>
              <w:textAlignment w:val="baseline"/>
              <w:rPr>
                <w:rFonts w:ascii="Times New Roman" w:hAnsi="Times New Roman" w:cs="Times New Roman"/>
                <w:sz w:val="28"/>
                <w:szCs w:val="28"/>
                <w:lang w:eastAsia="ru-RU"/>
              </w:rPr>
            </w:pPr>
            <w:r w:rsidRPr="00443435">
              <w:rPr>
                <w:rFonts w:ascii="Times New Roman" w:hAnsi="Times New Roman" w:cs="Times New Roman"/>
                <w:sz w:val="28"/>
                <w:szCs w:val="28"/>
                <w:lang w:eastAsia="ru-RU"/>
              </w:rPr>
              <w:t>2023 год – 25964,6 тыс. рублей</w:t>
            </w:r>
            <w:r w:rsidR="00443435" w:rsidRPr="00443435">
              <w:rPr>
                <w:rFonts w:ascii="Times New Roman" w:hAnsi="Times New Roman" w:cs="Times New Roman"/>
                <w:sz w:val="28"/>
                <w:szCs w:val="28"/>
                <w:lang w:eastAsia="ru-RU"/>
              </w:rPr>
              <w:t>;</w:t>
            </w:r>
          </w:p>
          <w:p w:rsidR="00D536CD" w:rsidRPr="00443435" w:rsidRDefault="00443435" w:rsidP="00443435">
            <w:pPr>
              <w:spacing w:after="0" w:line="240" w:lineRule="auto"/>
              <w:textAlignment w:val="baseline"/>
              <w:rPr>
                <w:rFonts w:ascii="Times New Roman" w:hAnsi="Times New Roman" w:cs="Times New Roman"/>
                <w:sz w:val="28"/>
                <w:szCs w:val="28"/>
                <w:lang w:eastAsia="ru-RU"/>
              </w:rPr>
            </w:pPr>
            <w:r w:rsidRPr="00443435">
              <w:rPr>
                <w:rFonts w:ascii="Times New Roman" w:hAnsi="Times New Roman" w:cs="Times New Roman"/>
                <w:sz w:val="28"/>
                <w:szCs w:val="28"/>
                <w:lang w:eastAsia="ru-RU"/>
              </w:rPr>
              <w:t>2024 год – 30520,0 тыс.рублей;</w:t>
            </w:r>
          </w:p>
          <w:p w:rsidR="00443435" w:rsidRPr="00443435" w:rsidRDefault="00443435" w:rsidP="00443435">
            <w:pPr>
              <w:spacing w:after="0" w:line="240" w:lineRule="auto"/>
              <w:textAlignment w:val="baseline"/>
              <w:rPr>
                <w:rFonts w:ascii="Times New Roman" w:hAnsi="Times New Roman" w:cs="Times New Roman"/>
                <w:sz w:val="28"/>
                <w:szCs w:val="28"/>
                <w:lang w:eastAsia="ru-RU"/>
              </w:rPr>
            </w:pPr>
            <w:r w:rsidRPr="00443435">
              <w:rPr>
                <w:rFonts w:ascii="Times New Roman" w:hAnsi="Times New Roman" w:cs="Times New Roman"/>
                <w:sz w:val="28"/>
                <w:szCs w:val="28"/>
                <w:lang w:eastAsia="ru-RU"/>
              </w:rPr>
              <w:t>2025 год – 35114,3 тыс.рублей.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443435" w:rsidRDefault="00403480" w:rsidP="002B4570">
            <w:pPr>
              <w:spacing w:after="0" w:line="240" w:lineRule="auto"/>
              <w:textAlignment w:val="baseline"/>
              <w:rPr>
                <w:rFonts w:ascii="Times New Roman" w:hAnsi="Times New Roman" w:cs="Times New Roman"/>
                <w:sz w:val="28"/>
                <w:szCs w:val="28"/>
                <w:lang w:eastAsia="ru-RU"/>
              </w:rPr>
            </w:pPr>
            <w:r w:rsidRPr="00443435">
              <w:rPr>
                <w:rFonts w:ascii="Times New Roman" w:hAnsi="Times New Roman" w:cs="Times New Roman"/>
                <w:sz w:val="28"/>
                <w:szCs w:val="28"/>
                <w:lang w:eastAsia="ru-RU"/>
              </w:rPr>
              <w:t>П</w:t>
            </w:r>
            <w:r w:rsidR="00D536CD" w:rsidRPr="00443435">
              <w:rPr>
                <w:rFonts w:ascii="Times New Roman" w:hAnsi="Times New Roman" w:cs="Times New Roman"/>
                <w:sz w:val="28"/>
                <w:szCs w:val="28"/>
                <w:lang w:eastAsia="ru-RU"/>
              </w:rPr>
              <w:t>редоставление субвенций органам местного самоуправления муниципальных образований Челябинской области</w:t>
            </w:r>
            <w:r w:rsidR="00D47C00" w:rsidRPr="00443435">
              <w:rPr>
                <w:rFonts w:ascii="Times New Roman" w:hAnsi="Times New Roman" w:cs="Times New Roman"/>
                <w:sz w:val="28"/>
                <w:szCs w:val="28"/>
                <w:lang w:eastAsia="ru-RU"/>
              </w:rPr>
              <w:t>.</w:t>
            </w:r>
          </w:p>
        </w:tc>
      </w:tr>
      <w:tr w:rsidR="00857B49" w:rsidRPr="00582166" w:rsidTr="009F7D45">
        <w:trPr>
          <w:trHeight w:val="688"/>
        </w:trPr>
        <w:tc>
          <w:tcPr>
            <w:tcW w:w="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443435" w:rsidRDefault="00D536CD" w:rsidP="00857B49">
            <w:pPr>
              <w:spacing w:after="0" w:line="315" w:lineRule="atLeast"/>
              <w:jc w:val="center"/>
              <w:textAlignment w:val="baseline"/>
              <w:rPr>
                <w:rFonts w:ascii="Times New Roman" w:hAnsi="Times New Roman" w:cs="Times New Roman"/>
                <w:sz w:val="28"/>
                <w:szCs w:val="28"/>
                <w:lang w:eastAsia="ru-RU"/>
              </w:rPr>
            </w:pPr>
            <w:r w:rsidRPr="00443435">
              <w:rPr>
                <w:rFonts w:ascii="Times New Roman" w:hAnsi="Times New Roman" w:cs="Times New Roman"/>
                <w:sz w:val="28"/>
                <w:szCs w:val="28"/>
                <w:lang w:eastAsia="ru-RU"/>
              </w:rPr>
              <w:t>8.</w:t>
            </w:r>
          </w:p>
        </w:tc>
        <w:tc>
          <w:tcPr>
            <w:tcW w:w="35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443435" w:rsidRDefault="00D536CD" w:rsidP="002B4570">
            <w:pPr>
              <w:spacing w:after="0" w:line="240" w:lineRule="auto"/>
              <w:textAlignment w:val="baseline"/>
              <w:rPr>
                <w:rFonts w:ascii="Times New Roman" w:hAnsi="Times New Roman" w:cs="Times New Roman"/>
                <w:sz w:val="28"/>
                <w:szCs w:val="28"/>
                <w:lang w:eastAsia="ru-RU"/>
              </w:rPr>
            </w:pPr>
            <w:r w:rsidRPr="00443435">
              <w:rPr>
                <w:rFonts w:ascii="Times New Roman" w:hAnsi="Times New Roman" w:cs="Times New Roman"/>
                <w:sz w:val="28"/>
                <w:szCs w:val="28"/>
                <w:lang w:eastAsia="ru-RU"/>
              </w:rPr>
              <w:t xml:space="preserve">Адресная субсидия гражданам в связи с ростом платы за коммунальные услуги в соответствии с </w:t>
            </w:r>
            <w:hyperlink r:id="rId43" w:history="1">
              <w:r w:rsidRPr="00443435">
                <w:rPr>
                  <w:rFonts w:ascii="Times New Roman" w:hAnsi="Times New Roman" w:cs="Times New Roman"/>
                  <w:sz w:val="28"/>
                  <w:szCs w:val="28"/>
                  <w:lang w:eastAsia="ru-RU"/>
                </w:rPr>
                <w:t xml:space="preserve">Законом </w:t>
              </w:r>
              <w:r w:rsidRPr="00443435">
                <w:rPr>
                  <w:rFonts w:ascii="Times New Roman" w:hAnsi="Times New Roman" w:cs="Times New Roman"/>
                  <w:sz w:val="28"/>
                  <w:szCs w:val="28"/>
                  <w:lang w:eastAsia="ru-RU"/>
                </w:rPr>
                <w:lastRenderedPageBreak/>
                <w:t xml:space="preserve">Челябинской области от 30.06.2016 г. N 374-ЗО </w:t>
              </w:r>
              <w:r w:rsidR="00FC2EE4">
                <w:rPr>
                  <w:rFonts w:ascii="Times New Roman" w:hAnsi="Times New Roman" w:cs="Times New Roman"/>
                  <w:sz w:val="28"/>
                  <w:szCs w:val="28"/>
                  <w:lang w:eastAsia="ru-RU"/>
                </w:rPr>
                <w:t>«</w:t>
              </w:r>
              <w:r w:rsidRPr="00443435">
                <w:rPr>
                  <w:rFonts w:ascii="Times New Roman" w:hAnsi="Times New Roman" w:cs="Times New Roman"/>
                  <w:sz w:val="28"/>
                  <w:szCs w:val="28"/>
                  <w:lang w:eastAsia="ru-RU"/>
                </w:rPr>
                <w:t>О предоставлении гражданам адресной субсидии в связи с ростом платы за коммунальные услуги</w:t>
              </w:r>
              <w:r w:rsidR="00FC2EE4">
                <w:rPr>
                  <w:rFonts w:ascii="Times New Roman" w:hAnsi="Times New Roman" w:cs="Times New Roman"/>
                  <w:sz w:val="28"/>
                  <w:szCs w:val="28"/>
                  <w:lang w:eastAsia="ru-RU"/>
                </w:rPr>
                <w:t>»</w:t>
              </w:r>
            </w:hyperlink>
          </w:p>
        </w:tc>
        <w:tc>
          <w:tcPr>
            <w:tcW w:w="13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443435" w:rsidRDefault="00D536CD" w:rsidP="00A250AF">
            <w:pPr>
              <w:jc w:val="center"/>
              <w:rPr>
                <w:sz w:val="28"/>
                <w:szCs w:val="28"/>
              </w:rPr>
            </w:pPr>
            <w:r w:rsidRPr="00443435">
              <w:rPr>
                <w:rFonts w:ascii="Times New Roman" w:hAnsi="Times New Roman" w:cs="Times New Roman"/>
                <w:sz w:val="28"/>
                <w:szCs w:val="28"/>
                <w:lang w:eastAsia="ru-RU"/>
              </w:rPr>
              <w:lastRenderedPageBreak/>
              <w:t>УСЗН</w:t>
            </w:r>
          </w:p>
        </w:tc>
        <w:tc>
          <w:tcPr>
            <w:tcW w:w="1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443435" w:rsidRDefault="007015BE" w:rsidP="002B4570">
            <w:pPr>
              <w:spacing w:after="0" w:line="315" w:lineRule="atLeast"/>
              <w:textAlignment w:val="baseline"/>
              <w:rPr>
                <w:rFonts w:ascii="Times New Roman" w:hAnsi="Times New Roman" w:cs="Times New Roman"/>
                <w:sz w:val="28"/>
                <w:szCs w:val="28"/>
                <w:lang w:eastAsia="ru-RU"/>
              </w:rPr>
            </w:pPr>
            <w:r w:rsidRPr="00443435">
              <w:rPr>
                <w:rFonts w:ascii="Times New Roman" w:hAnsi="Times New Roman" w:cs="Times New Roman"/>
                <w:sz w:val="28"/>
                <w:szCs w:val="28"/>
                <w:lang w:eastAsia="ru-RU"/>
              </w:rPr>
              <w:t>2021-2025 годы</w:t>
            </w:r>
          </w:p>
        </w:tc>
        <w:tc>
          <w:tcPr>
            <w:tcW w:w="5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443435" w:rsidRDefault="0025476B" w:rsidP="002B56B6">
            <w:pPr>
              <w:spacing w:after="0" w:line="240" w:lineRule="auto"/>
              <w:textAlignment w:val="baseline"/>
              <w:rPr>
                <w:rFonts w:ascii="Times New Roman" w:hAnsi="Times New Roman" w:cs="Times New Roman"/>
                <w:sz w:val="28"/>
                <w:szCs w:val="28"/>
                <w:lang w:eastAsia="ru-RU"/>
              </w:rPr>
            </w:pPr>
            <w:r w:rsidRPr="00443435">
              <w:rPr>
                <w:rFonts w:ascii="Times New Roman" w:hAnsi="Times New Roman" w:cs="Times New Roman"/>
                <w:sz w:val="28"/>
                <w:szCs w:val="28"/>
                <w:lang w:eastAsia="ru-RU"/>
              </w:rPr>
              <w:t>Е</w:t>
            </w:r>
            <w:r w:rsidR="00D536CD" w:rsidRPr="00443435">
              <w:rPr>
                <w:rFonts w:ascii="Times New Roman" w:hAnsi="Times New Roman" w:cs="Times New Roman"/>
                <w:sz w:val="28"/>
                <w:szCs w:val="28"/>
                <w:lang w:eastAsia="ru-RU"/>
              </w:rPr>
              <w:t>жегодно за счет средств областного бюджета предусмотрены субвенции органам местного самоуправления</w:t>
            </w:r>
            <w:r w:rsidR="00D536CD" w:rsidRPr="00443435">
              <w:rPr>
                <w:rFonts w:ascii="Times New Roman" w:hAnsi="Times New Roman" w:cs="Times New Roman"/>
                <w:sz w:val="28"/>
                <w:szCs w:val="28"/>
                <w:lang w:eastAsia="ru-RU"/>
              </w:rPr>
              <w:br/>
              <w:t xml:space="preserve">муниципальных образований Челябинской области для предоставления гражданам </w:t>
            </w:r>
            <w:r w:rsidR="00D536CD" w:rsidRPr="00443435">
              <w:rPr>
                <w:rFonts w:ascii="Times New Roman" w:hAnsi="Times New Roman" w:cs="Times New Roman"/>
                <w:sz w:val="28"/>
                <w:szCs w:val="28"/>
                <w:lang w:eastAsia="ru-RU"/>
              </w:rPr>
              <w:lastRenderedPageBreak/>
              <w:t xml:space="preserve">адресной субсидии в связи с ростом платы за коммунальные услуги. Общий объем средств по мероприятию за счет средств областного бюджета составит </w:t>
            </w:r>
            <w:r w:rsidR="00443435" w:rsidRPr="00443435">
              <w:rPr>
                <w:rFonts w:ascii="Times New Roman" w:hAnsi="Times New Roman" w:cs="Times New Roman"/>
                <w:sz w:val="28"/>
                <w:szCs w:val="28"/>
                <w:lang w:eastAsia="ru-RU"/>
              </w:rPr>
              <w:t>4,2</w:t>
            </w:r>
            <w:r w:rsidR="00D536CD" w:rsidRPr="00443435">
              <w:rPr>
                <w:rFonts w:ascii="Times New Roman" w:hAnsi="Times New Roman" w:cs="Times New Roman"/>
                <w:sz w:val="28"/>
                <w:szCs w:val="28"/>
                <w:lang w:eastAsia="ru-RU"/>
              </w:rPr>
              <w:t xml:space="preserve"> тыс. рублей, в том числе по годам:</w:t>
            </w:r>
            <w:r w:rsidR="00D536CD" w:rsidRPr="00443435">
              <w:rPr>
                <w:rFonts w:ascii="Times New Roman" w:hAnsi="Times New Roman" w:cs="Times New Roman"/>
                <w:sz w:val="28"/>
                <w:szCs w:val="28"/>
                <w:lang w:eastAsia="ru-RU"/>
              </w:rPr>
              <w:br/>
              <w:t>2021 год – 1,2 тыс. рублей;</w:t>
            </w:r>
            <w:r w:rsidR="00D536CD" w:rsidRPr="00443435">
              <w:rPr>
                <w:rFonts w:ascii="Times New Roman" w:hAnsi="Times New Roman" w:cs="Times New Roman"/>
                <w:sz w:val="28"/>
                <w:szCs w:val="28"/>
                <w:lang w:eastAsia="ru-RU"/>
              </w:rPr>
              <w:br/>
              <w:t>2022 год – 1,2 тыс. рублей;</w:t>
            </w:r>
          </w:p>
          <w:p w:rsidR="00D536CD" w:rsidRPr="00443435" w:rsidRDefault="00D536CD" w:rsidP="003B406F">
            <w:pPr>
              <w:spacing w:after="0" w:line="240" w:lineRule="auto"/>
              <w:textAlignment w:val="baseline"/>
              <w:rPr>
                <w:rFonts w:ascii="Times New Roman" w:hAnsi="Times New Roman" w:cs="Times New Roman"/>
                <w:sz w:val="28"/>
                <w:szCs w:val="28"/>
                <w:lang w:eastAsia="ru-RU"/>
              </w:rPr>
            </w:pPr>
            <w:r w:rsidRPr="00443435">
              <w:rPr>
                <w:rFonts w:ascii="Times New Roman" w:hAnsi="Times New Roman" w:cs="Times New Roman"/>
                <w:sz w:val="28"/>
                <w:szCs w:val="28"/>
                <w:lang w:eastAsia="ru-RU"/>
              </w:rPr>
              <w:t>2023 год – 1,2 тыс. рублей</w:t>
            </w:r>
            <w:r w:rsidR="00443435" w:rsidRPr="00443435">
              <w:rPr>
                <w:rFonts w:ascii="Times New Roman" w:hAnsi="Times New Roman" w:cs="Times New Roman"/>
                <w:sz w:val="28"/>
                <w:szCs w:val="28"/>
                <w:lang w:eastAsia="ru-RU"/>
              </w:rPr>
              <w:t>;</w:t>
            </w:r>
          </w:p>
          <w:p w:rsidR="00443435" w:rsidRPr="00443435" w:rsidRDefault="00443435" w:rsidP="003B406F">
            <w:pPr>
              <w:spacing w:after="0" w:line="240" w:lineRule="auto"/>
              <w:textAlignment w:val="baseline"/>
              <w:rPr>
                <w:rFonts w:ascii="Times New Roman" w:hAnsi="Times New Roman" w:cs="Times New Roman"/>
                <w:sz w:val="28"/>
                <w:szCs w:val="28"/>
                <w:lang w:eastAsia="ru-RU"/>
              </w:rPr>
            </w:pPr>
            <w:r w:rsidRPr="00443435">
              <w:rPr>
                <w:rFonts w:ascii="Times New Roman" w:hAnsi="Times New Roman" w:cs="Times New Roman"/>
                <w:sz w:val="28"/>
                <w:szCs w:val="28"/>
                <w:lang w:eastAsia="ru-RU"/>
              </w:rPr>
              <w:t>2024 год – 0,3 тыс.рублей;</w:t>
            </w:r>
          </w:p>
          <w:p w:rsidR="00443435" w:rsidRPr="00443435" w:rsidRDefault="00443435" w:rsidP="00443435">
            <w:pPr>
              <w:spacing w:after="0" w:line="240" w:lineRule="auto"/>
              <w:textAlignment w:val="baseline"/>
              <w:rPr>
                <w:rFonts w:ascii="Times New Roman" w:hAnsi="Times New Roman" w:cs="Times New Roman"/>
                <w:sz w:val="28"/>
                <w:szCs w:val="28"/>
                <w:lang w:eastAsia="ru-RU"/>
              </w:rPr>
            </w:pPr>
            <w:r w:rsidRPr="00443435">
              <w:rPr>
                <w:rFonts w:ascii="Times New Roman" w:hAnsi="Times New Roman" w:cs="Times New Roman"/>
                <w:sz w:val="28"/>
                <w:szCs w:val="28"/>
                <w:lang w:eastAsia="ru-RU"/>
              </w:rPr>
              <w:t>2025 год – 0,3 тыс.рублей.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443435" w:rsidRDefault="00403480" w:rsidP="002B56B6">
            <w:pPr>
              <w:spacing w:after="0" w:line="240" w:lineRule="auto"/>
              <w:textAlignment w:val="baseline"/>
              <w:rPr>
                <w:rFonts w:ascii="Times New Roman" w:hAnsi="Times New Roman" w:cs="Times New Roman"/>
                <w:sz w:val="28"/>
                <w:szCs w:val="28"/>
                <w:lang w:eastAsia="ru-RU"/>
              </w:rPr>
            </w:pPr>
            <w:r w:rsidRPr="00443435">
              <w:rPr>
                <w:rFonts w:ascii="Times New Roman" w:hAnsi="Times New Roman" w:cs="Times New Roman"/>
                <w:sz w:val="28"/>
                <w:szCs w:val="28"/>
                <w:lang w:eastAsia="ru-RU"/>
              </w:rPr>
              <w:lastRenderedPageBreak/>
              <w:t>П</w:t>
            </w:r>
            <w:r w:rsidR="00D536CD" w:rsidRPr="00443435">
              <w:rPr>
                <w:rFonts w:ascii="Times New Roman" w:hAnsi="Times New Roman" w:cs="Times New Roman"/>
                <w:sz w:val="28"/>
                <w:szCs w:val="28"/>
                <w:lang w:eastAsia="ru-RU"/>
              </w:rPr>
              <w:t xml:space="preserve">редоставление субвенций органам местного самоуправления </w:t>
            </w:r>
            <w:r w:rsidR="00D536CD" w:rsidRPr="00443435">
              <w:rPr>
                <w:rFonts w:ascii="Times New Roman" w:hAnsi="Times New Roman" w:cs="Times New Roman"/>
                <w:sz w:val="28"/>
                <w:szCs w:val="28"/>
                <w:lang w:eastAsia="ru-RU"/>
              </w:rPr>
              <w:lastRenderedPageBreak/>
              <w:t>муниципальных образований Челябинской области</w:t>
            </w:r>
            <w:r w:rsidR="00D47C00" w:rsidRPr="00443435">
              <w:rPr>
                <w:rFonts w:ascii="Times New Roman" w:hAnsi="Times New Roman" w:cs="Times New Roman"/>
                <w:sz w:val="28"/>
                <w:szCs w:val="28"/>
                <w:lang w:eastAsia="ru-RU"/>
              </w:rPr>
              <w:t>.</w:t>
            </w:r>
          </w:p>
        </w:tc>
      </w:tr>
      <w:tr w:rsidR="00857B49" w:rsidRPr="00582166" w:rsidTr="009F7D45">
        <w:trPr>
          <w:trHeight w:val="1134"/>
        </w:trPr>
        <w:tc>
          <w:tcPr>
            <w:tcW w:w="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443435" w:rsidRDefault="00D536CD" w:rsidP="00857B49">
            <w:pPr>
              <w:spacing w:after="0" w:line="315" w:lineRule="atLeast"/>
              <w:jc w:val="center"/>
              <w:textAlignment w:val="baseline"/>
              <w:rPr>
                <w:rFonts w:ascii="Times New Roman" w:hAnsi="Times New Roman" w:cs="Times New Roman"/>
                <w:sz w:val="28"/>
                <w:szCs w:val="28"/>
                <w:lang w:eastAsia="ru-RU"/>
              </w:rPr>
            </w:pPr>
            <w:r w:rsidRPr="00443435">
              <w:rPr>
                <w:rFonts w:ascii="Times New Roman" w:hAnsi="Times New Roman" w:cs="Times New Roman"/>
                <w:sz w:val="28"/>
                <w:szCs w:val="28"/>
                <w:lang w:eastAsia="ru-RU"/>
              </w:rPr>
              <w:lastRenderedPageBreak/>
              <w:t>9.</w:t>
            </w:r>
          </w:p>
        </w:tc>
        <w:tc>
          <w:tcPr>
            <w:tcW w:w="35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443435" w:rsidRDefault="00D536CD" w:rsidP="002B56B6">
            <w:pPr>
              <w:spacing w:after="0" w:line="315" w:lineRule="atLeast"/>
              <w:textAlignment w:val="baseline"/>
              <w:rPr>
                <w:rFonts w:ascii="Times New Roman" w:hAnsi="Times New Roman" w:cs="Times New Roman"/>
                <w:sz w:val="28"/>
                <w:szCs w:val="28"/>
                <w:lang w:eastAsia="ru-RU"/>
              </w:rPr>
            </w:pPr>
            <w:r w:rsidRPr="00443435">
              <w:rPr>
                <w:rFonts w:ascii="Times New Roman" w:hAnsi="Times New Roman" w:cs="Times New Roman"/>
                <w:sz w:val="28"/>
                <w:szCs w:val="28"/>
                <w:lang w:eastAsia="ru-RU"/>
              </w:rPr>
              <w:t>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13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443435" w:rsidRDefault="00D536CD" w:rsidP="00A250AF">
            <w:pPr>
              <w:jc w:val="center"/>
              <w:rPr>
                <w:sz w:val="28"/>
                <w:szCs w:val="28"/>
              </w:rPr>
            </w:pPr>
            <w:r w:rsidRPr="00443435">
              <w:rPr>
                <w:rFonts w:ascii="Times New Roman" w:hAnsi="Times New Roman" w:cs="Times New Roman"/>
                <w:sz w:val="28"/>
                <w:szCs w:val="28"/>
                <w:lang w:eastAsia="ru-RU"/>
              </w:rPr>
              <w:t>УСЗН</w:t>
            </w:r>
          </w:p>
        </w:tc>
        <w:tc>
          <w:tcPr>
            <w:tcW w:w="1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443435" w:rsidRDefault="007015BE" w:rsidP="002B56B6">
            <w:pPr>
              <w:spacing w:after="0" w:line="315" w:lineRule="atLeast"/>
              <w:textAlignment w:val="baseline"/>
              <w:rPr>
                <w:rFonts w:ascii="Times New Roman" w:hAnsi="Times New Roman" w:cs="Times New Roman"/>
                <w:sz w:val="28"/>
                <w:szCs w:val="28"/>
                <w:lang w:eastAsia="ru-RU"/>
              </w:rPr>
            </w:pPr>
            <w:r w:rsidRPr="00443435">
              <w:rPr>
                <w:rFonts w:ascii="Times New Roman" w:hAnsi="Times New Roman" w:cs="Times New Roman"/>
                <w:sz w:val="28"/>
                <w:szCs w:val="28"/>
                <w:lang w:eastAsia="ru-RU"/>
              </w:rPr>
              <w:t>2021-2025 годы</w:t>
            </w:r>
          </w:p>
        </w:tc>
        <w:tc>
          <w:tcPr>
            <w:tcW w:w="5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443435" w:rsidRDefault="0025476B" w:rsidP="002B56B6">
            <w:pPr>
              <w:spacing w:after="0" w:line="240" w:lineRule="auto"/>
              <w:textAlignment w:val="baseline"/>
              <w:rPr>
                <w:rFonts w:ascii="Times New Roman" w:hAnsi="Times New Roman" w:cs="Times New Roman"/>
                <w:sz w:val="28"/>
                <w:szCs w:val="28"/>
                <w:lang w:eastAsia="ru-RU"/>
              </w:rPr>
            </w:pPr>
            <w:r w:rsidRPr="00443435">
              <w:rPr>
                <w:rFonts w:ascii="Times New Roman" w:hAnsi="Times New Roman" w:cs="Times New Roman"/>
                <w:sz w:val="28"/>
                <w:szCs w:val="28"/>
                <w:lang w:eastAsia="ru-RU"/>
              </w:rPr>
              <w:t>Е</w:t>
            </w:r>
            <w:r w:rsidR="00D536CD" w:rsidRPr="00443435">
              <w:rPr>
                <w:rFonts w:ascii="Times New Roman" w:hAnsi="Times New Roman" w:cs="Times New Roman"/>
                <w:sz w:val="28"/>
                <w:szCs w:val="28"/>
                <w:lang w:eastAsia="ru-RU"/>
              </w:rPr>
              <w:t xml:space="preserve">жегодно за счет средств областного бюджета предусмотрены субвенции органам местного самоуправления муниципальных образований Челябинской области для предоставления мер социальной поддержки гражданам, работающим и проживающим в сельских населенных пунктах и рабочих поселках Челябинской области. Общий объем средств по мероприятию за счет средств областного бюджета составит </w:t>
            </w:r>
            <w:r w:rsidR="00443435" w:rsidRPr="00443435">
              <w:rPr>
                <w:rFonts w:ascii="Times New Roman" w:hAnsi="Times New Roman" w:cs="Times New Roman"/>
                <w:sz w:val="28"/>
                <w:szCs w:val="28"/>
                <w:lang w:eastAsia="ru-RU"/>
              </w:rPr>
              <w:t>336890,3</w:t>
            </w:r>
            <w:r w:rsidR="00D536CD" w:rsidRPr="00443435">
              <w:rPr>
                <w:rFonts w:ascii="Times New Roman" w:hAnsi="Times New Roman" w:cs="Times New Roman"/>
                <w:sz w:val="28"/>
                <w:szCs w:val="28"/>
                <w:lang w:eastAsia="ru-RU"/>
              </w:rPr>
              <w:t xml:space="preserve"> тыс. рублей, в том числе по годам:</w:t>
            </w:r>
            <w:r w:rsidR="00D536CD" w:rsidRPr="00443435">
              <w:rPr>
                <w:rFonts w:ascii="Times New Roman" w:hAnsi="Times New Roman" w:cs="Times New Roman"/>
                <w:sz w:val="28"/>
                <w:szCs w:val="28"/>
                <w:lang w:eastAsia="ru-RU"/>
              </w:rPr>
              <w:br/>
              <w:t>2021год – 53265,8 тыс. рублей;</w:t>
            </w:r>
            <w:r w:rsidR="00D536CD" w:rsidRPr="00443435">
              <w:rPr>
                <w:rFonts w:ascii="Times New Roman" w:hAnsi="Times New Roman" w:cs="Times New Roman"/>
                <w:sz w:val="28"/>
                <w:szCs w:val="28"/>
                <w:lang w:eastAsia="ru-RU"/>
              </w:rPr>
              <w:br/>
              <w:t>2022 год – 55396,4 тыс. рублей;</w:t>
            </w:r>
          </w:p>
          <w:p w:rsidR="00D536CD" w:rsidRPr="00443435" w:rsidRDefault="00D536CD" w:rsidP="003B406F">
            <w:pPr>
              <w:spacing w:after="0" w:line="240" w:lineRule="auto"/>
              <w:textAlignment w:val="baseline"/>
              <w:rPr>
                <w:rFonts w:ascii="Times New Roman" w:hAnsi="Times New Roman" w:cs="Times New Roman"/>
                <w:sz w:val="28"/>
                <w:szCs w:val="28"/>
                <w:lang w:eastAsia="ru-RU"/>
              </w:rPr>
            </w:pPr>
            <w:r w:rsidRPr="00443435">
              <w:rPr>
                <w:rFonts w:ascii="Times New Roman" w:hAnsi="Times New Roman" w:cs="Times New Roman"/>
                <w:sz w:val="28"/>
                <w:szCs w:val="28"/>
                <w:lang w:eastAsia="ru-RU"/>
              </w:rPr>
              <w:t>2023 год – 55396,4 тыс. рублей</w:t>
            </w:r>
            <w:r w:rsidR="00443435" w:rsidRPr="00443435">
              <w:rPr>
                <w:rFonts w:ascii="Times New Roman" w:hAnsi="Times New Roman" w:cs="Times New Roman"/>
                <w:sz w:val="28"/>
                <w:szCs w:val="28"/>
                <w:lang w:eastAsia="ru-RU"/>
              </w:rPr>
              <w:t>;</w:t>
            </w:r>
          </w:p>
          <w:p w:rsidR="00443435" w:rsidRPr="00443435" w:rsidRDefault="00443435" w:rsidP="003B406F">
            <w:pPr>
              <w:spacing w:after="0" w:line="240" w:lineRule="auto"/>
              <w:textAlignment w:val="baseline"/>
              <w:rPr>
                <w:rFonts w:ascii="Times New Roman" w:hAnsi="Times New Roman" w:cs="Times New Roman"/>
                <w:sz w:val="28"/>
                <w:szCs w:val="28"/>
                <w:lang w:eastAsia="ru-RU"/>
              </w:rPr>
            </w:pPr>
            <w:r w:rsidRPr="00443435">
              <w:rPr>
                <w:rFonts w:ascii="Times New Roman" w:hAnsi="Times New Roman" w:cs="Times New Roman"/>
                <w:sz w:val="28"/>
                <w:szCs w:val="28"/>
                <w:lang w:eastAsia="ru-RU"/>
              </w:rPr>
              <w:t>2024 год –84237,7 тыс.рублей;</w:t>
            </w:r>
          </w:p>
          <w:p w:rsidR="00443435" w:rsidRPr="00443435" w:rsidRDefault="00443435" w:rsidP="00443435">
            <w:pPr>
              <w:spacing w:after="0" w:line="240" w:lineRule="auto"/>
              <w:textAlignment w:val="baseline"/>
              <w:rPr>
                <w:rFonts w:ascii="Times New Roman" w:hAnsi="Times New Roman" w:cs="Times New Roman"/>
                <w:sz w:val="28"/>
                <w:szCs w:val="28"/>
                <w:lang w:eastAsia="ru-RU"/>
              </w:rPr>
            </w:pPr>
            <w:r w:rsidRPr="00443435">
              <w:rPr>
                <w:rFonts w:ascii="Times New Roman" w:hAnsi="Times New Roman" w:cs="Times New Roman"/>
                <w:sz w:val="28"/>
                <w:szCs w:val="28"/>
                <w:lang w:eastAsia="ru-RU"/>
              </w:rPr>
              <w:t>2025 год – 88594,0 тыс.рублей.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443435" w:rsidRDefault="00403480" w:rsidP="002B56B6">
            <w:pPr>
              <w:spacing w:after="0" w:line="315" w:lineRule="atLeast"/>
              <w:textAlignment w:val="baseline"/>
              <w:rPr>
                <w:rFonts w:ascii="Times New Roman" w:hAnsi="Times New Roman" w:cs="Times New Roman"/>
                <w:sz w:val="28"/>
                <w:szCs w:val="28"/>
                <w:lang w:eastAsia="ru-RU"/>
              </w:rPr>
            </w:pPr>
            <w:r w:rsidRPr="00443435">
              <w:rPr>
                <w:rFonts w:ascii="Times New Roman" w:hAnsi="Times New Roman" w:cs="Times New Roman"/>
                <w:sz w:val="28"/>
                <w:szCs w:val="28"/>
                <w:lang w:eastAsia="ru-RU"/>
              </w:rPr>
              <w:t>П</w:t>
            </w:r>
            <w:r w:rsidR="00D536CD" w:rsidRPr="00443435">
              <w:rPr>
                <w:rFonts w:ascii="Times New Roman" w:hAnsi="Times New Roman" w:cs="Times New Roman"/>
                <w:sz w:val="28"/>
                <w:szCs w:val="28"/>
                <w:lang w:eastAsia="ru-RU"/>
              </w:rPr>
              <w:t>редоставление субвенций органам местного самоуправления муниципальных образований Челябинской области</w:t>
            </w:r>
            <w:r w:rsidR="00D47C00" w:rsidRPr="00443435">
              <w:rPr>
                <w:rFonts w:ascii="Times New Roman" w:hAnsi="Times New Roman" w:cs="Times New Roman"/>
                <w:sz w:val="28"/>
                <w:szCs w:val="28"/>
                <w:lang w:eastAsia="ru-RU"/>
              </w:rPr>
              <w:t>.</w:t>
            </w:r>
          </w:p>
        </w:tc>
      </w:tr>
      <w:tr w:rsidR="00857B49" w:rsidRPr="00582166" w:rsidTr="009F7D45">
        <w:trPr>
          <w:trHeight w:val="546"/>
        </w:trPr>
        <w:tc>
          <w:tcPr>
            <w:tcW w:w="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D536CD" w:rsidP="00857B49">
            <w:pPr>
              <w:spacing w:after="0" w:line="240" w:lineRule="auto"/>
              <w:jc w:val="center"/>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10</w:t>
            </w:r>
            <w:r w:rsidR="00857B49" w:rsidRPr="009F7D45">
              <w:rPr>
                <w:rFonts w:ascii="Times New Roman" w:hAnsi="Times New Roman" w:cs="Times New Roman"/>
                <w:sz w:val="28"/>
                <w:szCs w:val="28"/>
                <w:lang w:eastAsia="ru-RU"/>
              </w:rPr>
              <w:t>.</w:t>
            </w:r>
          </w:p>
        </w:tc>
        <w:tc>
          <w:tcPr>
            <w:tcW w:w="35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D536CD" w:rsidP="006755FF">
            <w:pPr>
              <w:spacing w:after="0" w:line="240" w:lineRule="auto"/>
              <w:textAlignment w:val="baseline"/>
              <w:rPr>
                <w:rFonts w:ascii="Times New Roman" w:hAnsi="Times New Roman" w:cs="Times New Roman"/>
                <w:sz w:val="28"/>
                <w:szCs w:val="28"/>
              </w:rPr>
            </w:pPr>
            <w:r w:rsidRPr="009F7D45">
              <w:rPr>
                <w:rFonts w:ascii="Times New Roman" w:hAnsi="Times New Roman" w:cs="Times New Roman"/>
                <w:sz w:val="28"/>
                <w:szCs w:val="28"/>
                <w:lang w:eastAsia="ru-RU"/>
              </w:rPr>
              <w:t xml:space="preserve">Пенсии за выслугу лет  лицам, замещавшим должности муниципальной службы и ежемесячная </w:t>
            </w:r>
            <w:r w:rsidRPr="009F7D45">
              <w:rPr>
                <w:rFonts w:ascii="Times New Roman" w:hAnsi="Times New Roman" w:cs="Times New Roman"/>
                <w:sz w:val="28"/>
                <w:szCs w:val="28"/>
                <w:lang w:eastAsia="ru-RU"/>
              </w:rPr>
              <w:lastRenderedPageBreak/>
              <w:t>доплата к трудовой пенсии лицам, осуществлявшим полномочия Главы района, Председателя Собрания депутатов района на постоянной основе, в соответствии с</w:t>
            </w:r>
            <w:r w:rsidRPr="009F7D45">
              <w:rPr>
                <w:rFonts w:ascii="Times New Roman" w:hAnsi="Times New Roman" w:cs="Times New Roman"/>
                <w:sz w:val="28"/>
                <w:szCs w:val="28"/>
              </w:rPr>
              <w:t xml:space="preserve"> Решением собрания депутатов Сосновского муниципального района от 17.08.2011г. № 243 «О Положениях «О назначении и выплате пенсии за выслугу лет лицам, замещавшим должности муниципальной службы Сосновского муниципального района»,</w:t>
            </w:r>
          </w:p>
          <w:p w:rsidR="00D536CD" w:rsidRPr="009F7D45" w:rsidRDefault="00D536CD" w:rsidP="006755FF">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rPr>
              <w:t xml:space="preserve">Решением собрания депутатов Сосновского муниципального района от 15.10.2014г. № 884 «О Положении «О порядке установления, перерасчета и выплаты ежемесячной доплаты к трудовой пенсии лицам, осуществлявшим полномочия Главы Сосновского </w:t>
            </w:r>
            <w:r w:rsidRPr="009F7D45">
              <w:rPr>
                <w:rFonts w:ascii="Times New Roman" w:hAnsi="Times New Roman" w:cs="Times New Roman"/>
                <w:sz w:val="28"/>
                <w:szCs w:val="28"/>
              </w:rPr>
              <w:lastRenderedPageBreak/>
              <w:t>муниципального района, Председателя Собрания депутатов Сосновского муниципального района на постоянной основе»</w:t>
            </w:r>
          </w:p>
        </w:tc>
        <w:tc>
          <w:tcPr>
            <w:tcW w:w="13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D536CD" w:rsidP="00A250AF">
            <w:pPr>
              <w:jc w:val="center"/>
              <w:rPr>
                <w:sz w:val="28"/>
                <w:szCs w:val="28"/>
              </w:rPr>
            </w:pPr>
            <w:r w:rsidRPr="009F7D45">
              <w:rPr>
                <w:rFonts w:ascii="Times New Roman" w:hAnsi="Times New Roman" w:cs="Times New Roman"/>
                <w:sz w:val="28"/>
                <w:szCs w:val="28"/>
                <w:lang w:eastAsia="ru-RU"/>
              </w:rPr>
              <w:lastRenderedPageBreak/>
              <w:t>УСЗН</w:t>
            </w:r>
          </w:p>
        </w:tc>
        <w:tc>
          <w:tcPr>
            <w:tcW w:w="1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7015BE" w:rsidP="006755FF">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2021-2025 годы</w:t>
            </w:r>
          </w:p>
        </w:tc>
        <w:tc>
          <w:tcPr>
            <w:tcW w:w="5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25476B" w:rsidP="006755FF">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Е</w:t>
            </w:r>
            <w:r w:rsidR="00D536CD" w:rsidRPr="009F7D45">
              <w:rPr>
                <w:rFonts w:ascii="Times New Roman" w:hAnsi="Times New Roman" w:cs="Times New Roman"/>
                <w:sz w:val="28"/>
                <w:szCs w:val="28"/>
                <w:lang w:eastAsia="ru-RU"/>
              </w:rPr>
              <w:t xml:space="preserve">жегодно за счет средств местного бюджета предусмотрены средства на выплату пенсий за выслугу лет государственным гражданским служащим Челябинской </w:t>
            </w:r>
            <w:r w:rsidR="00D536CD" w:rsidRPr="009F7D45">
              <w:rPr>
                <w:rFonts w:ascii="Times New Roman" w:hAnsi="Times New Roman" w:cs="Times New Roman"/>
                <w:sz w:val="28"/>
                <w:szCs w:val="28"/>
                <w:lang w:eastAsia="ru-RU"/>
              </w:rPr>
              <w:lastRenderedPageBreak/>
              <w:t xml:space="preserve">области и ежемесячных выплат лицам, замещавшим государственные должности Челябинской области. Общий объем средств по мероприятию за счет средств областного бюджета составит </w:t>
            </w:r>
            <w:r w:rsidR="009F7D45" w:rsidRPr="009F7D45">
              <w:rPr>
                <w:rFonts w:ascii="Times New Roman" w:hAnsi="Times New Roman" w:cs="Times New Roman"/>
                <w:sz w:val="28"/>
                <w:szCs w:val="28"/>
                <w:lang w:eastAsia="ru-RU"/>
              </w:rPr>
              <w:t>42582,5</w:t>
            </w:r>
            <w:r w:rsidR="00D536CD" w:rsidRPr="009F7D45">
              <w:rPr>
                <w:rFonts w:ascii="Times New Roman" w:hAnsi="Times New Roman" w:cs="Times New Roman"/>
                <w:sz w:val="28"/>
                <w:szCs w:val="28"/>
                <w:lang w:eastAsia="ru-RU"/>
              </w:rPr>
              <w:t xml:space="preserve"> тыс. рублей, в том числе по годам:</w:t>
            </w:r>
            <w:r w:rsidR="00D536CD" w:rsidRPr="009F7D45">
              <w:rPr>
                <w:rFonts w:ascii="Times New Roman" w:hAnsi="Times New Roman" w:cs="Times New Roman"/>
                <w:sz w:val="28"/>
                <w:szCs w:val="28"/>
                <w:lang w:eastAsia="ru-RU"/>
              </w:rPr>
              <w:br/>
              <w:t>2021 год – 7106,9 тыс. рублей;</w:t>
            </w:r>
            <w:r w:rsidR="00D536CD" w:rsidRPr="009F7D45">
              <w:rPr>
                <w:rFonts w:ascii="Times New Roman" w:hAnsi="Times New Roman" w:cs="Times New Roman"/>
                <w:sz w:val="28"/>
                <w:szCs w:val="28"/>
                <w:lang w:eastAsia="ru-RU"/>
              </w:rPr>
              <w:br/>
              <w:t>2022год – 7106,9 тыс. рублей;</w:t>
            </w:r>
          </w:p>
          <w:p w:rsidR="00D536CD" w:rsidRPr="009F7D45" w:rsidRDefault="00D536CD" w:rsidP="003B406F">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2023 год – 7106,9 тыс. рублей</w:t>
            </w:r>
            <w:r w:rsidR="00443435" w:rsidRPr="009F7D45">
              <w:rPr>
                <w:rFonts w:ascii="Times New Roman" w:hAnsi="Times New Roman" w:cs="Times New Roman"/>
                <w:sz w:val="28"/>
                <w:szCs w:val="28"/>
                <w:lang w:eastAsia="ru-RU"/>
              </w:rPr>
              <w:t>;</w:t>
            </w:r>
          </w:p>
          <w:p w:rsidR="00443435" w:rsidRPr="009F7D45" w:rsidRDefault="00443435" w:rsidP="003B406F">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 xml:space="preserve">2024 год – </w:t>
            </w:r>
            <w:r w:rsidR="009F7D45" w:rsidRPr="009F7D45">
              <w:rPr>
                <w:rFonts w:ascii="Times New Roman" w:hAnsi="Times New Roman" w:cs="Times New Roman"/>
                <w:sz w:val="28"/>
                <w:szCs w:val="28"/>
                <w:lang w:eastAsia="ru-RU"/>
              </w:rPr>
              <w:t>10630,0</w:t>
            </w:r>
            <w:r w:rsidRPr="009F7D45">
              <w:rPr>
                <w:rFonts w:ascii="Times New Roman" w:hAnsi="Times New Roman" w:cs="Times New Roman"/>
                <w:sz w:val="28"/>
                <w:szCs w:val="28"/>
                <w:lang w:eastAsia="ru-RU"/>
              </w:rPr>
              <w:t xml:space="preserve"> тыс.рублей;</w:t>
            </w:r>
          </w:p>
          <w:p w:rsidR="00443435" w:rsidRPr="009F7D45" w:rsidRDefault="00443435" w:rsidP="009F7D45">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 xml:space="preserve">2025 год – </w:t>
            </w:r>
            <w:r w:rsidR="009F7D45" w:rsidRPr="009F7D45">
              <w:rPr>
                <w:rFonts w:ascii="Times New Roman" w:hAnsi="Times New Roman" w:cs="Times New Roman"/>
                <w:sz w:val="28"/>
                <w:szCs w:val="28"/>
                <w:lang w:eastAsia="ru-RU"/>
              </w:rPr>
              <w:t>10630,9</w:t>
            </w:r>
            <w:r w:rsidRPr="009F7D45">
              <w:rPr>
                <w:rFonts w:ascii="Times New Roman" w:hAnsi="Times New Roman" w:cs="Times New Roman"/>
                <w:sz w:val="28"/>
                <w:szCs w:val="28"/>
                <w:lang w:eastAsia="ru-RU"/>
              </w:rPr>
              <w:t xml:space="preserve"> тыс.рублей.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403480" w:rsidP="006755FF">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lastRenderedPageBreak/>
              <w:t>О</w:t>
            </w:r>
            <w:r w:rsidR="00D536CD" w:rsidRPr="009F7D45">
              <w:rPr>
                <w:rFonts w:ascii="Times New Roman" w:hAnsi="Times New Roman" w:cs="Times New Roman"/>
                <w:sz w:val="28"/>
                <w:szCs w:val="28"/>
                <w:lang w:eastAsia="ru-RU"/>
              </w:rPr>
              <w:t xml:space="preserve">существление денежных выплат отдельным </w:t>
            </w:r>
            <w:r w:rsidR="00D536CD" w:rsidRPr="009F7D45">
              <w:rPr>
                <w:rFonts w:ascii="Times New Roman" w:hAnsi="Times New Roman" w:cs="Times New Roman"/>
                <w:sz w:val="28"/>
                <w:szCs w:val="28"/>
                <w:lang w:eastAsia="ru-RU"/>
              </w:rPr>
              <w:lastRenderedPageBreak/>
              <w:t>категориям граждан</w:t>
            </w:r>
            <w:r w:rsidR="00D47C00" w:rsidRPr="009F7D45">
              <w:rPr>
                <w:rFonts w:ascii="Times New Roman" w:hAnsi="Times New Roman" w:cs="Times New Roman"/>
                <w:sz w:val="28"/>
                <w:szCs w:val="28"/>
                <w:lang w:eastAsia="ru-RU"/>
              </w:rPr>
              <w:t>.</w:t>
            </w:r>
          </w:p>
        </w:tc>
      </w:tr>
      <w:tr w:rsidR="00857B49" w:rsidRPr="00582166" w:rsidTr="009F7D45">
        <w:trPr>
          <w:trHeight w:val="972"/>
        </w:trPr>
        <w:tc>
          <w:tcPr>
            <w:tcW w:w="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D536CD" w:rsidP="00857B49">
            <w:pPr>
              <w:spacing w:after="0" w:line="315" w:lineRule="atLeast"/>
              <w:jc w:val="center"/>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lastRenderedPageBreak/>
              <w:t>11</w:t>
            </w:r>
            <w:r w:rsidR="00857B49" w:rsidRPr="009F7D45">
              <w:rPr>
                <w:rFonts w:ascii="Times New Roman" w:hAnsi="Times New Roman" w:cs="Times New Roman"/>
                <w:sz w:val="28"/>
                <w:szCs w:val="28"/>
                <w:lang w:eastAsia="ru-RU"/>
              </w:rPr>
              <w:t>.</w:t>
            </w:r>
          </w:p>
        </w:tc>
        <w:tc>
          <w:tcPr>
            <w:tcW w:w="35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D536CD" w:rsidP="000B55FE">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Реализация полномочий Российской Федерации по предоставлению отдельных мер социальной поддержки гражданам, подвергшимся воздействию радиации</w:t>
            </w:r>
          </w:p>
        </w:tc>
        <w:tc>
          <w:tcPr>
            <w:tcW w:w="13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D536CD" w:rsidP="00A250AF">
            <w:pPr>
              <w:jc w:val="center"/>
              <w:rPr>
                <w:sz w:val="28"/>
                <w:szCs w:val="28"/>
              </w:rPr>
            </w:pPr>
            <w:r w:rsidRPr="009F7D45">
              <w:rPr>
                <w:rFonts w:ascii="Times New Roman" w:hAnsi="Times New Roman" w:cs="Times New Roman"/>
                <w:sz w:val="28"/>
                <w:szCs w:val="28"/>
                <w:lang w:eastAsia="ru-RU"/>
              </w:rPr>
              <w:t>УСЗН</w:t>
            </w:r>
          </w:p>
        </w:tc>
        <w:tc>
          <w:tcPr>
            <w:tcW w:w="1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7015BE" w:rsidP="007015BE">
            <w:pPr>
              <w:spacing w:after="0" w:line="315" w:lineRule="atLeast"/>
              <w:jc w:val="center"/>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2021-2023 годы</w:t>
            </w:r>
          </w:p>
        </w:tc>
        <w:tc>
          <w:tcPr>
            <w:tcW w:w="5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25476B" w:rsidP="00624087">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Е</w:t>
            </w:r>
            <w:r w:rsidR="00D536CD" w:rsidRPr="009F7D45">
              <w:rPr>
                <w:rFonts w:ascii="Times New Roman" w:hAnsi="Times New Roman" w:cs="Times New Roman"/>
                <w:sz w:val="28"/>
                <w:szCs w:val="28"/>
                <w:lang w:eastAsia="ru-RU"/>
              </w:rPr>
              <w:t>жегодно предоставляются средства федерального бюджета в форме субвенции на предоставление отдельных мер социальной поддержки гражданам, подвергшимся воздействию радиации. Общий объем средств по мероприятию за счет средств федерального бюджета составит 24815,4 тыс. рублей, в том числе по годам:</w:t>
            </w:r>
            <w:r w:rsidR="00D536CD" w:rsidRPr="009F7D45">
              <w:rPr>
                <w:rFonts w:ascii="Times New Roman" w:hAnsi="Times New Roman" w:cs="Times New Roman"/>
                <w:sz w:val="28"/>
                <w:szCs w:val="28"/>
                <w:lang w:eastAsia="ru-RU"/>
              </w:rPr>
              <w:br/>
              <w:t>2021 год – 8271,8 тыс. рублей;</w:t>
            </w:r>
            <w:r w:rsidR="00D536CD" w:rsidRPr="009F7D45">
              <w:rPr>
                <w:rFonts w:ascii="Times New Roman" w:hAnsi="Times New Roman" w:cs="Times New Roman"/>
                <w:sz w:val="28"/>
                <w:szCs w:val="28"/>
                <w:lang w:eastAsia="ru-RU"/>
              </w:rPr>
              <w:br/>
              <w:t>2022 год – 8271,8 тыс. рублей;</w:t>
            </w:r>
          </w:p>
          <w:p w:rsidR="00D536CD" w:rsidRPr="009F7D45" w:rsidRDefault="00D536CD" w:rsidP="00F43F09">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2023 год – 8271,8 тыс. рублей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403480" w:rsidP="00624087">
            <w:pPr>
              <w:spacing w:after="0" w:line="315" w:lineRule="atLeast"/>
              <w:jc w:val="center"/>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П</w:t>
            </w:r>
            <w:r w:rsidR="00D536CD" w:rsidRPr="009F7D45">
              <w:rPr>
                <w:rFonts w:ascii="Times New Roman" w:hAnsi="Times New Roman" w:cs="Times New Roman"/>
                <w:sz w:val="28"/>
                <w:szCs w:val="28"/>
                <w:lang w:eastAsia="ru-RU"/>
              </w:rPr>
              <w:t>редоставление субвенций органам местного самоуправления муниципальных образований Челябинской области</w:t>
            </w:r>
            <w:r w:rsidR="00D47C00" w:rsidRPr="009F7D45">
              <w:rPr>
                <w:rFonts w:ascii="Times New Roman" w:hAnsi="Times New Roman" w:cs="Times New Roman"/>
                <w:sz w:val="28"/>
                <w:szCs w:val="28"/>
                <w:lang w:eastAsia="ru-RU"/>
              </w:rPr>
              <w:t>.</w:t>
            </w:r>
          </w:p>
        </w:tc>
      </w:tr>
      <w:tr w:rsidR="00857B49" w:rsidRPr="00582166" w:rsidTr="009F7D45">
        <w:trPr>
          <w:trHeight w:val="1134"/>
        </w:trPr>
        <w:tc>
          <w:tcPr>
            <w:tcW w:w="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D536CD" w:rsidP="00857B49">
            <w:pPr>
              <w:spacing w:after="0" w:line="315" w:lineRule="atLeast"/>
              <w:jc w:val="center"/>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12</w:t>
            </w:r>
            <w:r w:rsidR="00857B49" w:rsidRPr="009F7D45">
              <w:rPr>
                <w:rFonts w:ascii="Times New Roman" w:hAnsi="Times New Roman" w:cs="Times New Roman"/>
                <w:sz w:val="28"/>
                <w:szCs w:val="28"/>
                <w:lang w:eastAsia="ru-RU"/>
              </w:rPr>
              <w:t>.</w:t>
            </w:r>
          </w:p>
        </w:tc>
        <w:tc>
          <w:tcPr>
            <w:tcW w:w="35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D536CD" w:rsidP="00624087">
            <w:pPr>
              <w:spacing w:after="0" w:line="315" w:lineRule="atLeast"/>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 xml:space="preserve">Реализация полномочий Российской Федерации по осуществлению ежегодной денежной выплаты лицам, награжденным нагрудным знаком </w:t>
            </w:r>
            <w:r w:rsidR="00FC2EE4">
              <w:rPr>
                <w:rFonts w:ascii="Times New Roman" w:hAnsi="Times New Roman" w:cs="Times New Roman"/>
                <w:sz w:val="28"/>
                <w:szCs w:val="28"/>
                <w:lang w:eastAsia="ru-RU"/>
              </w:rPr>
              <w:t>«</w:t>
            </w:r>
            <w:r w:rsidRPr="009F7D45">
              <w:rPr>
                <w:rFonts w:ascii="Times New Roman" w:hAnsi="Times New Roman" w:cs="Times New Roman"/>
                <w:sz w:val="28"/>
                <w:szCs w:val="28"/>
                <w:lang w:eastAsia="ru-RU"/>
              </w:rPr>
              <w:t>Почетный донор России</w:t>
            </w:r>
            <w:r w:rsidR="00FC2EE4">
              <w:rPr>
                <w:rFonts w:ascii="Times New Roman" w:hAnsi="Times New Roman" w:cs="Times New Roman"/>
                <w:sz w:val="28"/>
                <w:szCs w:val="28"/>
                <w:lang w:eastAsia="ru-RU"/>
              </w:rPr>
              <w:t>»</w:t>
            </w:r>
          </w:p>
        </w:tc>
        <w:tc>
          <w:tcPr>
            <w:tcW w:w="13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D536CD" w:rsidP="00A250AF">
            <w:pPr>
              <w:jc w:val="center"/>
              <w:rPr>
                <w:sz w:val="28"/>
                <w:szCs w:val="28"/>
              </w:rPr>
            </w:pPr>
            <w:r w:rsidRPr="009F7D45">
              <w:rPr>
                <w:rFonts w:ascii="Times New Roman" w:hAnsi="Times New Roman" w:cs="Times New Roman"/>
                <w:sz w:val="28"/>
                <w:szCs w:val="28"/>
                <w:lang w:eastAsia="ru-RU"/>
              </w:rPr>
              <w:t>УСЗН</w:t>
            </w:r>
          </w:p>
        </w:tc>
        <w:tc>
          <w:tcPr>
            <w:tcW w:w="1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7015BE" w:rsidP="00624087">
            <w:pPr>
              <w:spacing w:after="0" w:line="315" w:lineRule="atLeast"/>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2021-2025 годы</w:t>
            </w:r>
          </w:p>
        </w:tc>
        <w:tc>
          <w:tcPr>
            <w:tcW w:w="5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25476B" w:rsidP="00624087">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Е</w:t>
            </w:r>
            <w:r w:rsidR="00D536CD" w:rsidRPr="009F7D45">
              <w:rPr>
                <w:rFonts w:ascii="Times New Roman" w:hAnsi="Times New Roman" w:cs="Times New Roman"/>
                <w:sz w:val="28"/>
                <w:szCs w:val="28"/>
                <w:lang w:eastAsia="ru-RU"/>
              </w:rPr>
              <w:t xml:space="preserve">жегодно предоставляются средства федерального бюджета в форме субвенции на осуществление ежегодной денежной выплаты лицам, награжденным нагрудным знаком </w:t>
            </w:r>
            <w:r w:rsidR="00FC2EE4">
              <w:rPr>
                <w:rFonts w:ascii="Times New Roman" w:hAnsi="Times New Roman" w:cs="Times New Roman"/>
                <w:sz w:val="28"/>
                <w:szCs w:val="28"/>
                <w:lang w:eastAsia="ru-RU"/>
              </w:rPr>
              <w:t>«</w:t>
            </w:r>
            <w:r w:rsidR="00D536CD" w:rsidRPr="009F7D45">
              <w:rPr>
                <w:rFonts w:ascii="Times New Roman" w:hAnsi="Times New Roman" w:cs="Times New Roman"/>
                <w:sz w:val="28"/>
                <w:szCs w:val="28"/>
                <w:lang w:eastAsia="ru-RU"/>
              </w:rPr>
              <w:t>Почетный донор России</w:t>
            </w:r>
            <w:r w:rsidR="00FC2EE4">
              <w:rPr>
                <w:rFonts w:ascii="Times New Roman" w:hAnsi="Times New Roman" w:cs="Times New Roman"/>
                <w:sz w:val="28"/>
                <w:szCs w:val="28"/>
                <w:lang w:eastAsia="ru-RU"/>
              </w:rPr>
              <w:t>»</w:t>
            </w:r>
            <w:r w:rsidR="00D536CD" w:rsidRPr="009F7D45">
              <w:rPr>
                <w:rFonts w:ascii="Times New Roman" w:hAnsi="Times New Roman" w:cs="Times New Roman"/>
                <w:sz w:val="28"/>
                <w:szCs w:val="28"/>
                <w:lang w:eastAsia="ru-RU"/>
              </w:rPr>
              <w:t xml:space="preserve">. Общий объем средств по мероприятию за счет средств федерального бюджета составит </w:t>
            </w:r>
            <w:r w:rsidR="009F7D45" w:rsidRPr="009F7D45">
              <w:rPr>
                <w:rFonts w:ascii="Times New Roman" w:hAnsi="Times New Roman" w:cs="Times New Roman"/>
                <w:sz w:val="28"/>
                <w:szCs w:val="28"/>
                <w:lang w:eastAsia="ru-RU"/>
              </w:rPr>
              <w:t>21001,3</w:t>
            </w:r>
            <w:r w:rsidR="00D536CD" w:rsidRPr="009F7D45">
              <w:rPr>
                <w:rFonts w:ascii="Times New Roman" w:hAnsi="Times New Roman" w:cs="Times New Roman"/>
                <w:sz w:val="28"/>
                <w:szCs w:val="28"/>
                <w:lang w:eastAsia="ru-RU"/>
              </w:rPr>
              <w:t xml:space="preserve"> тыс. рублей, в том числе по годам:</w:t>
            </w:r>
            <w:r w:rsidR="00D536CD" w:rsidRPr="009F7D45">
              <w:rPr>
                <w:rFonts w:ascii="Times New Roman" w:hAnsi="Times New Roman" w:cs="Times New Roman"/>
                <w:sz w:val="28"/>
                <w:szCs w:val="28"/>
                <w:lang w:eastAsia="ru-RU"/>
              </w:rPr>
              <w:br/>
              <w:t>2021 год –3394,5 тыс. рублей;</w:t>
            </w:r>
            <w:r w:rsidR="00D536CD" w:rsidRPr="009F7D45">
              <w:rPr>
                <w:rFonts w:ascii="Times New Roman" w:hAnsi="Times New Roman" w:cs="Times New Roman"/>
                <w:sz w:val="28"/>
                <w:szCs w:val="28"/>
                <w:lang w:eastAsia="ru-RU"/>
              </w:rPr>
              <w:br/>
              <w:t>2022 год – 3530,3 тыс. рублей;</w:t>
            </w:r>
          </w:p>
          <w:p w:rsidR="00D536CD" w:rsidRPr="009F7D45" w:rsidRDefault="00D536CD" w:rsidP="00F43F09">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2023 год – 3530,3 тыс. рублей</w:t>
            </w:r>
            <w:r w:rsidR="009F7D45" w:rsidRPr="009F7D45">
              <w:rPr>
                <w:rFonts w:ascii="Times New Roman" w:hAnsi="Times New Roman" w:cs="Times New Roman"/>
                <w:sz w:val="28"/>
                <w:szCs w:val="28"/>
                <w:lang w:eastAsia="ru-RU"/>
              </w:rPr>
              <w:t>;</w:t>
            </w:r>
          </w:p>
          <w:p w:rsidR="009F7D45" w:rsidRPr="009F7D45" w:rsidRDefault="009F7D45" w:rsidP="00F43F09">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2024 год – 5169,7 тыс.рублей;</w:t>
            </w:r>
          </w:p>
          <w:p w:rsidR="009F7D45" w:rsidRPr="009F7D45" w:rsidRDefault="009F7D45" w:rsidP="009F7D45">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2025 год – 5376,5 тыс.рублей.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403480" w:rsidP="00624087">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П</w:t>
            </w:r>
            <w:r w:rsidR="00D536CD" w:rsidRPr="009F7D45">
              <w:rPr>
                <w:rFonts w:ascii="Times New Roman" w:hAnsi="Times New Roman" w:cs="Times New Roman"/>
                <w:sz w:val="28"/>
                <w:szCs w:val="28"/>
                <w:lang w:eastAsia="ru-RU"/>
              </w:rPr>
              <w:t>редоставление субвенций органам местного самоуправления муниципальных образований Челябинской области</w:t>
            </w:r>
            <w:r w:rsidR="00D47C00" w:rsidRPr="009F7D45">
              <w:rPr>
                <w:rFonts w:ascii="Times New Roman" w:hAnsi="Times New Roman" w:cs="Times New Roman"/>
                <w:sz w:val="28"/>
                <w:szCs w:val="28"/>
                <w:lang w:eastAsia="ru-RU"/>
              </w:rPr>
              <w:t>.</w:t>
            </w:r>
          </w:p>
        </w:tc>
      </w:tr>
      <w:tr w:rsidR="00857B49" w:rsidRPr="00582166" w:rsidTr="009F7D45">
        <w:trPr>
          <w:trHeight w:val="1134"/>
        </w:trPr>
        <w:tc>
          <w:tcPr>
            <w:tcW w:w="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D536CD" w:rsidP="00857B49">
            <w:pPr>
              <w:spacing w:after="0" w:line="315" w:lineRule="atLeast"/>
              <w:jc w:val="center"/>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lastRenderedPageBreak/>
              <w:t>13</w:t>
            </w:r>
            <w:r w:rsidR="00857B49" w:rsidRPr="009F7D45">
              <w:rPr>
                <w:rFonts w:ascii="Times New Roman" w:hAnsi="Times New Roman" w:cs="Times New Roman"/>
                <w:sz w:val="28"/>
                <w:szCs w:val="28"/>
                <w:lang w:eastAsia="ru-RU"/>
              </w:rPr>
              <w:t>.</w:t>
            </w:r>
          </w:p>
        </w:tc>
        <w:tc>
          <w:tcPr>
            <w:tcW w:w="35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D536CD" w:rsidP="00624087">
            <w:pPr>
              <w:spacing w:after="0" w:line="315" w:lineRule="atLeast"/>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Реализация полномочий Российской Федерации на оплату жилищно-коммунальных услуг отдельным категориям граждан</w:t>
            </w:r>
          </w:p>
        </w:tc>
        <w:tc>
          <w:tcPr>
            <w:tcW w:w="13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D536CD" w:rsidP="00A250AF">
            <w:pPr>
              <w:jc w:val="center"/>
              <w:rPr>
                <w:sz w:val="28"/>
                <w:szCs w:val="28"/>
              </w:rPr>
            </w:pPr>
            <w:r w:rsidRPr="009F7D45">
              <w:rPr>
                <w:rFonts w:ascii="Times New Roman" w:hAnsi="Times New Roman" w:cs="Times New Roman"/>
                <w:sz w:val="28"/>
                <w:szCs w:val="28"/>
                <w:lang w:eastAsia="ru-RU"/>
              </w:rPr>
              <w:t>УСЗН</w:t>
            </w:r>
          </w:p>
        </w:tc>
        <w:tc>
          <w:tcPr>
            <w:tcW w:w="1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7015BE" w:rsidP="00624087">
            <w:pPr>
              <w:spacing w:after="0" w:line="315" w:lineRule="atLeast"/>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2021-2025 годы</w:t>
            </w:r>
          </w:p>
        </w:tc>
        <w:tc>
          <w:tcPr>
            <w:tcW w:w="5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25476B" w:rsidP="00624087">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Е</w:t>
            </w:r>
            <w:r w:rsidR="00D536CD" w:rsidRPr="009F7D45">
              <w:rPr>
                <w:rFonts w:ascii="Times New Roman" w:hAnsi="Times New Roman" w:cs="Times New Roman"/>
                <w:sz w:val="28"/>
                <w:szCs w:val="28"/>
                <w:lang w:eastAsia="ru-RU"/>
              </w:rPr>
              <w:t xml:space="preserve">жегодно предоставляются средства федерального бюджета в форме субвенции на оплату жилищно-коммунальных услуг отдельным категориям граждан. Общий объем средств по мероприятию за счет средств федерального бюджета составит </w:t>
            </w:r>
            <w:r w:rsidR="009F7D45" w:rsidRPr="009F7D45">
              <w:rPr>
                <w:rFonts w:ascii="Times New Roman" w:hAnsi="Times New Roman" w:cs="Times New Roman"/>
                <w:sz w:val="28"/>
                <w:szCs w:val="28"/>
                <w:lang w:eastAsia="ru-RU"/>
              </w:rPr>
              <w:t>156513,4</w:t>
            </w:r>
            <w:r w:rsidR="00D536CD" w:rsidRPr="009F7D45">
              <w:rPr>
                <w:rFonts w:ascii="Times New Roman" w:hAnsi="Times New Roman" w:cs="Times New Roman"/>
                <w:sz w:val="28"/>
                <w:szCs w:val="28"/>
                <w:lang w:eastAsia="ru-RU"/>
              </w:rPr>
              <w:t xml:space="preserve"> тыс. рублей, в том числе по годам:</w:t>
            </w:r>
            <w:r w:rsidR="00D536CD" w:rsidRPr="009F7D45">
              <w:rPr>
                <w:rFonts w:ascii="Times New Roman" w:hAnsi="Times New Roman" w:cs="Times New Roman"/>
                <w:sz w:val="28"/>
                <w:szCs w:val="28"/>
                <w:lang w:eastAsia="ru-RU"/>
              </w:rPr>
              <w:br/>
              <w:t>2021 год – 32400,6 тыс. рублей;</w:t>
            </w:r>
            <w:r w:rsidR="00D536CD" w:rsidRPr="009F7D45">
              <w:rPr>
                <w:rFonts w:ascii="Times New Roman" w:hAnsi="Times New Roman" w:cs="Times New Roman"/>
                <w:sz w:val="28"/>
                <w:szCs w:val="28"/>
                <w:lang w:eastAsia="ru-RU"/>
              </w:rPr>
              <w:br/>
              <w:t>2022 год – 32400,6 тыс. рублей;</w:t>
            </w:r>
          </w:p>
          <w:p w:rsidR="00D536CD" w:rsidRPr="009F7D45" w:rsidRDefault="00D536CD" w:rsidP="00F43F09">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2023 год – 32400,6 тыс. рублей</w:t>
            </w:r>
            <w:r w:rsidR="009F7D45" w:rsidRPr="009F7D45">
              <w:rPr>
                <w:rFonts w:ascii="Times New Roman" w:hAnsi="Times New Roman" w:cs="Times New Roman"/>
                <w:sz w:val="28"/>
                <w:szCs w:val="28"/>
                <w:lang w:eastAsia="ru-RU"/>
              </w:rPr>
              <w:t>;</w:t>
            </w:r>
          </w:p>
          <w:p w:rsidR="009F7D45" w:rsidRPr="009F7D45" w:rsidRDefault="009F7D45" w:rsidP="00F43F09">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2024 год – 29479,7 тыс.рублей;</w:t>
            </w:r>
          </w:p>
          <w:p w:rsidR="009F7D45" w:rsidRPr="009F7D45" w:rsidRDefault="009F7D45" w:rsidP="009F7D45">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2025 год – 29831,9 тыс.рублей.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403480" w:rsidP="00624087">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П</w:t>
            </w:r>
            <w:r w:rsidR="00D536CD" w:rsidRPr="009F7D45">
              <w:rPr>
                <w:rFonts w:ascii="Times New Roman" w:hAnsi="Times New Roman" w:cs="Times New Roman"/>
                <w:sz w:val="28"/>
                <w:szCs w:val="28"/>
                <w:lang w:eastAsia="ru-RU"/>
              </w:rPr>
              <w:t>редоставление субвенций органам местного самоуправления муниципальных образований Челябинской области</w:t>
            </w:r>
            <w:r w:rsidR="00D47C00" w:rsidRPr="009F7D45">
              <w:rPr>
                <w:rFonts w:ascii="Times New Roman" w:hAnsi="Times New Roman" w:cs="Times New Roman"/>
                <w:sz w:val="28"/>
                <w:szCs w:val="28"/>
                <w:lang w:eastAsia="ru-RU"/>
              </w:rPr>
              <w:t>.</w:t>
            </w:r>
          </w:p>
        </w:tc>
      </w:tr>
      <w:tr w:rsidR="00857B49" w:rsidRPr="00582166" w:rsidTr="009F7D45">
        <w:trPr>
          <w:trHeight w:val="1134"/>
        </w:trPr>
        <w:tc>
          <w:tcPr>
            <w:tcW w:w="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D536CD" w:rsidP="00857B49">
            <w:pPr>
              <w:spacing w:after="0" w:line="315" w:lineRule="atLeast"/>
              <w:jc w:val="center"/>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14</w:t>
            </w:r>
            <w:r w:rsidR="00857B49" w:rsidRPr="009F7D45">
              <w:rPr>
                <w:rFonts w:ascii="Times New Roman" w:hAnsi="Times New Roman" w:cs="Times New Roman"/>
                <w:sz w:val="28"/>
                <w:szCs w:val="28"/>
                <w:lang w:eastAsia="ru-RU"/>
              </w:rPr>
              <w:t>.</w:t>
            </w:r>
          </w:p>
        </w:tc>
        <w:tc>
          <w:tcPr>
            <w:tcW w:w="35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D536CD" w:rsidP="000B55FE">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 xml:space="preserve">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w:t>
            </w:r>
            <w:hyperlink r:id="rId44" w:history="1">
              <w:r w:rsidRPr="009F7D45">
                <w:rPr>
                  <w:rFonts w:ascii="Times New Roman" w:hAnsi="Times New Roman" w:cs="Times New Roman"/>
                  <w:sz w:val="28"/>
                  <w:szCs w:val="28"/>
                  <w:lang w:eastAsia="ru-RU"/>
                </w:rPr>
                <w:t xml:space="preserve">Федеральным законом от 25 апреля 2002 года N 40-ФЗ </w:t>
              </w:r>
              <w:r w:rsidR="00FC2EE4">
                <w:rPr>
                  <w:rFonts w:ascii="Times New Roman" w:hAnsi="Times New Roman" w:cs="Times New Roman"/>
                  <w:sz w:val="28"/>
                  <w:szCs w:val="28"/>
                  <w:lang w:eastAsia="ru-RU"/>
                </w:rPr>
                <w:t>«</w:t>
              </w:r>
              <w:r w:rsidRPr="009F7D45">
                <w:rPr>
                  <w:rFonts w:ascii="Times New Roman" w:hAnsi="Times New Roman" w:cs="Times New Roman"/>
                  <w:sz w:val="28"/>
                  <w:szCs w:val="28"/>
                  <w:lang w:eastAsia="ru-RU"/>
                </w:rPr>
                <w:t>Об обязательном страховании гражданской ответственности владельцев транспортных средств</w:t>
              </w:r>
              <w:r w:rsidR="00FC2EE4">
                <w:rPr>
                  <w:rFonts w:ascii="Times New Roman" w:hAnsi="Times New Roman" w:cs="Times New Roman"/>
                  <w:sz w:val="28"/>
                  <w:szCs w:val="28"/>
                  <w:lang w:eastAsia="ru-RU"/>
                </w:rPr>
                <w:t>»</w:t>
              </w:r>
            </w:hyperlink>
          </w:p>
        </w:tc>
        <w:tc>
          <w:tcPr>
            <w:tcW w:w="13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D536CD" w:rsidP="00A250AF">
            <w:pPr>
              <w:jc w:val="center"/>
              <w:rPr>
                <w:sz w:val="28"/>
                <w:szCs w:val="28"/>
              </w:rPr>
            </w:pPr>
            <w:r w:rsidRPr="009F7D45">
              <w:rPr>
                <w:rFonts w:ascii="Times New Roman" w:hAnsi="Times New Roman" w:cs="Times New Roman"/>
                <w:sz w:val="28"/>
                <w:szCs w:val="28"/>
                <w:lang w:eastAsia="ru-RU"/>
              </w:rPr>
              <w:t>УСЗН</w:t>
            </w:r>
          </w:p>
        </w:tc>
        <w:tc>
          <w:tcPr>
            <w:tcW w:w="1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7015BE" w:rsidP="00624087">
            <w:pPr>
              <w:spacing w:after="0" w:line="315" w:lineRule="atLeast"/>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2021-2023</w:t>
            </w:r>
            <w:r w:rsidR="00D536CD" w:rsidRPr="009F7D45">
              <w:rPr>
                <w:rFonts w:ascii="Times New Roman" w:hAnsi="Times New Roman" w:cs="Times New Roman"/>
                <w:sz w:val="28"/>
                <w:szCs w:val="28"/>
                <w:lang w:eastAsia="ru-RU"/>
              </w:rPr>
              <w:t xml:space="preserve"> годы</w:t>
            </w:r>
          </w:p>
        </w:tc>
        <w:tc>
          <w:tcPr>
            <w:tcW w:w="5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25476B" w:rsidP="00624087">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Е</w:t>
            </w:r>
            <w:r w:rsidR="00D536CD" w:rsidRPr="009F7D45">
              <w:rPr>
                <w:rFonts w:ascii="Times New Roman" w:hAnsi="Times New Roman" w:cs="Times New Roman"/>
                <w:sz w:val="28"/>
                <w:szCs w:val="28"/>
                <w:lang w:eastAsia="ru-RU"/>
              </w:rPr>
              <w:t>жегодно предоставляются средства федерального бюджета в форме субвенции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Общий объем средств по мероприятию за счет средств федерального бюджета составит 70,5 тыс. рублей, в том числе по годам:</w:t>
            </w:r>
            <w:r w:rsidR="00D536CD" w:rsidRPr="009F7D45">
              <w:rPr>
                <w:rFonts w:ascii="Times New Roman" w:hAnsi="Times New Roman" w:cs="Times New Roman"/>
                <w:sz w:val="28"/>
                <w:szCs w:val="28"/>
                <w:lang w:eastAsia="ru-RU"/>
              </w:rPr>
              <w:br/>
              <w:t>2021год – 23,5 тыс. рублей;</w:t>
            </w:r>
            <w:r w:rsidR="00D536CD" w:rsidRPr="009F7D45">
              <w:rPr>
                <w:rFonts w:ascii="Times New Roman" w:hAnsi="Times New Roman" w:cs="Times New Roman"/>
                <w:sz w:val="28"/>
                <w:szCs w:val="28"/>
                <w:lang w:eastAsia="ru-RU"/>
              </w:rPr>
              <w:br/>
              <w:t>2022 год – 23,5 тыс. рублей;</w:t>
            </w:r>
          </w:p>
          <w:p w:rsidR="00D536CD" w:rsidRPr="009F7D45" w:rsidRDefault="00D536CD" w:rsidP="00F43F09">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2023 год – 23,5 тыс. рублей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403480" w:rsidP="00624087">
            <w:pPr>
              <w:spacing w:after="0" w:line="315" w:lineRule="atLeast"/>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П</w:t>
            </w:r>
            <w:r w:rsidR="00D536CD" w:rsidRPr="009F7D45">
              <w:rPr>
                <w:rFonts w:ascii="Times New Roman" w:hAnsi="Times New Roman" w:cs="Times New Roman"/>
                <w:sz w:val="28"/>
                <w:szCs w:val="28"/>
                <w:lang w:eastAsia="ru-RU"/>
              </w:rPr>
              <w:t>редоставление субвенций органам местного самоуправления муниципальных образований Челябинской области</w:t>
            </w:r>
            <w:r w:rsidR="00D47C00" w:rsidRPr="009F7D45">
              <w:rPr>
                <w:rFonts w:ascii="Times New Roman" w:hAnsi="Times New Roman" w:cs="Times New Roman"/>
                <w:sz w:val="28"/>
                <w:szCs w:val="28"/>
                <w:lang w:eastAsia="ru-RU"/>
              </w:rPr>
              <w:t>.</w:t>
            </w:r>
          </w:p>
        </w:tc>
      </w:tr>
      <w:tr w:rsidR="00857B49" w:rsidRPr="00582166" w:rsidTr="009F7D45">
        <w:trPr>
          <w:trHeight w:val="546"/>
        </w:trPr>
        <w:tc>
          <w:tcPr>
            <w:tcW w:w="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D536CD" w:rsidP="00857B49">
            <w:pPr>
              <w:spacing w:after="0" w:line="315" w:lineRule="atLeast"/>
              <w:jc w:val="center"/>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lastRenderedPageBreak/>
              <w:t>15</w:t>
            </w:r>
            <w:r w:rsidR="00857B49" w:rsidRPr="009F7D45">
              <w:rPr>
                <w:rFonts w:ascii="Times New Roman" w:hAnsi="Times New Roman" w:cs="Times New Roman"/>
                <w:sz w:val="28"/>
                <w:szCs w:val="28"/>
                <w:lang w:eastAsia="ru-RU"/>
              </w:rPr>
              <w:t>.</w:t>
            </w:r>
          </w:p>
        </w:tc>
        <w:tc>
          <w:tcPr>
            <w:tcW w:w="35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0F172E" w:rsidRPr="009F7D45" w:rsidRDefault="00D536CD" w:rsidP="000B55FE">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 xml:space="preserve">Реализация полномочий Российской Федерации по выплате пособия на ребенка в </w:t>
            </w:r>
          </w:p>
          <w:p w:rsidR="00D536CD" w:rsidRPr="009F7D45" w:rsidRDefault="00D536CD" w:rsidP="004C1458">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соответствии с Законом Челябинской области от 28.10.2004г. № 299-ЗО «О пособии на ребенка»</w:t>
            </w:r>
          </w:p>
        </w:tc>
        <w:tc>
          <w:tcPr>
            <w:tcW w:w="13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D536CD" w:rsidP="00A250AF">
            <w:pPr>
              <w:jc w:val="center"/>
              <w:rPr>
                <w:sz w:val="28"/>
                <w:szCs w:val="28"/>
              </w:rPr>
            </w:pPr>
            <w:r w:rsidRPr="009F7D45">
              <w:rPr>
                <w:rFonts w:ascii="Times New Roman" w:hAnsi="Times New Roman" w:cs="Times New Roman"/>
                <w:sz w:val="28"/>
                <w:szCs w:val="28"/>
                <w:lang w:eastAsia="ru-RU"/>
              </w:rPr>
              <w:t>УСЗН</w:t>
            </w:r>
          </w:p>
        </w:tc>
        <w:tc>
          <w:tcPr>
            <w:tcW w:w="1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7015BE" w:rsidP="000B55FE">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2021-2025 годы</w:t>
            </w:r>
          </w:p>
        </w:tc>
        <w:tc>
          <w:tcPr>
            <w:tcW w:w="5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0F172E" w:rsidRPr="009F7D45" w:rsidRDefault="0025476B" w:rsidP="000B55FE">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Е</w:t>
            </w:r>
            <w:r w:rsidR="00D536CD" w:rsidRPr="009F7D45">
              <w:rPr>
                <w:rFonts w:ascii="Times New Roman" w:hAnsi="Times New Roman" w:cs="Times New Roman"/>
                <w:sz w:val="28"/>
                <w:szCs w:val="28"/>
                <w:lang w:eastAsia="ru-RU"/>
              </w:rPr>
              <w:t xml:space="preserve">жегодно за счет средств областного бюджета предусмотрены субвенции органам местного самоуправления муниципальных образований Челябинской области для выплаты </w:t>
            </w:r>
          </w:p>
          <w:p w:rsidR="00D536CD" w:rsidRPr="009F7D45" w:rsidRDefault="00D536CD" w:rsidP="000B55FE">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пособия на ребенка. Общий объем средств по мероприятию за счет средств областного бюджета составит 95401,8 тыс. рублей, в том числе по годам:</w:t>
            </w:r>
            <w:r w:rsidRPr="009F7D45">
              <w:rPr>
                <w:rFonts w:ascii="Times New Roman" w:hAnsi="Times New Roman" w:cs="Times New Roman"/>
                <w:sz w:val="28"/>
                <w:szCs w:val="28"/>
                <w:lang w:eastAsia="ru-RU"/>
              </w:rPr>
              <w:br/>
              <w:t>2021 год – 30974,6 тыс. рублей;</w:t>
            </w:r>
            <w:r w:rsidRPr="009F7D45">
              <w:rPr>
                <w:rFonts w:ascii="Times New Roman" w:hAnsi="Times New Roman" w:cs="Times New Roman"/>
                <w:sz w:val="28"/>
                <w:szCs w:val="28"/>
                <w:lang w:eastAsia="ru-RU"/>
              </w:rPr>
              <w:br/>
              <w:t xml:space="preserve">2022 год – 32213,6 тыс. рублей; </w:t>
            </w:r>
          </w:p>
          <w:p w:rsidR="00D536CD" w:rsidRPr="009F7D45" w:rsidRDefault="009F7D45" w:rsidP="00F43F09">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2023 год – 32213,6 тыс. рублей;</w:t>
            </w:r>
          </w:p>
          <w:p w:rsidR="009F7D45" w:rsidRPr="009F7D45" w:rsidRDefault="009F7D45" w:rsidP="00F43F09">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2024 год – 30837,9 тыс.рублей;</w:t>
            </w:r>
          </w:p>
          <w:p w:rsidR="009F7D45" w:rsidRPr="009F7D45" w:rsidRDefault="009F7D45" w:rsidP="009F7D45">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2025 год – 28369,0 тыс.рублей.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0F172E" w:rsidRPr="009F7D45" w:rsidRDefault="00403480" w:rsidP="000B55FE">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П</w:t>
            </w:r>
            <w:r w:rsidR="00D536CD" w:rsidRPr="009F7D45">
              <w:rPr>
                <w:rFonts w:ascii="Times New Roman" w:hAnsi="Times New Roman" w:cs="Times New Roman"/>
                <w:sz w:val="28"/>
                <w:szCs w:val="28"/>
                <w:lang w:eastAsia="ru-RU"/>
              </w:rPr>
              <w:t xml:space="preserve">редоставление субвенций органам местного </w:t>
            </w:r>
          </w:p>
          <w:p w:rsidR="00D536CD" w:rsidRPr="009F7D45" w:rsidRDefault="00D536CD" w:rsidP="000B55FE">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самоуправления муниципальных образований Челябинской области</w:t>
            </w:r>
            <w:r w:rsidR="00D47C00" w:rsidRPr="009F7D45">
              <w:rPr>
                <w:rFonts w:ascii="Times New Roman" w:hAnsi="Times New Roman" w:cs="Times New Roman"/>
                <w:sz w:val="28"/>
                <w:szCs w:val="28"/>
                <w:lang w:eastAsia="ru-RU"/>
              </w:rPr>
              <w:t>.</w:t>
            </w:r>
          </w:p>
        </w:tc>
      </w:tr>
      <w:tr w:rsidR="00857B49" w:rsidRPr="00582166" w:rsidTr="009F7D45">
        <w:trPr>
          <w:trHeight w:val="1134"/>
        </w:trPr>
        <w:tc>
          <w:tcPr>
            <w:tcW w:w="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D536CD" w:rsidP="008475D5">
            <w:pPr>
              <w:spacing w:after="0" w:line="240" w:lineRule="auto"/>
              <w:jc w:val="center"/>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1</w:t>
            </w:r>
            <w:r w:rsidR="008475D5">
              <w:rPr>
                <w:rFonts w:ascii="Times New Roman" w:hAnsi="Times New Roman" w:cs="Times New Roman"/>
                <w:sz w:val="28"/>
                <w:szCs w:val="28"/>
                <w:lang w:eastAsia="ru-RU"/>
              </w:rPr>
              <w:t>6</w:t>
            </w:r>
            <w:r w:rsidR="00857B49" w:rsidRPr="009F7D45">
              <w:rPr>
                <w:rFonts w:ascii="Times New Roman" w:hAnsi="Times New Roman" w:cs="Times New Roman"/>
                <w:sz w:val="28"/>
                <w:szCs w:val="28"/>
                <w:lang w:eastAsia="ru-RU"/>
              </w:rPr>
              <w:t>.</w:t>
            </w:r>
          </w:p>
        </w:tc>
        <w:tc>
          <w:tcPr>
            <w:tcW w:w="35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E05E55" w:rsidP="00592F81">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Выплата</w:t>
            </w:r>
            <w:r w:rsidR="00D536CD" w:rsidRPr="009F7D45">
              <w:rPr>
                <w:rFonts w:ascii="Times New Roman" w:hAnsi="Times New Roman" w:cs="Times New Roman"/>
                <w:sz w:val="28"/>
                <w:szCs w:val="28"/>
                <w:lang w:eastAsia="ru-RU"/>
              </w:rPr>
              <w:t xml:space="preserve"> областного единовременного пособия при рождении ребенка в соответствии с Законом Челябинской области от 27.10.2005г. </w:t>
            </w:r>
          </w:p>
          <w:p w:rsidR="00D536CD" w:rsidRPr="009F7D45" w:rsidRDefault="00D536CD" w:rsidP="00403480">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 417-ЗО «Об областном единовременном пособии при рождении ребенка»</w:t>
            </w:r>
          </w:p>
        </w:tc>
        <w:tc>
          <w:tcPr>
            <w:tcW w:w="13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D536CD" w:rsidP="00A250AF">
            <w:pPr>
              <w:jc w:val="center"/>
              <w:rPr>
                <w:sz w:val="28"/>
                <w:szCs w:val="28"/>
              </w:rPr>
            </w:pPr>
            <w:r w:rsidRPr="009F7D45">
              <w:rPr>
                <w:rFonts w:ascii="Times New Roman" w:hAnsi="Times New Roman" w:cs="Times New Roman"/>
                <w:sz w:val="28"/>
                <w:szCs w:val="28"/>
                <w:lang w:eastAsia="ru-RU"/>
              </w:rPr>
              <w:t>УСЗН</w:t>
            </w:r>
          </w:p>
        </w:tc>
        <w:tc>
          <w:tcPr>
            <w:tcW w:w="1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D536CD" w:rsidP="00E05E55">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2021-202</w:t>
            </w:r>
            <w:r w:rsidR="00E05E55" w:rsidRPr="009F7D45">
              <w:rPr>
                <w:rFonts w:ascii="Times New Roman" w:hAnsi="Times New Roman" w:cs="Times New Roman"/>
                <w:sz w:val="28"/>
                <w:szCs w:val="28"/>
                <w:lang w:eastAsia="ru-RU"/>
              </w:rPr>
              <w:t>5</w:t>
            </w:r>
            <w:r w:rsidRPr="009F7D45">
              <w:rPr>
                <w:rFonts w:ascii="Times New Roman" w:hAnsi="Times New Roman" w:cs="Times New Roman"/>
                <w:sz w:val="28"/>
                <w:szCs w:val="28"/>
                <w:lang w:eastAsia="ru-RU"/>
              </w:rPr>
              <w:t xml:space="preserve"> годы</w:t>
            </w:r>
          </w:p>
        </w:tc>
        <w:tc>
          <w:tcPr>
            <w:tcW w:w="5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25476B" w:rsidP="00592F81">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Е</w:t>
            </w:r>
            <w:r w:rsidR="00D536CD" w:rsidRPr="009F7D45">
              <w:rPr>
                <w:rFonts w:ascii="Times New Roman" w:hAnsi="Times New Roman" w:cs="Times New Roman"/>
                <w:sz w:val="28"/>
                <w:szCs w:val="28"/>
                <w:lang w:eastAsia="ru-RU"/>
              </w:rPr>
              <w:t xml:space="preserve">жегодно за счет средств областного бюджета предусмотрены субвенции органам местного самоуправления муниципальных образований Челябинской области для выплаты областного единовременного пособия при рождении  ребенка. Общий объем средств по мероприятию за счет средств областного бюджета составит </w:t>
            </w:r>
            <w:r w:rsidR="00C872BE">
              <w:rPr>
                <w:rFonts w:ascii="Times New Roman" w:hAnsi="Times New Roman" w:cs="Times New Roman"/>
                <w:sz w:val="28"/>
                <w:szCs w:val="28"/>
                <w:lang w:eastAsia="ru-RU"/>
              </w:rPr>
              <w:t>18559,2</w:t>
            </w:r>
            <w:r w:rsidR="00D536CD" w:rsidRPr="009F7D45">
              <w:rPr>
                <w:rFonts w:ascii="Times New Roman" w:hAnsi="Times New Roman" w:cs="Times New Roman"/>
                <w:sz w:val="28"/>
                <w:szCs w:val="28"/>
                <w:lang w:eastAsia="ru-RU"/>
              </w:rPr>
              <w:t xml:space="preserve"> тыс. рублей, в том числе по годам:</w:t>
            </w:r>
            <w:r w:rsidR="00D536CD" w:rsidRPr="009F7D45">
              <w:rPr>
                <w:rFonts w:ascii="Times New Roman" w:hAnsi="Times New Roman" w:cs="Times New Roman"/>
                <w:sz w:val="28"/>
                <w:szCs w:val="28"/>
                <w:lang w:eastAsia="ru-RU"/>
              </w:rPr>
              <w:br/>
              <w:t>2021 год – 2551,1 тыс. рублей;</w:t>
            </w:r>
            <w:r w:rsidR="00D536CD" w:rsidRPr="009F7D45">
              <w:rPr>
                <w:rFonts w:ascii="Times New Roman" w:hAnsi="Times New Roman" w:cs="Times New Roman"/>
                <w:sz w:val="28"/>
                <w:szCs w:val="28"/>
                <w:lang w:eastAsia="ru-RU"/>
              </w:rPr>
              <w:br/>
              <w:t>2022 год –2551,1 тыс. рублей;</w:t>
            </w:r>
          </w:p>
          <w:p w:rsidR="00D536CD" w:rsidRPr="009F7D45" w:rsidRDefault="00D536CD" w:rsidP="00F43F09">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2023 год – 2551,1 тыс. рублей</w:t>
            </w:r>
          </w:p>
          <w:p w:rsidR="00E05E55" w:rsidRPr="009F7D45" w:rsidRDefault="00E05E55" w:rsidP="00F43F09">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2024 год – 5346,0 тыс. рублей</w:t>
            </w:r>
          </w:p>
          <w:p w:rsidR="00E05E55" w:rsidRPr="009F7D45" w:rsidRDefault="00E05E55" w:rsidP="00C872BE">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2025 год – 5559,</w:t>
            </w:r>
            <w:r w:rsidR="00C872BE">
              <w:rPr>
                <w:rFonts w:ascii="Times New Roman" w:hAnsi="Times New Roman" w:cs="Times New Roman"/>
                <w:sz w:val="28"/>
                <w:szCs w:val="28"/>
                <w:lang w:eastAsia="ru-RU"/>
              </w:rPr>
              <w:t>9</w:t>
            </w:r>
            <w:r w:rsidRPr="009F7D45">
              <w:rPr>
                <w:rFonts w:ascii="Times New Roman" w:hAnsi="Times New Roman" w:cs="Times New Roman"/>
                <w:sz w:val="28"/>
                <w:szCs w:val="28"/>
                <w:lang w:eastAsia="ru-RU"/>
              </w:rPr>
              <w:t xml:space="preserve"> тыс. рублей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403480" w:rsidP="00592F81">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П</w:t>
            </w:r>
            <w:r w:rsidR="00D536CD" w:rsidRPr="009F7D45">
              <w:rPr>
                <w:rFonts w:ascii="Times New Roman" w:hAnsi="Times New Roman" w:cs="Times New Roman"/>
                <w:sz w:val="28"/>
                <w:szCs w:val="28"/>
                <w:lang w:eastAsia="ru-RU"/>
              </w:rPr>
              <w:t>редоставление субвенций органам местного самоуправления муниципальных образований Челябинской области</w:t>
            </w:r>
            <w:r w:rsidR="00D47C00" w:rsidRPr="009F7D45">
              <w:rPr>
                <w:rFonts w:ascii="Times New Roman" w:hAnsi="Times New Roman" w:cs="Times New Roman"/>
                <w:sz w:val="28"/>
                <w:szCs w:val="28"/>
                <w:lang w:eastAsia="ru-RU"/>
              </w:rPr>
              <w:t>.</w:t>
            </w:r>
          </w:p>
        </w:tc>
      </w:tr>
      <w:tr w:rsidR="00857B49" w:rsidRPr="00582166" w:rsidTr="009F7D45">
        <w:trPr>
          <w:trHeight w:val="1134"/>
        </w:trPr>
        <w:tc>
          <w:tcPr>
            <w:tcW w:w="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8475D5" w:rsidP="00857B49">
            <w:pPr>
              <w:spacing w:after="0" w:line="240" w:lineRule="auto"/>
              <w:jc w:val="center"/>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17</w:t>
            </w:r>
            <w:r w:rsidR="00857B49" w:rsidRPr="009F7D45">
              <w:rPr>
                <w:rFonts w:ascii="Times New Roman" w:hAnsi="Times New Roman" w:cs="Times New Roman"/>
                <w:sz w:val="28"/>
                <w:szCs w:val="28"/>
                <w:lang w:eastAsia="ru-RU"/>
              </w:rPr>
              <w:t>.</w:t>
            </w:r>
          </w:p>
        </w:tc>
        <w:tc>
          <w:tcPr>
            <w:tcW w:w="35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D536CD" w:rsidP="00C872BE">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Реализация полномочий Российской Федерации по выплате ежемесячной денежной выплате на оплату жилья и коммунальных услуг многодетной семье в соответствии с Законом Челябинской области  от  31.03.2010г. № 548-ЗО «О статусе и дополнительных мерах социальной поддержки многодетной семьи в Челябинской области</w:t>
            </w:r>
            <w:r w:rsidR="00403480" w:rsidRPr="009F7D45">
              <w:rPr>
                <w:rFonts w:ascii="Times New Roman" w:hAnsi="Times New Roman" w:cs="Times New Roman"/>
                <w:sz w:val="28"/>
                <w:szCs w:val="28"/>
                <w:lang w:eastAsia="ru-RU"/>
              </w:rPr>
              <w:t>.</w:t>
            </w:r>
          </w:p>
        </w:tc>
        <w:tc>
          <w:tcPr>
            <w:tcW w:w="13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D536CD" w:rsidP="00A250AF">
            <w:pPr>
              <w:jc w:val="center"/>
              <w:rPr>
                <w:sz w:val="28"/>
                <w:szCs w:val="28"/>
              </w:rPr>
            </w:pPr>
            <w:r w:rsidRPr="009F7D45">
              <w:rPr>
                <w:rFonts w:ascii="Times New Roman" w:hAnsi="Times New Roman" w:cs="Times New Roman"/>
                <w:sz w:val="28"/>
                <w:szCs w:val="28"/>
                <w:lang w:eastAsia="ru-RU"/>
              </w:rPr>
              <w:t>УСЗН</w:t>
            </w:r>
          </w:p>
        </w:tc>
        <w:tc>
          <w:tcPr>
            <w:tcW w:w="1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D536CD" w:rsidP="002E7D00">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2021-202</w:t>
            </w:r>
            <w:r w:rsidR="002E7D00" w:rsidRPr="009F7D45">
              <w:rPr>
                <w:rFonts w:ascii="Times New Roman" w:hAnsi="Times New Roman" w:cs="Times New Roman"/>
                <w:sz w:val="28"/>
                <w:szCs w:val="28"/>
                <w:lang w:eastAsia="ru-RU"/>
              </w:rPr>
              <w:t>5</w:t>
            </w:r>
            <w:r w:rsidRPr="009F7D45">
              <w:rPr>
                <w:rFonts w:ascii="Times New Roman" w:hAnsi="Times New Roman" w:cs="Times New Roman"/>
                <w:sz w:val="28"/>
                <w:szCs w:val="28"/>
                <w:lang w:eastAsia="ru-RU"/>
              </w:rPr>
              <w:t xml:space="preserve"> годы</w:t>
            </w:r>
          </w:p>
        </w:tc>
        <w:tc>
          <w:tcPr>
            <w:tcW w:w="5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25476B" w:rsidP="00F3438E">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Е</w:t>
            </w:r>
            <w:r w:rsidR="00D536CD" w:rsidRPr="009F7D45">
              <w:rPr>
                <w:rFonts w:ascii="Times New Roman" w:hAnsi="Times New Roman" w:cs="Times New Roman"/>
                <w:sz w:val="28"/>
                <w:szCs w:val="28"/>
                <w:lang w:eastAsia="ru-RU"/>
              </w:rPr>
              <w:t xml:space="preserve">жегодно за счет средств областного бюджета предусмотрены субвенции органам местного самоуправления муниципальных образований Челябинской области для выплаты ежемесячной денежной выплаты на оплату жилья и коммунальных услуг многодетной семье. Общий объем средств по мероприятию за счет средств областного бюджета составит </w:t>
            </w:r>
            <w:r w:rsidR="009F7D45" w:rsidRPr="009F7D45">
              <w:rPr>
                <w:rFonts w:ascii="Times New Roman" w:hAnsi="Times New Roman" w:cs="Times New Roman"/>
                <w:sz w:val="28"/>
                <w:szCs w:val="28"/>
                <w:lang w:eastAsia="ru-RU"/>
              </w:rPr>
              <w:t>59596,0</w:t>
            </w:r>
            <w:r w:rsidR="00D536CD" w:rsidRPr="009F7D45">
              <w:rPr>
                <w:rFonts w:ascii="Times New Roman" w:hAnsi="Times New Roman" w:cs="Times New Roman"/>
                <w:sz w:val="28"/>
                <w:szCs w:val="28"/>
                <w:lang w:eastAsia="ru-RU"/>
              </w:rPr>
              <w:t xml:space="preserve"> тыс. рублей, в том числе по годам:</w:t>
            </w:r>
            <w:r w:rsidR="00D536CD" w:rsidRPr="009F7D45">
              <w:rPr>
                <w:rFonts w:ascii="Times New Roman" w:hAnsi="Times New Roman" w:cs="Times New Roman"/>
                <w:sz w:val="28"/>
                <w:szCs w:val="28"/>
                <w:lang w:eastAsia="ru-RU"/>
              </w:rPr>
              <w:br/>
              <w:t>2021год –10222,0 тыс. рублей;</w:t>
            </w:r>
            <w:r w:rsidR="00D536CD" w:rsidRPr="009F7D45">
              <w:rPr>
                <w:rFonts w:ascii="Times New Roman" w:hAnsi="Times New Roman" w:cs="Times New Roman"/>
                <w:sz w:val="28"/>
                <w:szCs w:val="28"/>
                <w:lang w:eastAsia="ru-RU"/>
              </w:rPr>
              <w:br/>
              <w:t>2022 год – 10630,9 тыс. рублей;</w:t>
            </w:r>
          </w:p>
          <w:p w:rsidR="00D536CD" w:rsidRPr="009F7D45" w:rsidRDefault="00D536CD" w:rsidP="00542A21">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2023 год – 10630,9 тыс. рублей</w:t>
            </w:r>
          </w:p>
          <w:p w:rsidR="002E7D00" w:rsidRPr="009F7D45" w:rsidRDefault="002E7D00" w:rsidP="00542A21">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 xml:space="preserve">2024 год – </w:t>
            </w:r>
            <w:r w:rsidR="009F7D45" w:rsidRPr="009F7D45">
              <w:rPr>
                <w:rFonts w:ascii="Times New Roman" w:hAnsi="Times New Roman" w:cs="Times New Roman"/>
                <w:sz w:val="28"/>
                <w:szCs w:val="28"/>
                <w:lang w:eastAsia="ru-RU"/>
              </w:rPr>
              <w:t>13780,5</w:t>
            </w:r>
            <w:r w:rsidRPr="009F7D45">
              <w:rPr>
                <w:rFonts w:ascii="Times New Roman" w:hAnsi="Times New Roman" w:cs="Times New Roman"/>
                <w:sz w:val="28"/>
                <w:szCs w:val="28"/>
                <w:lang w:eastAsia="ru-RU"/>
              </w:rPr>
              <w:t xml:space="preserve"> тыс. рублей</w:t>
            </w:r>
          </w:p>
          <w:p w:rsidR="002E7D00" w:rsidRPr="009F7D45" w:rsidRDefault="002E7D00" w:rsidP="009F7D45">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 xml:space="preserve">2025 год – </w:t>
            </w:r>
            <w:r w:rsidR="009F7D45" w:rsidRPr="009F7D45">
              <w:rPr>
                <w:rFonts w:ascii="Times New Roman" w:hAnsi="Times New Roman" w:cs="Times New Roman"/>
                <w:sz w:val="28"/>
                <w:szCs w:val="28"/>
                <w:lang w:eastAsia="ru-RU"/>
              </w:rPr>
              <w:t>14331,7</w:t>
            </w:r>
            <w:r w:rsidRPr="009F7D45">
              <w:rPr>
                <w:rFonts w:ascii="Times New Roman" w:hAnsi="Times New Roman" w:cs="Times New Roman"/>
                <w:sz w:val="28"/>
                <w:szCs w:val="28"/>
                <w:lang w:eastAsia="ru-RU"/>
              </w:rPr>
              <w:t xml:space="preserve"> тыс. рублей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9F7D45" w:rsidRDefault="00403480" w:rsidP="00F3438E">
            <w:pPr>
              <w:spacing w:after="0" w:line="240" w:lineRule="auto"/>
              <w:textAlignment w:val="baseline"/>
              <w:rPr>
                <w:rFonts w:ascii="Times New Roman" w:hAnsi="Times New Roman" w:cs="Times New Roman"/>
                <w:sz w:val="28"/>
                <w:szCs w:val="28"/>
                <w:lang w:eastAsia="ru-RU"/>
              </w:rPr>
            </w:pPr>
            <w:r w:rsidRPr="009F7D45">
              <w:rPr>
                <w:rFonts w:ascii="Times New Roman" w:hAnsi="Times New Roman" w:cs="Times New Roman"/>
                <w:sz w:val="28"/>
                <w:szCs w:val="28"/>
                <w:lang w:eastAsia="ru-RU"/>
              </w:rPr>
              <w:t>П</w:t>
            </w:r>
            <w:r w:rsidR="00D536CD" w:rsidRPr="009F7D45">
              <w:rPr>
                <w:rFonts w:ascii="Times New Roman" w:hAnsi="Times New Roman" w:cs="Times New Roman"/>
                <w:sz w:val="28"/>
                <w:szCs w:val="28"/>
                <w:lang w:eastAsia="ru-RU"/>
              </w:rPr>
              <w:t>редоставление субвенций органам местного самоуправления муниципальных образований Челябинской области</w:t>
            </w:r>
            <w:r w:rsidR="00D47C00" w:rsidRPr="009F7D45">
              <w:rPr>
                <w:rFonts w:ascii="Times New Roman" w:hAnsi="Times New Roman" w:cs="Times New Roman"/>
                <w:sz w:val="28"/>
                <w:szCs w:val="28"/>
                <w:lang w:eastAsia="ru-RU"/>
              </w:rPr>
              <w:t>.</w:t>
            </w:r>
          </w:p>
        </w:tc>
      </w:tr>
      <w:tr w:rsidR="00857B49" w:rsidRPr="00582166" w:rsidTr="009F7D45">
        <w:trPr>
          <w:trHeight w:val="1134"/>
        </w:trPr>
        <w:tc>
          <w:tcPr>
            <w:tcW w:w="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E22E7D" w:rsidRDefault="008475D5" w:rsidP="00857B49">
            <w:pPr>
              <w:spacing w:after="0" w:line="240" w:lineRule="auto"/>
              <w:jc w:val="center"/>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18</w:t>
            </w:r>
            <w:r w:rsidR="00857B49" w:rsidRPr="00E22E7D">
              <w:rPr>
                <w:rFonts w:ascii="Times New Roman" w:hAnsi="Times New Roman" w:cs="Times New Roman"/>
                <w:sz w:val="28"/>
                <w:szCs w:val="28"/>
                <w:lang w:eastAsia="ru-RU"/>
              </w:rPr>
              <w:t>.</w:t>
            </w:r>
          </w:p>
          <w:p w:rsidR="00D536CD" w:rsidRPr="00E22E7D" w:rsidRDefault="00D536CD" w:rsidP="00857B49">
            <w:pPr>
              <w:spacing w:after="0" w:line="240" w:lineRule="auto"/>
              <w:jc w:val="center"/>
              <w:textAlignment w:val="baseline"/>
              <w:rPr>
                <w:rFonts w:ascii="Times New Roman" w:hAnsi="Times New Roman" w:cs="Times New Roman"/>
                <w:sz w:val="28"/>
                <w:szCs w:val="28"/>
                <w:lang w:eastAsia="ru-RU"/>
              </w:rPr>
            </w:pPr>
          </w:p>
          <w:p w:rsidR="00D536CD" w:rsidRPr="00E22E7D" w:rsidRDefault="00D536CD" w:rsidP="00857B49">
            <w:pPr>
              <w:spacing w:after="0" w:line="240" w:lineRule="auto"/>
              <w:jc w:val="center"/>
              <w:textAlignment w:val="baseline"/>
              <w:rPr>
                <w:rFonts w:ascii="Times New Roman" w:hAnsi="Times New Roman" w:cs="Times New Roman"/>
                <w:sz w:val="28"/>
                <w:szCs w:val="28"/>
                <w:lang w:eastAsia="ru-RU"/>
              </w:rPr>
            </w:pPr>
          </w:p>
          <w:p w:rsidR="00D536CD" w:rsidRPr="00E22E7D" w:rsidRDefault="00D536CD" w:rsidP="00857B49">
            <w:pPr>
              <w:spacing w:after="0" w:line="240" w:lineRule="auto"/>
              <w:jc w:val="center"/>
              <w:textAlignment w:val="baseline"/>
              <w:rPr>
                <w:rFonts w:ascii="Times New Roman" w:hAnsi="Times New Roman" w:cs="Times New Roman"/>
                <w:sz w:val="28"/>
                <w:szCs w:val="28"/>
                <w:lang w:eastAsia="ru-RU"/>
              </w:rPr>
            </w:pPr>
          </w:p>
        </w:tc>
        <w:tc>
          <w:tcPr>
            <w:tcW w:w="35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E22E7D" w:rsidRDefault="00D536CD" w:rsidP="00F3438E">
            <w:pPr>
              <w:spacing w:after="0" w:line="240" w:lineRule="auto"/>
              <w:textAlignment w:val="baseline"/>
              <w:rPr>
                <w:rFonts w:ascii="Times New Roman" w:hAnsi="Times New Roman" w:cs="Times New Roman"/>
                <w:sz w:val="28"/>
                <w:szCs w:val="28"/>
                <w:lang w:eastAsia="ru-RU"/>
              </w:rPr>
            </w:pPr>
            <w:r w:rsidRPr="00E22E7D">
              <w:rPr>
                <w:rFonts w:ascii="Times New Roman" w:hAnsi="Times New Roman" w:cs="Times New Roman"/>
                <w:sz w:val="28"/>
                <w:szCs w:val="28"/>
                <w:lang w:eastAsia="ru-RU"/>
              </w:rPr>
              <w:t>Реализация полномочий Российской Федерации по возмещению стоимости услуг по погребению и выплате социального пособия на  погребение в соответствии с Законом Челябинской области  от 27.10.2005г. № 410-ЗО «О возмещении стоимости  услуг по погребению и выплате социального пособия на погребение»</w:t>
            </w:r>
          </w:p>
        </w:tc>
        <w:tc>
          <w:tcPr>
            <w:tcW w:w="13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E22E7D" w:rsidRDefault="00D536CD" w:rsidP="00A250AF">
            <w:pPr>
              <w:jc w:val="center"/>
              <w:rPr>
                <w:sz w:val="28"/>
                <w:szCs w:val="28"/>
              </w:rPr>
            </w:pPr>
            <w:r w:rsidRPr="00E22E7D">
              <w:rPr>
                <w:rFonts w:ascii="Times New Roman" w:hAnsi="Times New Roman" w:cs="Times New Roman"/>
                <w:sz w:val="28"/>
                <w:szCs w:val="28"/>
                <w:lang w:eastAsia="ru-RU"/>
              </w:rPr>
              <w:t>УСЗН</w:t>
            </w:r>
          </w:p>
        </w:tc>
        <w:tc>
          <w:tcPr>
            <w:tcW w:w="1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E22E7D" w:rsidRDefault="00D536CD" w:rsidP="009F7D45">
            <w:pPr>
              <w:spacing w:after="0" w:line="240" w:lineRule="auto"/>
              <w:textAlignment w:val="baseline"/>
              <w:rPr>
                <w:rFonts w:ascii="Times New Roman" w:hAnsi="Times New Roman" w:cs="Times New Roman"/>
                <w:sz w:val="28"/>
                <w:szCs w:val="28"/>
                <w:lang w:eastAsia="ru-RU"/>
              </w:rPr>
            </w:pPr>
            <w:r w:rsidRPr="00E22E7D">
              <w:rPr>
                <w:rFonts w:ascii="Times New Roman" w:hAnsi="Times New Roman" w:cs="Times New Roman"/>
                <w:sz w:val="28"/>
                <w:szCs w:val="28"/>
                <w:lang w:eastAsia="ru-RU"/>
              </w:rPr>
              <w:t>2021-202</w:t>
            </w:r>
            <w:r w:rsidR="009F7D45" w:rsidRPr="00E22E7D">
              <w:rPr>
                <w:rFonts w:ascii="Times New Roman" w:hAnsi="Times New Roman" w:cs="Times New Roman"/>
                <w:sz w:val="28"/>
                <w:szCs w:val="28"/>
                <w:lang w:eastAsia="ru-RU"/>
              </w:rPr>
              <w:t>5</w:t>
            </w:r>
            <w:r w:rsidRPr="00E22E7D">
              <w:rPr>
                <w:rFonts w:ascii="Times New Roman" w:hAnsi="Times New Roman" w:cs="Times New Roman"/>
                <w:sz w:val="28"/>
                <w:szCs w:val="28"/>
                <w:lang w:eastAsia="ru-RU"/>
              </w:rPr>
              <w:t xml:space="preserve"> годы</w:t>
            </w:r>
          </w:p>
        </w:tc>
        <w:tc>
          <w:tcPr>
            <w:tcW w:w="5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E22E7D" w:rsidRDefault="0025476B" w:rsidP="00F3438E">
            <w:pPr>
              <w:spacing w:after="0" w:line="240" w:lineRule="auto"/>
              <w:textAlignment w:val="baseline"/>
              <w:rPr>
                <w:rFonts w:ascii="Times New Roman" w:hAnsi="Times New Roman" w:cs="Times New Roman"/>
                <w:sz w:val="28"/>
                <w:szCs w:val="28"/>
                <w:lang w:eastAsia="ru-RU"/>
              </w:rPr>
            </w:pPr>
            <w:r w:rsidRPr="00E22E7D">
              <w:rPr>
                <w:rFonts w:ascii="Times New Roman" w:hAnsi="Times New Roman" w:cs="Times New Roman"/>
                <w:sz w:val="28"/>
                <w:szCs w:val="28"/>
                <w:lang w:eastAsia="ru-RU"/>
              </w:rPr>
              <w:t>Е</w:t>
            </w:r>
            <w:r w:rsidR="00D536CD" w:rsidRPr="00E22E7D">
              <w:rPr>
                <w:rFonts w:ascii="Times New Roman" w:hAnsi="Times New Roman" w:cs="Times New Roman"/>
                <w:sz w:val="28"/>
                <w:szCs w:val="28"/>
                <w:lang w:eastAsia="ru-RU"/>
              </w:rPr>
              <w:t xml:space="preserve">жегодно за счет средств областного бюджета предусмотрены субвенции органам местного самоуправления муниципальных образований Челябинской области для выплаты  пособия на погребение и возмещения услуг по погребению. Общий объем средств по мероприятию за счет средств областного бюджета составит </w:t>
            </w:r>
            <w:r w:rsidR="00E22E7D" w:rsidRPr="00E22E7D">
              <w:rPr>
                <w:rFonts w:ascii="Times New Roman" w:hAnsi="Times New Roman" w:cs="Times New Roman"/>
                <w:sz w:val="28"/>
                <w:szCs w:val="28"/>
                <w:lang w:eastAsia="ru-RU"/>
              </w:rPr>
              <w:t>5452,8</w:t>
            </w:r>
            <w:r w:rsidR="00D536CD" w:rsidRPr="00E22E7D">
              <w:rPr>
                <w:rFonts w:ascii="Times New Roman" w:hAnsi="Times New Roman" w:cs="Times New Roman"/>
                <w:sz w:val="28"/>
                <w:szCs w:val="28"/>
                <w:lang w:eastAsia="ru-RU"/>
              </w:rPr>
              <w:t xml:space="preserve">  тыс. рублей, в том числе по годам:</w:t>
            </w:r>
            <w:r w:rsidR="00D536CD" w:rsidRPr="00E22E7D">
              <w:rPr>
                <w:rFonts w:ascii="Times New Roman" w:hAnsi="Times New Roman" w:cs="Times New Roman"/>
                <w:sz w:val="28"/>
                <w:szCs w:val="28"/>
                <w:lang w:eastAsia="ru-RU"/>
              </w:rPr>
              <w:br/>
              <w:t>2021 год – 969,4 тыс. рублей;</w:t>
            </w:r>
            <w:r w:rsidR="00D536CD" w:rsidRPr="00E22E7D">
              <w:rPr>
                <w:rFonts w:ascii="Times New Roman" w:hAnsi="Times New Roman" w:cs="Times New Roman"/>
                <w:sz w:val="28"/>
                <w:szCs w:val="28"/>
                <w:lang w:eastAsia="ru-RU"/>
              </w:rPr>
              <w:br/>
              <w:t>2022 год – 1008,2 тыс. рублей;</w:t>
            </w:r>
          </w:p>
          <w:p w:rsidR="00D536CD" w:rsidRPr="00E22E7D" w:rsidRDefault="00D536CD" w:rsidP="00542A21">
            <w:pPr>
              <w:spacing w:after="0" w:line="240" w:lineRule="auto"/>
              <w:textAlignment w:val="baseline"/>
              <w:rPr>
                <w:rFonts w:ascii="Times New Roman" w:hAnsi="Times New Roman" w:cs="Times New Roman"/>
                <w:sz w:val="28"/>
                <w:szCs w:val="28"/>
                <w:lang w:eastAsia="ru-RU"/>
              </w:rPr>
            </w:pPr>
            <w:r w:rsidRPr="00E22E7D">
              <w:rPr>
                <w:rFonts w:ascii="Times New Roman" w:hAnsi="Times New Roman" w:cs="Times New Roman"/>
                <w:sz w:val="28"/>
                <w:szCs w:val="28"/>
                <w:lang w:eastAsia="ru-RU"/>
              </w:rPr>
              <w:t>2023 год – 1008,2 тыс. рублей</w:t>
            </w:r>
          </w:p>
          <w:p w:rsidR="002E7D00" w:rsidRPr="00E22E7D" w:rsidRDefault="002E7D00" w:rsidP="00542A21">
            <w:pPr>
              <w:spacing w:after="0" w:line="240" w:lineRule="auto"/>
              <w:textAlignment w:val="baseline"/>
              <w:rPr>
                <w:rFonts w:ascii="Times New Roman" w:hAnsi="Times New Roman" w:cs="Times New Roman"/>
                <w:sz w:val="28"/>
                <w:szCs w:val="28"/>
                <w:lang w:eastAsia="ru-RU"/>
              </w:rPr>
            </w:pPr>
            <w:r w:rsidRPr="00E22E7D">
              <w:rPr>
                <w:rFonts w:ascii="Times New Roman" w:hAnsi="Times New Roman" w:cs="Times New Roman"/>
                <w:sz w:val="28"/>
                <w:szCs w:val="28"/>
                <w:lang w:eastAsia="ru-RU"/>
              </w:rPr>
              <w:t>2024 год – 1233,5 тыс. рублей</w:t>
            </w:r>
          </w:p>
          <w:p w:rsidR="002E7D00" w:rsidRPr="00E22E7D" w:rsidRDefault="002E7D00" w:rsidP="002E7D00">
            <w:pPr>
              <w:spacing w:after="0" w:line="240" w:lineRule="auto"/>
              <w:textAlignment w:val="baseline"/>
              <w:rPr>
                <w:rFonts w:ascii="Times New Roman" w:hAnsi="Times New Roman" w:cs="Times New Roman"/>
                <w:sz w:val="28"/>
                <w:szCs w:val="28"/>
                <w:lang w:eastAsia="ru-RU"/>
              </w:rPr>
            </w:pPr>
            <w:r w:rsidRPr="00E22E7D">
              <w:rPr>
                <w:rFonts w:ascii="Times New Roman" w:hAnsi="Times New Roman" w:cs="Times New Roman"/>
                <w:sz w:val="28"/>
                <w:szCs w:val="28"/>
                <w:lang w:eastAsia="ru-RU"/>
              </w:rPr>
              <w:t>2025 год – 1233,5 тыс. рублей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E22E7D" w:rsidRDefault="00403480" w:rsidP="00F3438E">
            <w:pPr>
              <w:spacing w:after="0" w:line="240" w:lineRule="auto"/>
              <w:textAlignment w:val="baseline"/>
              <w:rPr>
                <w:rFonts w:ascii="Times New Roman" w:hAnsi="Times New Roman" w:cs="Times New Roman"/>
                <w:sz w:val="28"/>
                <w:szCs w:val="28"/>
                <w:lang w:eastAsia="ru-RU"/>
              </w:rPr>
            </w:pPr>
            <w:r w:rsidRPr="00E22E7D">
              <w:rPr>
                <w:rFonts w:ascii="Times New Roman" w:hAnsi="Times New Roman" w:cs="Times New Roman"/>
                <w:sz w:val="28"/>
                <w:szCs w:val="28"/>
                <w:lang w:eastAsia="ru-RU"/>
              </w:rPr>
              <w:t>П</w:t>
            </w:r>
            <w:r w:rsidR="00D536CD" w:rsidRPr="00E22E7D">
              <w:rPr>
                <w:rFonts w:ascii="Times New Roman" w:hAnsi="Times New Roman" w:cs="Times New Roman"/>
                <w:sz w:val="28"/>
                <w:szCs w:val="28"/>
                <w:lang w:eastAsia="ru-RU"/>
              </w:rPr>
              <w:t>редоставление субвенций органам местного самоуправления муниципальных образований Челябинской области</w:t>
            </w:r>
            <w:r w:rsidR="00D47C00" w:rsidRPr="00E22E7D">
              <w:rPr>
                <w:rFonts w:ascii="Times New Roman" w:hAnsi="Times New Roman" w:cs="Times New Roman"/>
                <w:sz w:val="28"/>
                <w:szCs w:val="28"/>
                <w:lang w:eastAsia="ru-RU"/>
              </w:rPr>
              <w:t>.</w:t>
            </w:r>
          </w:p>
        </w:tc>
      </w:tr>
      <w:tr w:rsidR="00857B49" w:rsidRPr="00582166" w:rsidTr="00A032FD">
        <w:trPr>
          <w:trHeight w:val="978"/>
        </w:trPr>
        <w:tc>
          <w:tcPr>
            <w:tcW w:w="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E22E7D" w:rsidRDefault="008475D5" w:rsidP="00857B49">
            <w:pPr>
              <w:spacing w:after="0" w:line="315" w:lineRule="atLeast"/>
              <w:jc w:val="center"/>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19</w:t>
            </w:r>
            <w:r w:rsidR="00857B49" w:rsidRPr="00E22E7D">
              <w:rPr>
                <w:rFonts w:ascii="Times New Roman" w:hAnsi="Times New Roman" w:cs="Times New Roman"/>
                <w:sz w:val="28"/>
                <w:szCs w:val="28"/>
                <w:lang w:eastAsia="ru-RU"/>
              </w:rPr>
              <w:t>.</w:t>
            </w:r>
          </w:p>
          <w:p w:rsidR="00D536CD" w:rsidRPr="00E22E7D" w:rsidRDefault="00D536CD" w:rsidP="00857B49">
            <w:pPr>
              <w:spacing w:after="0" w:line="315" w:lineRule="atLeast"/>
              <w:jc w:val="center"/>
              <w:textAlignment w:val="baseline"/>
              <w:rPr>
                <w:rFonts w:ascii="Times New Roman" w:hAnsi="Times New Roman" w:cs="Times New Roman"/>
                <w:sz w:val="28"/>
                <w:szCs w:val="28"/>
                <w:lang w:eastAsia="ru-RU"/>
              </w:rPr>
            </w:pPr>
          </w:p>
        </w:tc>
        <w:tc>
          <w:tcPr>
            <w:tcW w:w="35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E22E7D" w:rsidRDefault="00D536CD" w:rsidP="00F95196">
            <w:pPr>
              <w:spacing w:after="0" w:line="315" w:lineRule="atLeast"/>
              <w:textAlignment w:val="baseline"/>
              <w:rPr>
                <w:rFonts w:ascii="Times New Roman" w:hAnsi="Times New Roman" w:cs="Times New Roman"/>
                <w:sz w:val="28"/>
                <w:szCs w:val="28"/>
                <w:lang w:eastAsia="ru-RU"/>
              </w:rPr>
            </w:pPr>
            <w:r w:rsidRPr="00E22E7D">
              <w:rPr>
                <w:rFonts w:ascii="Times New Roman" w:hAnsi="Times New Roman" w:cs="Times New Roman"/>
                <w:sz w:val="28"/>
                <w:szCs w:val="28"/>
                <w:lang w:eastAsia="ru-RU"/>
              </w:rPr>
              <w:t>Реализация полномочий Российской Федерации по выплате единовременного социального пособия гражданам, находящимся в трудной жизненной ситуации, в соответствии  с Решением собрания депутатов Сосновского муниципального района от 19.09.2018 г. № 475</w:t>
            </w:r>
          </w:p>
        </w:tc>
        <w:tc>
          <w:tcPr>
            <w:tcW w:w="13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E22E7D" w:rsidRDefault="00D536CD" w:rsidP="00A250AF">
            <w:pPr>
              <w:jc w:val="center"/>
              <w:rPr>
                <w:sz w:val="28"/>
                <w:szCs w:val="28"/>
              </w:rPr>
            </w:pPr>
            <w:r w:rsidRPr="00E22E7D">
              <w:rPr>
                <w:rFonts w:ascii="Times New Roman" w:hAnsi="Times New Roman" w:cs="Times New Roman"/>
                <w:sz w:val="28"/>
                <w:szCs w:val="28"/>
                <w:lang w:eastAsia="ru-RU"/>
              </w:rPr>
              <w:t>УСЗН</w:t>
            </w:r>
          </w:p>
        </w:tc>
        <w:tc>
          <w:tcPr>
            <w:tcW w:w="1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E22E7D" w:rsidRDefault="00D536CD" w:rsidP="002E7D00">
            <w:pPr>
              <w:spacing w:after="0" w:line="315" w:lineRule="atLeast"/>
              <w:textAlignment w:val="baseline"/>
              <w:rPr>
                <w:rFonts w:ascii="Times New Roman" w:hAnsi="Times New Roman" w:cs="Times New Roman"/>
                <w:sz w:val="28"/>
                <w:szCs w:val="28"/>
                <w:lang w:eastAsia="ru-RU"/>
              </w:rPr>
            </w:pPr>
            <w:r w:rsidRPr="00E22E7D">
              <w:rPr>
                <w:rFonts w:ascii="Times New Roman" w:hAnsi="Times New Roman" w:cs="Times New Roman"/>
                <w:sz w:val="28"/>
                <w:szCs w:val="28"/>
                <w:lang w:eastAsia="ru-RU"/>
              </w:rPr>
              <w:t>2021-202</w:t>
            </w:r>
            <w:r w:rsidR="002E7D00" w:rsidRPr="00E22E7D">
              <w:rPr>
                <w:rFonts w:ascii="Times New Roman" w:hAnsi="Times New Roman" w:cs="Times New Roman"/>
                <w:sz w:val="28"/>
                <w:szCs w:val="28"/>
                <w:lang w:eastAsia="ru-RU"/>
              </w:rPr>
              <w:t>5</w:t>
            </w:r>
            <w:r w:rsidRPr="00E22E7D">
              <w:rPr>
                <w:rFonts w:ascii="Times New Roman" w:hAnsi="Times New Roman" w:cs="Times New Roman"/>
                <w:sz w:val="28"/>
                <w:szCs w:val="28"/>
                <w:lang w:eastAsia="ru-RU"/>
              </w:rPr>
              <w:t xml:space="preserve"> годы</w:t>
            </w:r>
          </w:p>
        </w:tc>
        <w:tc>
          <w:tcPr>
            <w:tcW w:w="5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E22E7D" w:rsidRDefault="0025476B" w:rsidP="00F95196">
            <w:pPr>
              <w:spacing w:after="0" w:line="240" w:lineRule="auto"/>
              <w:textAlignment w:val="baseline"/>
              <w:rPr>
                <w:rFonts w:ascii="Times New Roman" w:hAnsi="Times New Roman" w:cs="Times New Roman"/>
                <w:sz w:val="28"/>
                <w:szCs w:val="28"/>
                <w:lang w:eastAsia="ru-RU"/>
              </w:rPr>
            </w:pPr>
            <w:r w:rsidRPr="00E22E7D">
              <w:rPr>
                <w:rFonts w:ascii="Times New Roman" w:hAnsi="Times New Roman" w:cs="Times New Roman"/>
                <w:sz w:val="28"/>
                <w:szCs w:val="28"/>
                <w:lang w:eastAsia="ru-RU"/>
              </w:rPr>
              <w:t>Е</w:t>
            </w:r>
            <w:r w:rsidR="00D536CD" w:rsidRPr="00E22E7D">
              <w:rPr>
                <w:rFonts w:ascii="Times New Roman" w:hAnsi="Times New Roman" w:cs="Times New Roman"/>
                <w:sz w:val="28"/>
                <w:szCs w:val="28"/>
                <w:lang w:eastAsia="ru-RU"/>
              </w:rPr>
              <w:t>жегодно за счет средств местного бюджета предусмотрены денежные средства  для выплаты единовременного социального пособия гражданам, находящимся в трудной жизненной ситуации. Общий объем средств по мероприятию за счет сред</w:t>
            </w:r>
            <w:r w:rsidR="00E22E7D" w:rsidRPr="00E22E7D">
              <w:rPr>
                <w:rFonts w:ascii="Times New Roman" w:hAnsi="Times New Roman" w:cs="Times New Roman"/>
                <w:sz w:val="28"/>
                <w:szCs w:val="28"/>
                <w:lang w:eastAsia="ru-RU"/>
              </w:rPr>
              <w:t>ств местного бюджета составит  5</w:t>
            </w:r>
            <w:r w:rsidR="00D536CD" w:rsidRPr="00E22E7D">
              <w:rPr>
                <w:rFonts w:ascii="Times New Roman" w:hAnsi="Times New Roman" w:cs="Times New Roman"/>
                <w:sz w:val="28"/>
                <w:szCs w:val="28"/>
                <w:lang w:eastAsia="ru-RU"/>
              </w:rPr>
              <w:t>000,0 тыс. рублей, в том числе по годам:</w:t>
            </w:r>
            <w:r w:rsidR="00D536CD" w:rsidRPr="00E22E7D">
              <w:rPr>
                <w:rFonts w:ascii="Times New Roman" w:hAnsi="Times New Roman" w:cs="Times New Roman"/>
                <w:sz w:val="28"/>
                <w:szCs w:val="28"/>
                <w:lang w:eastAsia="ru-RU"/>
              </w:rPr>
              <w:br/>
              <w:t>2021 год – 1000,0 тыс. рублей;</w:t>
            </w:r>
            <w:r w:rsidR="00D536CD" w:rsidRPr="00E22E7D">
              <w:rPr>
                <w:rFonts w:ascii="Times New Roman" w:hAnsi="Times New Roman" w:cs="Times New Roman"/>
                <w:sz w:val="28"/>
                <w:szCs w:val="28"/>
                <w:lang w:eastAsia="ru-RU"/>
              </w:rPr>
              <w:br/>
              <w:t>2022 год –1000,0 тыс. рублей;</w:t>
            </w:r>
          </w:p>
          <w:p w:rsidR="00D536CD" w:rsidRPr="00E22E7D" w:rsidRDefault="00D536CD" w:rsidP="00FC0FE1">
            <w:pPr>
              <w:spacing w:after="0" w:line="240" w:lineRule="auto"/>
              <w:textAlignment w:val="baseline"/>
              <w:rPr>
                <w:rFonts w:ascii="Times New Roman" w:hAnsi="Times New Roman" w:cs="Times New Roman"/>
                <w:sz w:val="28"/>
                <w:szCs w:val="28"/>
                <w:lang w:eastAsia="ru-RU"/>
              </w:rPr>
            </w:pPr>
            <w:r w:rsidRPr="00E22E7D">
              <w:rPr>
                <w:rFonts w:ascii="Times New Roman" w:hAnsi="Times New Roman" w:cs="Times New Roman"/>
                <w:sz w:val="28"/>
                <w:szCs w:val="28"/>
                <w:lang w:eastAsia="ru-RU"/>
              </w:rPr>
              <w:t>2023 год – 1000,0 тыс. рублей</w:t>
            </w:r>
          </w:p>
          <w:p w:rsidR="002E7D00" w:rsidRPr="00E22E7D" w:rsidRDefault="002E7D00" w:rsidP="00FC0FE1">
            <w:pPr>
              <w:spacing w:after="0" w:line="240" w:lineRule="auto"/>
              <w:textAlignment w:val="baseline"/>
              <w:rPr>
                <w:rFonts w:ascii="Times New Roman" w:hAnsi="Times New Roman" w:cs="Times New Roman"/>
                <w:sz w:val="28"/>
                <w:szCs w:val="28"/>
                <w:lang w:eastAsia="ru-RU"/>
              </w:rPr>
            </w:pPr>
            <w:r w:rsidRPr="00E22E7D">
              <w:rPr>
                <w:rFonts w:ascii="Times New Roman" w:hAnsi="Times New Roman" w:cs="Times New Roman"/>
                <w:sz w:val="28"/>
                <w:szCs w:val="28"/>
                <w:lang w:eastAsia="ru-RU"/>
              </w:rPr>
              <w:t>2024 год – 1000,0 тыс. рублей</w:t>
            </w:r>
          </w:p>
          <w:p w:rsidR="002E7D00" w:rsidRPr="00E22E7D" w:rsidRDefault="002E7D00" w:rsidP="002E7D00">
            <w:pPr>
              <w:spacing w:after="0" w:line="240" w:lineRule="auto"/>
              <w:textAlignment w:val="baseline"/>
              <w:rPr>
                <w:rFonts w:ascii="Times New Roman" w:hAnsi="Times New Roman" w:cs="Times New Roman"/>
                <w:sz w:val="28"/>
                <w:szCs w:val="28"/>
                <w:lang w:eastAsia="ru-RU"/>
              </w:rPr>
            </w:pPr>
            <w:r w:rsidRPr="00E22E7D">
              <w:rPr>
                <w:rFonts w:ascii="Times New Roman" w:hAnsi="Times New Roman" w:cs="Times New Roman"/>
                <w:sz w:val="28"/>
                <w:szCs w:val="28"/>
                <w:lang w:eastAsia="ru-RU"/>
              </w:rPr>
              <w:t>2025 год – 1000,0 тыс. рублей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E22E7D" w:rsidRDefault="00403480" w:rsidP="00F95196">
            <w:pPr>
              <w:spacing w:after="0" w:line="315" w:lineRule="atLeast"/>
              <w:textAlignment w:val="baseline"/>
              <w:rPr>
                <w:rFonts w:ascii="Times New Roman" w:hAnsi="Times New Roman" w:cs="Times New Roman"/>
                <w:sz w:val="28"/>
                <w:szCs w:val="28"/>
                <w:lang w:eastAsia="ru-RU"/>
              </w:rPr>
            </w:pPr>
            <w:r w:rsidRPr="00E22E7D">
              <w:rPr>
                <w:rFonts w:ascii="Times New Roman" w:hAnsi="Times New Roman" w:cs="Times New Roman"/>
                <w:sz w:val="28"/>
                <w:szCs w:val="28"/>
                <w:lang w:eastAsia="ru-RU"/>
              </w:rPr>
              <w:t>О</w:t>
            </w:r>
            <w:r w:rsidR="00D536CD" w:rsidRPr="00E22E7D">
              <w:rPr>
                <w:rFonts w:ascii="Times New Roman" w:hAnsi="Times New Roman" w:cs="Times New Roman"/>
                <w:sz w:val="28"/>
                <w:szCs w:val="28"/>
                <w:lang w:eastAsia="ru-RU"/>
              </w:rPr>
              <w:t>существление денежных выплат отдельным категориям граждан</w:t>
            </w:r>
            <w:r w:rsidR="00D47C00" w:rsidRPr="00E22E7D">
              <w:rPr>
                <w:rFonts w:ascii="Times New Roman" w:hAnsi="Times New Roman" w:cs="Times New Roman"/>
                <w:sz w:val="28"/>
                <w:szCs w:val="28"/>
                <w:lang w:eastAsia="ru-RU"/>
              </w:rPr>
              <w:t>.</w:t>
            </w:r>
          </w:p>
        </w:tc>
      </w:tr>
      <w:tr w:rsidR="00857B49" w:rsidRPr="00582166" w:rsidTr="0019408F">
        <w:trPr>
          <w:trHeight w:val="694"/>
        </w:trPr>
        <w:tc>
          <w:tcPr>
            <w:tcW w:w="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E22E7D" w:rsidRDefault="00D536CD" w:rsidP="008475D5">
            <w:pPr>
              <w:spacing w:after="0" w:line="240" w:lineRule="auto"/>
              <w:jc w:val="center"/>
              <w:textAlignment w:val="baseline"/>
              <w:rPr>
                <w:rFonts w:ascii="Times New Roman" w:hAnsi="Times New Roman" w:cs="Times New Roman"/>
                <w:sz w:val="28"/>
                <w:szCs w:val="28"/>
                <w:lang w:eastAsia="ru-RU"/>
              </w:rPr>
            </w:pPr>
            <w:r w:rsidRPr="00E22E7D">
              <w:rPr>
                <w:rFonts w:ascii="Times New Roman" w:hAnsi="Times New Roman" w:cs="Times New Roman"/>
                <w:sz w:val="28"/>
                <w:szCs w:val="28"/>
                <w:lang w:eastAsia="ru-RU"/>
              </w:rPr>
              <w:t>2</w:t>
            </w:r>
            <w:r w:rsidR="008475D5">
              <w:rPr>
                <w:rFonts w:ascii="Times New Roman" w:hAnsi="Times New Roman" w:cs="Times New Roman"/>
                <w:sz w:val="28"/>
                <w:szCs w:val="28"/>
                <w:lang w:eastAsia="ru-RU"/>
              </w:rPr>
              <w:t>0</w:t>
            </w:r>
            <w:r w:rsidR="00857B49" w:rsidRPr="00E22E7D">
              <w:rPr>
                <w:rFonts w:ascii="Times New Roman" w:hAnsi="Times New Roman" w:cs="Times New Roman"/>
                <w:sz w:val="28"/>
                <w:szCs w:val="28"/>
                <w:lang w:eastAsia="ru-RU"/>
              </w:rPr>
              <w:t>.</w:t>
            </w:r>
          </w:p>
        </w:tc>
        <w:tc>
          <w:tcPr>
            <w:tcW w:w="35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E22E7D" w:rsidRDefault="00D536CD" w:rsidP="002D7F38">
            <w:pPr>
              <w:spacing w:after="0" w:line="240" w:lineRule="auto"/>
              <w:textAlignment w:val="baseline"/>
              <w:rPr>
                <w:rFonts w:ascii="Times New Roman" w:hAnsi="Times New Roman" w:cs="Times New Roman"/>
                <w:sz w:val="28"/>
                <w:szCs w:val="28"/>
                <w:lang w:eastAsia="ru-RU"/>
              </w:rPr>
            </w:pPr>
            <w:r w:rsidRPr="00E22E7D">
              <w:rPr>
                <w:rFonts w:ascii="Times New Roman" w:hAnsi="Times New Roman" w:cs="Times New Roman"/>
                <w:sz w:val="28"/>
                <w:szCs w:val="28"/>
                <w:lang w:eastAsia="ru-RU"/>
              </w:rPr>
              <w:t xml:space="preserve">Реализация полномочий Российской Федерации по обеспечению дополнительных мер социальной поддержки отдельных категорий граждан в Челябинской области (компенсация расходов на уплату взноса на капитальный ремонт общего имущества в многоквартирном доме) в соответствии с Законом Челябинской области от 25.01.1996г. № 16-ОЗ «О дополнительных мерах социальной поддержки </w:t>
            </w:r>
            <w:r w:rsidRPr="00E22E7D">
              <w:rPr>
                <w:rFonts w:ascii="Times New Roman" w:hAnsi="Times New Roman" w:cs="Times New Roman"/>
                <w:sz w:val="28"/>
                <w:szCs w:val="28"/>
                <w:lang w:eastAsia="ru-RU"/>
              </w:rPr>
              <w:lastRenderedPageBreak/>
              <w:t>ветеранов в Челябинской области»</w:t>
            </w:r>
          </w:p>
        </w:tc>
        <w:tc>
          <w:tcPr>
            <w:tcW w:w="13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E22E7D" w:rsidRDefault="00D536CD" w:rsidP="00A250AF">
            <w:pPr>
              <w:jc w:val="center"/>
              <w:rPr>
                <w:sz w:val="28"/>
                <w:szCs w:val="28"/>
              </w:rPr>
            </w:pPr>
            <w:r w:rsidRPr="00E22E7D">
              <w:rPr>
                <w:rFonts w:ascii="Times New Roman" w:hAnsi="Times New Roman" w:cs="Times New Roman"/>
                <w:sz w:val="28"/>
                <w:szCs w:val="28"/>
                <w:lang w:eastAsia="ru-RU"/>
              </w:rPr>
              <w:lastRenderedPageBreak/>
              <w:t>УСЗН</w:t>
            </w:r>
          </w:p>
        </w:tc>
        <w:tc>
          <w:tcPr>
            <w:tcW w:w="1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E22E7D" w:rsidRDefault="00D536CD" w:rsidP="002E7D00">
            <w:pPr>
              <w:spacing w:after="0" w:line="240" w:lineRule="auto"/>
              <w:textAlignment w:val="baseline"/>
              <w:rPr>
                <w:rFonts w:ascii="Times New Roman" w:hAnsi="Times New Roman" w:cs="Times New Roman"/>
                <w:sz w:val="28"/>
                <w:szCs w:val="28"/>
                <w:lang w:eastAsia="ru-RU"/>
              </w:rPr>
            </w:pPr>
            <w:r w:rsidRPr="00E22E7D">
              <w:rPr>
                <w:rFonts w:ascii="Times New Roman" w:hAnsi="Times New Roman" w:cs="Times New Roman"/>
                <w:sz w:val="28"/>
                <w:szCs w:val="28"/>
                <w:lang w:eastAsia="ru-RU"/>
              </w:rPr>
              <w:t>2021-202</w:t>
            </w:r>
            <w:r w:rsidR="002E7D00" w:rsidRPr="00E22E7D">
              <w:rPr>
                <w:rFonts w:ascii="Times New Roman" w:hAnsi="Times New Roman" w:cs="Times New Roman"/>
                <w:sz w:val="28"/>
                <w:szCs w:val="28"/>
                <w:lang w:eastAsia="ru-RU"/>
              </w:rPr>
              <w:t>5</w:t>
            </w:r>
            <w:r w:rsidRPr="00E22E7D">
              <w:rPr>
                <w:rFonts w:ascii="Times New Roman" w:hAnsi="Times New Roman" w:cs="Times New Roman"/>
                <w:sz w:val="28"/>
                <w:szCs w:val="28"/>
                <w:lang w:eastAsia="ru-RU"/>
              </w:rPr>
              <w:t xml:space="preserve"> годы</w:t>
            </w:r>
          </w:p>
        </w:tc>
        <w:tc>
          <w:tcPr>
            <w:tcW w:w="5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E22E7D" w:rsidRDefault="0025476B" w:rsidP="002D7F38">
            <w:pPr>
              <w:spacing w:after="0" w:line="240" w:lineRule="auto"/>
              <w:textAlignment w:val="baseline"/>
              <w:rPr>
                <w:rFonts w:ascii="Times New Roman" w:hAnsi="Times New Roman" w:cs="Times New Roman"/>
                <w:sz w:val="28"/>
                <w:szCs w:val="28"/>
                <w:lang w:eastAsia="ru-RU"/>
              </w:rPr>
            </w:pPr>
            <w:r w:rsidRPr="00E22E7D">
              <w:rPr>
                <w:rFonts w:ascii="Times New Roman" w:hAnsi="Times New Roman" w:cs="Times New Roman"/>
                <w:sz w:val="28"/>
                <w:szCs w:val="28"/>
                <w:lang w:eastAsia="ru-RU"/>
              </w:rPr>
              <w:t>Е</w:t>
            </w:r>
            <w:r w:rsidR="00D536CD" w:rsidRPr="00E22E7D">
              <w:rPr>
                <w:rFonts w:ascii="Times New Roman" w:hAnsi="Times New Roman" w:cs="Times New Roman"/>
                <w:sz w:val="28"/>
                <w:szCs w:val="28"/>
                <w:lang w:eastAsia="ru-RU"/>
              </w:rPr>
              <w:t xml:space="preserve">жегодно за счет средств областного бюджета предусмотрены субвенции органам местного самоуправления муниципальных образований Челябинской области для выплаты  компенсации расходов на уплату взноса на капитальный ремонт общего имущества в многоквартирном доме. Общий объем средств по мероприятию за счет средств областного бюджета составит </w:t>
            </w:r>
            <w:r w:rsidR="00E22E7D" w:rsidRPr="00E22E7D">
              <w:rPr>
                <w:rFonts w:ascii="Times New Roman" w:hAnsi="Times New Roman" w:cs="Times New Roman"/>
                <w:sz w:val="28"/>
                <w:szCs w:val="28"/>
                <w:lang w:eastAsia="ru-RU"/>
              </w:rPr>
              <w:t>9742,0</w:t>
            </w:r>
            <w:r w:rsidR="00D536CD" w:rsidRPr="00E22E7D">
              <w:rPr>
                <w:rFonts w:ascii="Times New Roman" w:hAnsi="Times New Roman" w:cs="Times New Roman"/>
                <w:sz w:val="28"/>
                <w:szCs w:val="28"/>
                <w:lang w:eastAsia="ru-RU"/>
              </w:rPr>
              <w:t xml:space="preserve"> тыс. рублей, в том числе по годам:</w:t>
            </w:r>
            <w:r w:rsidR="00D536CD" w:rsidRPr="00E22E7D">
              <w:rPr>
                <w:rFonts w:ascii="Times New Roman" w:hAnsi="Times New Roman" w:cs="Times New Roman"/>
                <w:sz w:val="28"/>
                <w:szCs w:val="28"/>
                <w:lang w:eastAsia="ru-RU"/>
              </w:rPr>
              <w:br/>
              <w:t>2021 год – 1391,4 тыс. рублей;</w:t>
            </w:r>
            <w:r w:rsidR="00D536CD" w:rsidRPr="00E22E7D">
              <w:rPr>
                <w:rFonts w:ascii="Times New Roman" w:hAnsi="Times New Roman" w:cs="Times New Roman"/>
                <w:sz w:val="28"/>
                <w:szCs w:val="28"/>
                <w:lang w:eastAsia="ru-RU"/>
              </w:rPr>
              <w:br/>
              <w:t>2022 год – 1391,4 тыс. рублей;</w:t>
            </w:r>
          </w:p>
          <w:p w:rsidR="00D536CD" w:rsidRPr="00E22E7D" w:rsidRDefault="00D536CD" w:rsidP="002E7D00">
            <w:pPr>
              <w:spacing w:after="0" w:line="240" w:lineRule="auto"/>
              <w:textAlignment w:val="baseline"/>
              <w:rPr>
                <w:rFonts w:ascii="Times New Roman" w:hAnsi="Times New Roman" w:cs="Times New Roman"/>
                <w:sz w:val="28"/>
                <w:szCs w:val="28"/>
                <w:lang w:eastAsia="ru-RU"/>
              </w:rPr>
            </w:pPr>
            <w:r w:rsidRPr="00E22E7D">
              <w:rPr>
                <w:rFonts w:ascii="Times New Roman" w:hAnsi="Times New Roman" w:cs="Times New Roman"/>
                <w:sz w:val="28"/>
                <w:szCs w:val="28"/>
                <w:lang w:eastAsia="ru-RU"/>
              </w:rPr>
              <w:t>2023 год – 1391,4 тыс. рублей</w:t>
            </w:r>
            <w:r w:rsidR="002E7D00" w:rsidRPr="00E22E7D">
              <w:rPr>
                <w:rFonts w:ascii="Times New Roman" w:hAnsi="Times New Roman" w:cs="Times New Roman"/>
                <w:sz w:val="28"/>
                <w:szCs w:val="28"/>
                <w:lang w:eastAsia="ru-RU"/>
              </w:rPr>
              <w:t>;</w:t>
            </w:r>
          </w:p>
          <w:p w:rsidR="002E7D00" w:rsidRPr="00E22E7D" w:rsidRDefault="002E7D00" w:rsidP="002E7D00">
            <w:pPr>
              <w:spacing w:after="0" w:line="240" w:lineRule="auto"/>
              <w:textAlignment w:val="baseline"/>
              <w:rPr>
                <w:rFonts w:ascii="Times New Roman" w:hAnsi="Times New Roman" w:cs="Times New Roman"/>
                <w:sz w:val="28"/>
                <w:szCs w:val="28"/>
                <w:lang w:eastAsia="ru-RU"/>
              </w:rPr>
            </w:pPr>
            <w:r w:rsidRPr="00E22E7D">
              <w:rPr>
                <w:rFonts w:ascii="Times New Roman" w:hAnsi="Times New Roman" w:cs="Times New Roman"/>
                <w:sz w:val="28"/>
                <w:szCs w:val="28"/>
                <w:lang w:eastAsia="ru-RU"/>
              </w:rPr>
              <w:t xml:space="preserve">2024 год </w:t>
            </w:r>
            <w:r w:rsidR="00FC2EE4">
              <w:rPr>
                <w:rFonts w:ascii="Times New Roman" w:hAnsi="Times New Roman" w:cs="Times New Roman"/>
                <w:sz w:val="28"/>
                <w:szCs w:val="28"/>
                <w:lang w:eastAsia="ru-RU"/>
              </w:rPr>
              <w:t>–</w:t>
            </w:r>
            <w:r w:rsidRPr="00E22E7D">
              <w:rPr>
                <w:rFonts w:ascii="Times New Roman" w:hAnsi="Times New Roman" w:cs="Times New Roman"/>
                <w:sz w:val="28"/>
                <w:szCs w:val="28"/>
                <w:lang w:eastAsia="ru-RU"/>
              </w:rPr>
              <w:t xml:space="preserve"> 2721,4 тыс. рублей;</w:t>
            </w:r>
          </w:p>
          <w:p w:rsidR="002E7D00" w:rsidRPr="00E22E7D" w:rsidRDefault="002E7D00" w:rsidP="002E7D00">
            <w:pPr>
              <w:spacing w:after="0" w:line="240" w:lineRule="auto"/>
              <w:textAlignment w:val="baseline"/>
              <w:rPr>
                <w:rFonts w:ascii="Times New Roman" w:hAnsi="Times New Roman" w:cs="Times New Roman"/>
                <w:sz w:val="28"/>
                <w:szCs w:val="28"/>
                <w:lang w:eastAsia="ru-RU"/>
              </w:rPr>
            </w:pPr>
            <w:r w:rsidRPr="00E22E7D">
              <w:rPr>
                <w:rFonts w:ascii="Times New Roman" w:hAnsi="Times New Roman" w:cs="Times New Roman"/>
                <w:sz w:val="28"/>
                <w:szCs w:val="28"/>
                <w:lang w:eastAsia="ru-RU"/>
              </w:rPr>
              <w:t>2025 год – 2846,4 тыс. рублей.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D536CD" w:rsidRPr="00E22E7D" w:rsidRDefault="00D536CD" w:rsidP="002D7F38">
            <w:pPr>
              <w:spacing w:after="0" w:line="240" w:lineRule="auto"/>
              <w:textAlignment w:val="baseline"/>
              <w:rPr>
                <w:rFonts w:ascii="Times New Roman" w:hAnsi="Times New Roman" w:cs="Times New Roman"/>
                <w:sz w:val="28"/>
                <w:szCs w:val="28"/>
                <w:lang w:eastAsia="ru-RU"/>
              </w:rPr>
            </w:pPr>
          </w:p>
          <w:p w:rsidR="00D536CD" w:rsidRPr="00E22E7D" w:rsidRDefault="00D536CD" w:rsidP="002D7F38">
            <w:pPr>
              <w:spacing w:after="0" w:line="240" w:lineRule="auto"/>
              <w:textAlignment w:val="baseline"/>
              <w:rPr>
                <w:rFonts w:ascii="Times New Roman" w:hAnsi="Times New Roman" w:cs="Times New Roman"/>
                <w:sz w:val="28"/>
                <w:szCs w:val="28"/>
                <w:lang w:eastAsia="ru-RU"/>
              </w:rPr>
            </w:pPr>
            <w:r w:rsidRPr="00E22E7D">
              <w:rPr>
                <w:rFonts w:ascii="Times New Roman" w:hAnsi="Times New Roman" w:cs="Times New Roman"/>
                <w:sz w:val="28"/>
                <w:szCs w:val="28"/>
                <w:lang w:eastAsia="ru-RU"/>
              </w:rPr>
              <w:t>Предоставление субвенций органам местного самоуправления муниципальных образований Челябинской области</w:t>
            </w:r>
            <w:r w:rsidR="00D47C00" w:rsidRPr="00E22E7D">
              <w:rPr>
                <w:rFonts w:ascii="Times New Roman" w:hAnsi="Times New Roman" w:cs="Times New Roman"/>
                <w:sz w:val="28"/>
                <w:szCs w:val="28"/>
                <w:lang w:eastAsia="ru-RU"/>
              </w:rPr>
              <w:t>.</w:t>
            </w:r>
          </w:p>
          <w:p w:rsidR="00D536CD" w:rsidRPr="00E22E7D" w:rsidRDefault="00D536CD" w:rsidP="002D7F38">
            <w:pPr>
              <w:spacing w:after="0" w:line="240" w:lineRule="auto"/>
              <w:textAlignment w:val="baseline"/>
              <w:rPr>
                <w:rFonts w:ascii="Times New Roman" w:hAnsi="Times New Roman" w:cs="Times New Roman"/>
                <w:sz w:val="28"/>
                <w:szCs w:val="28"/>
                <w:lang w:eastAsia="ru-RU"/>
              </w:rPr>
            </w:pPr>
          </w:p>
          <w:p w:rsidR="00D536CD" w:rsidRPr="00E22E7D" w:rsidRDefault="00D536CD" w:rsidP="002D7F38">
            <w:pPr>
              <w:spacing w:after="0" w:line="240" w:lineRule="auto"/>
              <w:textAlignment w:val="baseline"/>
              <w:rPr>
                <w:rFonts w:ascii="Times New Roman" w:hAnsi="Times New Roman" w:cs="Times New Roman"/>
                <w:sz w:val="28"/>
                <w:szCs w:val="28"/>
                <w:lang w:eastAsia="ru-RU"/>
              </w:rPr>
            </w:pPr>
          </w:p>
          <w:p w:rsidR="00D536CD" w:rsidRPr="00E22E7D" w:rsidRDefault="00D536CD" w:rsidP="002D7F38">
            <w:pPr>
              <w:spacing w:after="0" w:line="240" w:lineRule="auto"/>
              <w:textAlignment w:val="baseline"/>
              <w:rPr>
                <w:rFonts w:ascii="Times New Roman" w:hAnsi="Times New Roman" w:cs="Times New Roman"/>
                <w:sz w:val="28"/>
                <w:szCs w:val="28"/>
                <w:lang w:eastAsia="ru-RU"/>
              </w:rPr>
            </w:pPr>
          </w:p>
          <w:p w:rsidR="00D536CD" w:rsidRPr="00E22E7D" w:rsidRDefault="00D536CD" w:rsidP="002D7F38">
            <w:pPr>
              <w:spacing w:after="0" w:line="240" w:lineRule="auto"/>
              <w:textAlignment w:val="baseline"/>
              <w:rPr>
                <w:rFonts w:ascii="Times New Roman" w:hAnsi="Times New Roman" w:cs="Times New Roman"/>
                <w:sz w:val="28"/>
                <w:szCs w:val="28"/>
                <w:lang w:eastAsia="ru-RU"/>
              </w:rPr>
            </w:pPr>
          </w:p>
          <w:p w:rsidR="00D536CD" w:rsidRPr="00E22E7D" w:rsidRDefault="00D536CD" w:rsidP="002D7F38">
            <w:pPr>
              <w:spacing w:after="0" w:line="240" w:lineRule="auto"/>
              <w:textAlignment w:val="baseline"/>
              <w:rPr>
                <w:rFonts w:ascii="Times New Roman" w:hAnsi="Times New Roman" w:cs="Times New Roman"/>
                <w:sz w:val="28"/>
                <w:szCs w:val="28"/>
                <w:lang w:eastAsia="ru-RU"/>
              </w:rPr>
            </w:pPr>
          </w:p>
          <w:p w:rsidR="00D536CD" w:rsidRPr="00E22E7D" w:rsidRDefault="00D536CD" w:rsidP="002D7F38">
            <w:pPr>
              <w:spacing w:after="0" w:line="240" w:lineRule="auto"/>
              <w:textAlignment w:val="baseline"/>
              <w:rPr>
                <w:rFonts w:ascii="Times New Roman" w:hAnsi="Times New Roman" w:cs="Times New Roman"/>
                <w:sz w:val="28"/>
                <w:szCs w:val="28"/>
                <w:lang w:eastAsia="ru-RU"/>
              </w:rPr>
            </w:pPr>
          </w:p>
          <w:p w:rsidR="00D536CD" w:rsidRPr="00E22E7D" w:rsidRDefault="00D536CD" w:rsidP="002D7F38">
            <w:pPr>
              <w:spacing w:after="0" w:line="240" w:lineRule="auto"/>
              <w:textAlignment w:val="baseline"/>
              <w:rPr>
                <w:rFonts w:ascii="Times New Roman" w:hAnsi="Times New Roman" w:cs="Times New Roman"/>
                <w:sz w:val="28"/>
                <w:szCs w:val="28"/>
                <w:lang w:eastAsia="ru-RU"/>
              </w:rPr>
            </w:pPr>
          </w:p>
          <w:p w:rsidR="00D536CD" w:rsidRPr="00E22E7D" w:rsidRDefault="00D536CD" w:rsidP="002D7F38">
            <w:pPr>
              <w:spacing w:after="0" w:line="240" w:lineRule="auto"/>
              <w:textAlignment w:val="baseline"/>
              <w:rPr>
                <w:rFonts w:ascii="Times New Roman" w:hAnsi="Times New Roman" w:cs="Times New Roman"/>
                <w:sz w:val="28"/>
                <w:szCs w:val="28"/>
                <w:lang w:eastAsia="ru-RU"/>
              </w:rPr>
            </w:pPr>
          </w:p>
        </w:tc>
      </w:tr>
      <w:tr w:rsidR="00857B49" w:rsidRPr="00582166" w:rsidTr="00E22E7D">
        <w:trPr>
          <w:trHeight w:val="688"/>
        </w:trPr>
        <w:tc>
          <w:tcPr>
            <w:tcW w:w="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3714B" w:rsidRPr="00E22E7D" w:rsidRDefault="0073714B" w:rsidP="00857B49">
            <w:pPr>
              <w:spacing w:after="0" w:line="315" w:lineRule="atLeast"/>
              <w:jc w:val="center"/>
              <w:textAlignment w:val="baseline"/>
              <w:rPr>
                <w:rFonts w:ascii="Times New Roman" w:hAnsi="Times New Roman" w:cs="Times New Roman"/>
                <w:sz w:val="28"/>
                <w:szCs w:val="28"/>
                <w:lang w:eastAsia="ru-RU"/>
              </w:rPr>
            </w:pPr>
            <w:r w:rsidRPr="00E22E7D">
              <w:rPr>
                <w:rFonts w:ascii="Times New Roman" w:hAnsi="Times New Roman" w:cs="Times New Roman"/>
                <w:sz w:val="28"/>
                <w:szCs w:val="28"/>
                <w:lang w:eastAsia="ru-RU"/>
              </w:rPr>
              <w:lastRenderedPageBreak/>
              <w:t>2</w:t>
            </w:r>
            <w:r w:rsidR="008475D5">
              <w:rPr>
                <w:rFonts w:ascii="Times New Roman" w:hAnsi="Times New Roman" w:cs="Times New Roman"/>
                <w:sz w:val="28"/>
                <w:szCs w:val="28"/>
                <w:lang w:eastAsia="ru-RU"/>
              </w:rPr>
              <w:t>1</w:t>
            </w:r>
            <w:r w:rsidR="00857B49" w:rsidRPr="00E22E7D">
              <w:rPr>
                <w:rFonts w:ascii="Times New Roman" w:hAnsi="Times New Roman" w:cs="Times New Roman"/>
                <w:sz w:val="28"/>
                <w:szCs w:val="28"/>
                <w:lang w:eastAsia="ru-RU"/>
              </w:rPr>
              <w:t>.</w:t>
            </w:r>
          </w:p>
          <w:p w:rsidR="0073714B" w:rsidRPr="00E22E7D" w:rsidRDefault="0073714B" w:rsidP="00857B49">
            <w:pPr>
              <w:spacing w:after="0" w:line="315" w:lineRule="atLeast"/>
              <w:jc w:val="center"/>
              <w:textAlignment w:val="baseline"/>
              <w:rPr>
                <w:rFonts w:ascii="Times New Roman" w:hAnsi="Times New Roman" w:cs="Times New Roman"/>
                <w:sz w:val="28"/>
                <w:szCs w:val="28"/>
                <w:lang w:eastAsia="ru-RU"/>
              </w:rPr>
            </w:pPr>
          </w:p>
        </w:tc>
        <w:tc>
          <w:tcPr>
            <w:tcW w:w="35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3714B" w:rsidRPr="00E22E7D" w:rsidRDefault="0073714B" w:rsidP="006075AE">
            <w:pPr>
              <w:spacing w:after="0" w:line="315" w:lineRule="atLeast"/>
              <w:textAlignment w:val="baseline"/>
              <w:rPr>
                <w:rFonts w:ascii="Times New Roman" w:hAnsi="Times New Roman" w:cs="Times New Roman"/>
                <w:sz w:val="28"/>
                <w:szCs w:val="28"/>
                <w:lang w:eastAsia="ru-RU"/>
              </w:rPr>
            </w:pPr>
            <w:r w:rsidRPr="00E22E7D">
              <w:rPr>
                <w:rFonts w:ascii="Times New Roman" w:hAnsi="Times New Roman" w:cs="Times New Roman"/>
                <w:sz w:val="28"/>
                <w:szCs w:val="28"/>
                <w:lang w:eastAsia="ru-RU"/>
              </w:rPr>
              <w:t>Мероприятия по проведению районных благотворительных акций к отдельным датам, в соответствии с Постановлением администрации Сосновского муниципального района от 21.02.2019 г. № 308</w:t>
            </w:r>
          </w:p>
        </w:tc>
        <w:tc>
          <w:tcPr>
            <w:tcW w:w="13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3714B" w:rsidRPr="00E22E7D" w:rsidRDefault="005B01A7" w:rsidP="00A250AF">
            <w:pPr>
              <w:spacing w:after="0" w:line="315" w:lineRule="atLeast"/>
              <w:jc w:val="center"/>
              <w:textAlignment w:val="baseline"/>
              <w:rPr>
                <w:rFonts w:ascii="Times New Roman" w:hAnsi="Times New Roman" w:cs="Times New Roman"/>
                <w:sz w:val="28"/>
                <w:szCs w:val="28"/>
                <w:lang w:eastAsia="ru-RU"/>
              </w:rPr>
            </w:pPr>
            <w:r w:rsidRPr="00E22E7D">
              <w:rPr>
                <w:rFonts w:ascii="Times New Roman" w:hAnsi="Times New Roman" w:cs="Times New Roman"/>
                <w:sz w:val="28"/>
                <w:szCs w:val="28"/>
                <w:lang w:eastAsia="ru-RU"/>
              </w:rPr>
              <w:t>УСЗН</w:t>
            </w:r>
          </w:p>
        </w:tc>
        <w:tc>
          <w:tcPr>
            <w:tcW w:w="1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3714B" w:rsidRPr="00E22E7D" w:rsidRDefault="00875730" w:rsidP="002E7D00">
            <w:pPr>
              <w:spacing w:after="0" w:line="315" w:lineRule="atLeast"/>
              <w:textAlignment w:val="baseline"/>
              <w:rPr>
                <w:rFonts w:ascii="Times New Roman" w:hAnsi="Times New Roman" w:cs="Times New Roman"/>
                <w:sz w:val="28"/>
                <w:szCs w:val="28"/>
                <w:lang w:eastAsia="ru-RU"/>
              </w:rPr>
            </w:pPr>
            <w:r w:rsidRPr="00E22E7D">
              <w:rPr>
                <w:rFonts w:ascii="Times New Roman" w:hAnsi="Times New Roman" w:cs="Times New Roman"/>
                <w:sz w:val="28"/>
                <w:szCs w:val="28"/>
                <w:lang w:eastAsia="ru-RU"/>
              </w:rPr>
              <w:t>2021-202</w:t>
            </w:r>
            <w:r w:rsidR="002E7D00" w:rsidRPr="00E22E7D">
              <w:rPr>
                <w:rFonts w:ascii="Times New Roman" w:hAnsi="Times New Roman" w:cs="Times New Roman"/>
                <w:sz w:val="28"/>
                <w:szCs w:val="28"/>
                <w:lang w:eastAsia="ru-RU"/>
              </w:rPr>
              <w:t>5</w:t>
            </w:r>
            <w:r w:rsidRPr="00E22E7D">
              <w:rPr>
                <w:rFonts w:ascii="Times New Roman" w:hAnsi="Times New Roman" w:cs="Times New Roman"/>
                <w:sz w:val="28"/>
                <w:szCs w:val="28"/>
                <w:lang w:eastAsia="ru-RU"/>
              </w:rPr>
              <w:t xml:space="preserve"> годы</w:t>
            </w:r>
          </w:p>
        </w:tc>
        <w:tc>
          <w:tcPr>
            <w:tcW w:w="5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3714B" w:rsidRPr="00E22E7D" w:rsidRDefault="0073714B" w:rsidP="00403480">
            <w:pPr>
              <w:spacing w:after="0" w:line="240" w:lineRule="auto"/>
              <w:textAlignment w:val="baseline"/>
              <w:rPr>
                <w:rFonts w:ascii="Times New Roman" w:hAnsi="Times New Roman" w:cs="Times New Roman"/>
                <w:sz w:val="28"/>
                <w:szCs w:val="28"/>
                <w:lang w:eastAsia="ru-RU"/>
              </w:rPr>
            </w:pPr>
            <w:r w:rsidRPr="00E22E7D">
              <w:rPr>
                <w:rFonts w:ascii="Times New Roman" w:hAnsi="Times New Roman" w:cs="Times New Roman"/>
                <w:sz w:val="28"/>
                <w:szCs w:val="28"/>
                <w:lang w:eastAsia="ru-RU"/>
              </w:rPr>
              <w:t>Ежегодно за счет средств местного бюджета предусмотрены денежные средства на проведение  районных благотворительных акций к отдельным датам.</w:t>
            </w:r>
          </w:p>
          <w:p w:rsidR="0073714B" w:rsidRPr="00E22E7D" w:rsidRDefault="0073714B" w:rsidP="00403480">
            <w:pPr>
              <w:spacing w:after="0" w:line="240" w:lineRule="auto"/>
              <w:textAlignment w:val="baseline"/>
              <w:rPr>
                <w:rFonts w:ascii="Times New Roman" w:hAnsi="Times New Roman" w:cs="Times New Roman"/>
                <w:sz w:val="28"/>
                <w:szCs w:val="28"/>
                <w:lang w:eastAsia="ru-RU"/>
              </w:rPr>
            </w:pPr>
            <w:r w:rsidRPr="00E22E7D">
              <w:rPr>
                <w:rFonts w:ascii="Times New Roman" w:hAnsi="Times New Roman" w:cs="Times New Roman"/>
                <w:sz w:val="28"/>
                <w:szCs w:val="28"/>
                <w:lang w:eastAsia="ru-RU"/>
              </w:rPr>
              <w:t xml:space="preserve">Общий объем средств на проведение мероприятий составит </w:t>
            </w:r>
            <w:r w:rsidR="002E7D00" w:rsidRPr="00E22E7D">
              <w:rPr>
                <w:rFonts w:ascii="Times New Roman" w:hAnsi="Times New Roman" w:cs="Times New Roman"/>
                <w:sz w:val="28"/>
                <w:szCs w:val="28"/>
                <w:lang w:eastAsia="ru-RU"/>
              </w:rPr>
              <w:t>2</w:t>
            </w:r>
            <w:r w:rsidR="00E22E7D" w:rsidRPr="00E22E7D">
              <w:rPr>
                <w:rFonts w:ascii="Times New Roman" w:hAnsi="Times New Roman" w:cs="Times New Roman"/>
                <w:sz w:val="28"/>
                <w:szCs w:val="28"/>
                <w:lang w:eastAsia="ru-RU"/>
              </w:rPr>
              <w:t>4</w:t>
            </w:r>
            <w:r w:rsidR="002E7D00" w:rsidRPr="00E22E7D">
              <w:rPr>
                <w:rFonts w:ascii="Times New Roman" w:hAnsi="Times New Roman" w:cs="Times New Roman"/>
                <w:sz w:val="28"/>
                <w:szCs w:val="28"/>
                <w:lang w:eastAsia="ru-RU"/>
              </w:rPr>
              <w:t>0</w:t>
            </w:r>
            <w:r w:rsidR="00A80F2E" w:rsidRPr="00E22E7D">
              <w:rPr>
                <w:rFonts w:ascii="Times New Roman" w:hAnsi="Times New Roman" w:cs="Times New Roman"/>
                <w:sz w:val="28"/>
                <w:szCs w:val="28"/>
                <w:lang w:eastAsia="ru-RU"/>
              </w:rPr>
              <w:t>0</w:t>
            </w:r>
            <w:r w:rsidR="005B01A7" w:rsidRPr="00E22E7D">
              <w:rPr>
                <w:rFonts w:ascii="Times New Roman" w:hAnsi="Times New Roman" w:cs="Times New Roman"/>
                <w:sz w:val="28"/>
                <w:szCs w:val="28"/>
                <w:lang w:eastAsia="ru-RU"/>
              </w:rPr>
              <w:t>,0</w:t>
            </w:r>
            <w:r w:rsidRPr="00E22E7D">
              <w:rPr>
                <w:rFonts w:ascii="Times New Roman" w:hAnsi="Times New Roman" w:cs="Times New Roman"/>
                <w:sz w:val="28"/>
                <w:szCs w:val="28"/>
                <w:lang w:eastAsia="ru-RU"/>
              </w:rPr>
              <w:t xml:space="preserve"> тыс. рублей, в том числе по годам:</w:t>
            </w:r>
          </w:p>
          <w:p w:rsidR="0073714B" w:rsidRPr="00E22E7D" w:rsidRDefault="0073714B" w:rsidP="00403480">
            <w:pPr>
              <w:spacing w:after="0" w:line="240" w:lineRule="auto"/>
              <w:textAlignment w:val="baseline"/>
              <w:rPr>
                <w:rFonts w:ascii="Times New Roman" w:hAnsi="Times New Roman" w:cs="Times New Roman"/>
                <w:sz w:val="28"/>
                <w:szCs w:val="28"/>
                <w:lang w:eastAsia="ru-RU"/>
              </w:rPr>
            </w:pPr>
            <w:r w:rsidRPr="00E22E7D">
              <w:rPr>
                <w:rFonts w:ascii="Times New Roman" w:hAnsi="Times New Roman" w:cs="Times New Roman"/>
                <w:sz w:val="28"/>
                <w:szCs w:val="28"/>
                <w:lang w:eastAsia="ru-RU"/>
              </w:rPr>
              <w:t>20</w:t>
            </w:r>
            <w:r w:rsidR="00A80F2E" w:rsidRPr="00E22E7D">
              <w:rPr>
                <w:rFonts w:ascii="Times New Roman" w:hAnsi="Times New Roman" w:cs="Times New Roman"/>
                <w:sz w:val="28"/>
                <w:szCs w:val="28"/>
                <w:lang w:eastAsia="ru-RU"/>
              </w:rPr>
              <w:t>21</w:t>
            </w:r>
            <w:r w:rsidRPr="00E22E7D">
              <w:rPr>
                <w:rFonts w:ascii="Times New Roman" w:hAnsi="Times New Roman" w:cs="Times New Roman"/>
                <w:sz w:val="28"/>
                <w:szCs w:val="28"/>
                <w:lang w:eastAsia="ru-RU"/>
              </w:rPr>
              <w:t xml:space="preserve"> год – </w:t>
            </w:r>
            <w:r w:rsidR="00A80F2E" w:rsidRPr="00E22E7D">
              <w:rPr>
                <w:rFonts w:ascii="Times New Roman" w:hAnsi="Times New Roman" w:cs="Times New Roman"/>
                <w:sz w:val="28"/>
                <w:szCs w:val="28"/>
                <w:lang w:eastAsia="ru-RU"/>
              </w:rPr>
              <w:t>400</w:t>
            </w:r>
            <w:r w:rsidRPr="00E22E7D">
              <w:rPr>
                <w:rFonts w:ascii="Times New Roman" w:hAnsi="Times New Roman" w:cs="Times New Roman"/>
                <w:sz w:val="28"/>
                <w:szCs w:val="28"/>
                <w:lang w:eastAsia="ru-RU"/>
              </w:rPr>
              <w:t>,0 тыс.</w:t>
            </w:r>
            <w:r w:rsidR="002A4CA2" w:rsidRPr="00E22E7D">
              <w:rPr>
                <w:rFonts w:ascii="Times New Roman" w:hAnsi="Times New Roman" w:cs="Times New Roman"/>
                <w:sz w:val="28"/>
                <w:szCs w:val="28"/>
                <w:lang w:eastAsia="ru-RU"/>
              </w:rPr>
              <w:t xml:space="preserve"> </w:t>
            </w:r>
            <w:r w:rsidRPr="00E22E7D">
              <w:rPr>
                <w:rFonts w:ascii="Times New Roman" w:hAnsi="Times New Roman" w:cs="Times New Roman"/>
                <w:sz w:val="28"/>
                <w:szCs w:val="28"/>
                <w:lang w:eastAsia="ru-RU"/>
              </w:rPr>
              <w:t>рублей;</w:t>
            </w:r>
          </w:p>
          <w:p w:rsidR="0073714B" w:rsidRPr="00E22E7D" w:rsidRDefault="0073714B" w:rsidP="00403480">
            <w:pPr>
              <w:spacing w:after="0" w:line="240" w:lineRule="auto"/>
              <w:textAlignment w:val="baseline"/>
              <w:rPr>
                <w:rFonts w:ascii="Times New Roman" w:hAnsi="Times New Roman" w:cs="Times New Roman"/>
                <w:sz w:val="28"/>
                <w:szCs w:val="28"/>
                <w:lang w:eastAsia="ru-RU"/>
              </w:rPr>
            </w:pPr>
            <w:r w:rsidRPr="00E22E7D">
              <w:rPr>
                <w:rFonts w:ascii="Times New Roman" w:hAnsi="Times New Roman" w:cs="Times New Roman"/>
                <w:sz w:val="28"/>
                <w:szCs w:val="28"/>
                <w:lang w:eastAsia="ru-RU"/>
              </w:rPr>
              <w:t>20</w:t>
            </w:r>
            <w:r w:rsidR="00A80F2E" w:rsidRPr="00E22E7D">
              <w:rPr>
                <w:rFonts w:ascii="Times New Roman" w:hAnsi="Times New Roman" w:cs="Times New Roman"/>
                <w:sz w:val="28"/>
                <w:szCs w:val="28"/>
                <w:lang w:eastAsia="ru-RU"/>
              </w:rPr>
              <w:t>22</w:t>
            </w:r>
            <w:r w:rsidRPr="00E22E7D">
              <w:rPr>
                <w:rFonts w:ascii="Times New Roman" w:hAnsi="Times New Roman" w:cs="Times New Roman"/>
                <w:sz w:val="28"/>
                <w:szCs w:val="28"/>
                <w:lang w:eastAsia="ru-RU"/>
              </w:rPr>
              <w:t xml:space="preserve"> год – 400,0 тыс.</w:t>
            </w:r>
            <w:r w:rsidR="002A4CA2" w:rsidRPr="00E22E7D">
              <w:rPr>
                <w:rFonts w:ascii="Times New Roman" w:hAnsi="Times New Roman" w:cs="Times New Roman"/>
                <w:sz w:val="28"/>
                <w:szCs w:val="28"/>
                <w:lang w:eastAsia="ru-RU"/>
              </w:rPr>
              <w:t xml:space="preserve"> </w:t>
            </w:r>
            <w:r w:rsidR="00A80F2E" w:rsidRPr="00E22E7D">
              <w:rPr>
                <w:rFonts w:ascii="Times New Roman" w:hAnsi="Times New Roman" w:cs="Times New Roman"/>
                <w:sz w:val="28"/>
                <w:szCs w:val="28"/>
                <w:lang w:eastAsia="ru-RU"/>
              </w:rPr>
              <w:t>рублей;</w:t>
            </w:r>
            <w:r w:rsidRPr="00E22E7D">
              <w:rPr>
                <w:rFonts w:ascii="Times New Roman" w:hAnsi="Times New Roman" w:cs="Times New Roman"/>
                <w:sz w:val="28"/>
                <w:szCs w:val="28"/>
                <w:lang w:eastAsia="ru-RU"/>
              </w:rPr>
              <w:t xml:space="preserve"> </w:t>
            </w:r>
          </w:p>
          <w:p w:rsidR="00A80F2E" w:rsidRPr="00E22E7D" w:rsidRDefault="00A80F2E" w:rsidP="00403480">
            <w:pPr>
              <w:spacing w:after="0" w:line="240" w:lineRule="auto"/>
              <w:textAlignment w:val="baseline"/>
              <w:rPr>
                <w:rFonts w:ascii="Times New Roman" w:hAnsi="Times New Roman" w:cs="Times New Roman"/>
                <w:sz w:val="28"/>
                <w:szCs w:val="28"/>
                <w:lang w:eastAsia="ru-RU"/>
              </w:rPr>
            </w:pPr>
            <w:r w:rsidRPr="00E22E7D">
              <w:rPr>
                <w:rFonts w:ascii="Times New Roman" w:hAnsi="Times New Roman" w:cs="Times New Roman"/>
                <w:sz w:val="28"/>
                <w:szCs w:val="28"/>
                <w:lang w:eastAsia="ru-RU"/>
              </w:rPr>
              <w:t>2023 год – 400,0 тыс. рублей</w:t>
            </w:r>
            <w:r w:rsidR="002E7D00" w:rsidRPr="00E22E7D">
              <w:rPr>
                <w:rFonts w:ascii="Times New Roman" w:hAnsi="Times New Roman" w:cs="Times New Roman"/>
                <w:sz w:val="28"/>
                <w:szCs w:val="28"/>
                <w:lang w:eastAsia="ru-RU"/>
              </w:rPr>
              <w:t>;</w:t>
            </w:r>
          </w:p>
          <w:p w:rsidR="002E7D00" w:rsidRPr="00E22E7D" w:rsidRDefault="002E7D00" w:rsidP="00403480">
            <w:pPr>
              <w:spacing w:after="0" w:line="240" w:lineRule="auto"/>
              <w:textAlignment w:val="baseline"/>
              <w:rPr>
                <w:rFonts w:ascii="Times New Roman" w:hAnsi="Times New Roman" w:cs="Times New Roman"/>
                <w:sz w:val="28"/>
                <w:szCs w:val="28"/>
                <w:lang w:eastAsia="ru-RU"/>
              </w:rPr>
            </w:pPr>
            <w:r w:rsidRPr="00E22E7D">
              <w:rPr>
                <w:rFonts w:ascii="Times New Roman" w:hAnsi="Times New Roman" w:cs="Times New Roman"/>
                <w:sz w:val="28"/>
                <w:szCs w:val="28"/>
                <w:lang w:eastAsia="ru-RU"/>
              </w:rPr>
              <w:t xml:space="preserve">2024 год – </w:t>
            </w:r>
            <w:r w:rsidR="00E22E7D" w:rsidRPr="00E22E7D">
              <w:rPr>
                <w:rFonts w:ascii="Times New Roman" w:hAnsi="Times New Roman" w:cs="Times New Roman"/>
                <w:sz w:val="28"/>
                <w:szCs w:val="28"/>
                <w:lang w:eastAsia="ru-RU"/>
              </w:rPr>
              <w:t>6</w:t>
            </w:r>
            <w:r w:rsidRPr="00E22E7D">
              <w:rPr>
                <w:rFonts w:ascii="Times New Roman" w:hAnsi="Times New Roman" w:cs="Times New Roman"/>
                <w:sz w:val="28"/>
                <w:szCs w:val="28"/>
                <w:lang w:eastAsia="ru-RU"/>
              </w:rPr>
              <w:t>00,0 тыс. рублей;</w:t>
            </w:r>
          </w:p>
          <w:p w:rsidR="002E7D00" w:rsidRPr="00E22E7D" w:rsidRDefault="002E7D00" w:rsidP="00E22E7D">
            <w:pPr>
              <w:spacing w:after="0" w:line="240" w:lineRule="auto"/>
              <w:textAlignment w:val="baseline"/>
              <w:rPr>
                <w:rFonts w:ascii="Times New Roman" w:hAnsi="Times New Roman" w:cs="Times New Roman"/>
                <w:sz w:val="28"/>
                <w:szCs w:val="28"/>
                <w:lang w:eastAsia="ru-RU"/>
              </w:rPr>
            </w:pPr>
            <w:r w:rsidRPr="00E22E7D">
              <w:rPr>
                <w:rFonts w:ascii="Times New Roman" w:hAnsi="Times New Roman" w:cs="Times New Roman"/>
                <w:sz w:val="28"/>
                <w:szCs w:val="28"/>
                <w:lang w:eastAsia="ru-RU"/>
              </w:rPr>
              <w:t xml:space="preserve">2025 год – </w:t>
            </w:r>
            <w:r w:rsidR="00E22E7D" w:rsidRPr="00E22E7D">
              <w:rPr>
                <w:rFonts w:ascii="Times New Roman" w:hAnsi="Times New Roman" w:cs="Times New Roman"/>
                <w:sz w:val="28"/>
                <w:szCs w:val="28"/>
                <w:lang w:eastAsia="ru-RU"/>
              </w:rPr>
              <w:t>6</w:t>
            </w:r>
            <w:r w:rsidRPr="00E22E7D">
              <w:rPr>
                <w:rFonts w:ascii="Times New Roman" w:hAnsi="Times New Roman" w:cs="Times New Roman"/>
                <w:sz w:val="28"/>
                <w:szCs w:val="28"/>
                <w:lang w:eastAsia="ru-RU"/>
              </w:rPr>
              <w:t>00,0 тыс. рублей.</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3714B" w:rsidRPr="00E22E7D" w:rsidRDefault="00FC0FE1" w:rsidP="00403480">
            <w:pPr>
              <w:spacing w:after="0" w:line="315" w:lineRule="atLeast"/>
              <w:jc w:val="center"/>
              <w:textAlignment w:val="baseline"/>
              <w:rPr>
                <w:rFonts w:ascii="Times New Roman" w:hAnsi="Times New Roman" w:cs="Times New Roman"/>
                <w:sz w:val="28"/>
                <w:szCs w:val="28"/>
                <w:lang w:eastAsia="ru-RU"/>
              </w:rPr>
            </w:pPr>
            <w:r w:rsidRPr="00E22E7D">
              <w:rPr>
                <w:rFonts w:ascii="Times New Roman" w:hAnsi="Times New Roman" w:cs="Times New Roman"/>
                <w:sz w:val="28"/>
                <w:szCs w:val="28"/>
                <w:lang w:eastAsia="ru-RU"/>
              </w:rPr>
              <w:t>О</w:t>
            </w:r>
            <w:r w:rsidR="0073714B" w:rsidRPr="00E22E7D">
              <w:rPr>
                <w:rFonts w:ascii="Times New Roman" w:hAnsi="Times New Roman" w:cs="Times New Roman"/>
                <w:sz w:val="28"/>
                <w:szCs w:val="28"/>
                <w:lang w:eastAsia="ru-RU"/>
              </w:rPr>
              <w:t>существление денежных выплат отдельным категориям граждан</w:t>
            </w:r>
            <w:r w:rsidR="00D47C00" w:rsidRPr="00E22E7D">
              <w:rPr>
                <w:rFonts w:ascii="Times New Roman" w:hAnsi="Times New Roman" w:cs="Times New Roman"/>
                <w:sz w:val="28"/>
                <w:szCs w:val="28"/>
                <w:lang w:eastAsia="ru-RU"/>
              </w:rPr>
              <w:t>.</w:t>
            </w:r>
          </w:p>
        </w:tc>
      </w:tr>
      <w:tr w:rsidR="00C263EE" w:rsidRPr="00582166" w:rsidTr="009F7D45">
        <w:tc>
          <w:tcPr>
            <w:tcW w:w="688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263EE" w:rsidRPr="00582166" w:rsidRDefault="00C263EE" w:rsidP="00A25311">
            <w:pPr>
              <w:spacing w:after="0" w:line="315" w:lineRule="atLeast"/>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Итого по направлению</w:t>
            </w:r>
          </w:p>
        </w:tc>
        <w:tc>
          <w:tcPr>
            <w:tcW w:w="80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263EE" w:rsidRPr="00582166" w:rsidRDefault="0019408F" w:rsidP="00842778">
            <w:pPr>
              <w:spacing w:after="0" w:line="240" w:lineRule="auto"/>
              <w:rPr>
                <w:rFonts w:ascii="Times New Roman" w:hAnsi="Times New Roman" w:cs="Times New Roman"/>
                <w:sz w:val="28"/>
                <w:szCs w:val="28"/>
                <w:lang w:eastAsia="ru-RU"/>
              </w:rPr>
            </w:pPr>
            <w:r w:rsidRPr="0019408F">
              <w:rPr>
                <w:rFonts w:ascii="Times New Roman" w:hAnsi="Times New Roman" w:cs="Times New Roman"/>
                <w:sz w:val="28"/>
                <w:szCs w:val="28"/>
                <w:lang w:eastAsia="ru-RU"/>
              </w:rPr>
              <w:t>1522606,8</w:t>
            </w:r>
            <w:r>
              <w:rPr>
                <w:rFonts w:ascii="Times New Roman" w:hAnsi="Times New Roman" w:cs="Times New Roman"/>
                <w:sz w:val="28"/>
                <w:szCs w:val="28"/>
                <w:lang w:eastAsia="ru-RU"/>
              </w:rPr>
              <w:t xml:space="preserve"> </w:t>
            </w:r>
            <w:r w:rsidR="00C263EE" w:rsidRPr="00582166">
              <w:rPr>
                <w:rFonts w:ascii="Times New Roman" w:hAnsi="Times New Roman" w:cs="Times New Roman"/>
                <w:sz w:val="28"/>
                <w:szCs w:val="28"/>
                <w:lang w:eastAsia="ru-RU"/>
              </w:rPr>
              <w:t>тыс. рублей</w:t>
            </w:r>
          </w:p>
        </w:tc>
      </w:tr>
      <w:tr w:rsidR="00C263EE" w:rsidRPr="00582166" w:rsidTr="009F7D45">
        <w:tc>
          <w:tcPr>
            <w:tcW w:w="688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263EE" w:rsidRPr="00582166" w:rsidRDefault="00C263EE" w:rsidP="00A25311">
            <w:pPr>
              <w:spacing w:after="0" w:line="315" w:lineRule="atLeast"/>
              <w:textAlignment w:val="baseline"/>
              <w:rPr>
                <w:rFonts w:ascii="Times New Roman" w:hAnsi="Times New Roman" w:cs="Times New Roman"/>
                <w:sz w:val="28"/>
                <w:szCs w:val="28"/>
                <w:lang w:eastAsia="ru-RU"/>
              </w:rPr>
            </w:pPr>
            <w:r w:rsidRPr="00582166">
              <w:rPr>
                <w:rFonts w:ascii="Times New Roman" w:hAnsi="Times New Roman" w:cs="Times New Roman"/>
                <w:sz w:val="28"/>
                <w:szCs w:val="28"/>
                <w:lang w:eastAsia="ru-RU"/>
              </w:rPr>
              <w:t>Всего по подпрограмме</w:t>
            </w:r>
          </w:p>
        </w:tc>
        <w:tc>
          <w:tcPr>
            <w:tcW w:w="807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263EE" w:rsidRPr="00582166" w:rsidRDefault="0019408F" w:rsidP="00A25311">
            <w:pPr>
              <w:spacing w:after="0" w:line="240" w:lineRule="auto"/>
              <w:rPr>
                <w:rFonts w:ascii="Times New Roman" w:hAnsi="Times New Roman" w:cs="Times New Roman"/>
                <w:sz w:val="28"/>
                <w:szCs w:val="28"/>
                <w:lang w:eastAsia="ru-RU"/>
              </w:rPr>
            </w:pPr>
            <w:r w:rsidRPr="0019408F">
              <w:rPr>
                <w:rFonts w:ascii="Times New Roman" w:hAnsi="Times New Roman" w:cs="Times New Roman"/>
                <w:sz w:val="28"/>
                <w:szCs w:val="28"/>
                <w:lang w:eastAsia="ru-RU"/>
              </w:rPr>
              <w:t>1522606,8</w:t>
            </w:r>
            <w:r>
              <w:rPr>
                <w:rFonts w:ascii="Times New Roman" w:hAnsi="Times New Roman" w:cs="Times New Roman"/>
                <w:sz w:val="28"/>
                <w:szCs w:val="28"/>
                <w:lang w:eastAsia="ru-RU"/>
              </w:rPr>
              <w:t xml:space="preserve"> </w:t>
            </w:r>
            <w:r w:rsidR="00C263EE" w:rsidRPr="00582166">
              <w:rPr>
                <w:rFonts w:ascii="Times New Roman" w:hAnsi="Times New Roman" w:cs="Times New Roman"/>
                <w:sz w:val="28"/>
                <w:szCs w:val="28"/>
                <w:lang w:eastAsia="ru-RU"/>
              </w:rPr>
              <w:t>тыс. рублей</w:t>
            </w:r>
          </w:p>
        </w:tc>
      </w:tr>
    </w:tbl>
    <w:p w:rsidR="004C1458" w:rsidRPr="00582166" w:rsidRDefault="004C1458" w:rsidP="00624AFE">
      <w:pPr>
        <w:pStyle w:val="ConsPlusNormal"/>
        <w:jc w:val="right"/>
        <w:outlineLvl w:val="1"/>
        <w:rPr>
          <w:rFonts w:ascii="Times New Roman" w:hAnsi="Times New Roman" w:cs="Times New Roman"/>
          <w:sz w:val="28"/>
          <w:szCs w:val="28"/>
        </w:rPr>
        <w:sectPr w:rsidR="004C1458" w:rsidRPr="00582166" w:rsidSect="00EE3F6C">
          <w:pgSz w:w="16838" w:h="11905" w:orient="landscape"/>
          <w:pgMar w:top="1134" w:right="1134" w:bottom="851" w:left="1134" w:header="0" w:footer="0" w:gutter="0"/>
          <w:cols w:space="720"/>
          <w:docGrid w:linePitch="299"/>
        </w:sectPr>
      </w:pPr>
    </w:p>
    <w:p w:rsidR="00624AFE" w:rsidRPr="00582166" w:rsidRDefault="00624AFE" w:rsidP="00624AFE">
      <w:pPr>
        <w:pStyle w:val="ConsPlusNormal"/>
        <w:jc w:val="right"/>
        <w:outlineLvl w:val="1"/>
        <w:rPr>
          <w:rFonts w:ascii="Times New Roman" w:hAnsi="Times New Roman" w:cs="Times New Roman"/>
          <w:sz w:val="28"/>
          <w:szCs w:val="28"/>
        </w:rPr>
      </w:pPr>
      <w:r w:rsidRPr="00582166">
        <w:rPr>
          <w:rFonts w:ascii="Times New Roman" w:hAnsi="Times New Roman" w:cs="Times New Roman"/>
          <w:sz w:val="28"/>
          <w:szCs w:val="28"/>
        </w:rPr>
        <w:lastRenderedPageBreak/>
        <w:t xml:space="preserve">Приложение </w:t>
      </w:r>
      <w:r w:rsidR="00C733D4">
        <w:rPr>
          <w:rFonts w:ascii="Times New Roman" w:hAnsi="Times New Roman" w:cs="Times New Roman"/>
          <w:sz w:val="28"/>
          <w:szCs w:val="28"/>
        </w:rPr>
        <w:t xml:space="preserve">№ </w:t>
      </w:r>
      <w:r w:rsidR="00BE7E68">
        <w:rPr>
          <w:rFonts w:ascii="Times New Roman" w:hAnsi="Times New Roman" w:cs="Times New Roman"/>
          <w:sz w:val="28"/>
          <w:szCs w:val="28"/>
        </w:rPr>
        <w:t>3</w:t>
      </w:r>
    </w:p>
    <w:p w:rsidR="00624AFE" w:rsidRPr="00582166" w:rsidRDefault="00624AFE" w:rsidP="00624AFE">
      <w:pPr>
        <w:pStyle w:val="ConsPlusNormal"/>
        <w:jc w:val="right"/>
        <w:rPr>
          <w:rFonts w:ascii="Times New Roman" w:hAnsi="Times New Roman" w:cs="Times New Roman"/>
          <w:sz w:val="28"/>
          <w:szCs w:val="28"/>
        </w:rPr>
      </w:pPr>
      <w:r w:rsidRPr="00582166">
        <w:rPr>
          <w:rFonts w:ascii="Times New Roman" w:hAnsi="Times New Roman" w:cs="Times New Roman"/>
          <w:sz w:val="28"/>
          <w:szCs w:val="28"/>
        </w:rPr>
        <w:t>к муниципальной программе</w:t>
      </w:r>
    </w:p>
    <w:p w:rsidR="00624AFE" w:rsidRPr="00582166" w:rsidRDefault="00FC2EE4" w:rsidP="00624AFE">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624AFE" w:rsidRPr="00582166">
        <w:rPr>
          <w:rFonts w:ascii="Times New Roman" w:hAnsi="Times New Roman" w:cs="Times New Roman"/>
          <w:sz w:val="28"/>
          <w:szCs w:val="28"/>
        </w:rPr>
        <w:t>Развитие социальной защиты</w:t>
      </w:r>
    </w:p>
    <w:p w:rsidR="00624AFE" w:rsidRPr="00582166" w:rsidRDefault="00624AFE" w:rsidP="00624AFE">
      <w:pPr>
        <w:pStyle w:val="ConsPlusNormal"/>
        <w:jc w:val="right"/>
        <w:rPr>
          <w:rFonts w:ascii="Times New Roman" w:hAnsi="Times New Roman" w:cs="Times New Roman"/>
          <w:sz w:val="28"/>
          <w:szCs w:val="28"/>
        </w:rPr>
      </w:pPr>
      <w:r w:rsidRPr="00582166">
        <w:rPr>
          <w:rFonts w:ascii="Times New Roman" w:hAnsi="Times New Roman" w:cs="Times New Roman"/>
          <w:sz w:val="28"/>
          <w:szCs w:val="28"/>
        </w:rPr>
        <w:t>населения в Сосновском муниципальном районе</w:t>
      </w:r>
      <w:r w:rsidR="00FC2EE4">
        <w:rPr>
          <w:rFonts w:ascii="Times New Roman" w:hAnsi="Times New Roman" w:cs="Times New Roman"/>
          <w:sz w:val="28"/>
          <w:szCs w:val="28"/>
        </w:rPr>
        <w:t>»</w:t>
      </w:r>
    </w:p>
    <w:p w:rsidR="00624AFE" w:rsidRPr="00582166" w:rsidRDefault="00624AFE" w:rsidP="00624AFE">
      <w:pPr>
        <w:pStyle w:val="ConsPlusNormal"/>
        <w:jc w:val="right"/>
        <w:rPr>
          <w:rFonts w:ascii="Times New Roman" w:hAnsi="Times New Roman" w:cs="Times New Roman"/>
          <w:sz w:val="28"/>
          <w:szCs w:val="28"/>
        </w:rPr>
      </w:pPr>
      <w:r w:rsidRPr="00582166">
        <w:rPr>
          <w:rFonts w:ascii="Times New Roman" w:hAnsi="Times New Roman" w:cs="Times New Roman"/>
          <w:sz w:val="28"/>
          <w:szCs w:val="28"/>
        </w:rPr>
        <w:t>на 20</w:t>
      </w:r>
      <w:r w:rsidR="00875730" w:rsidRPr="00582166">
        <w:rPr>
          <w:rFonts w:ascii="Times New Roman" w:hAnsi="Times New Roman" w:cs="Times New Roman"/>
          <w:sz w:val="28"/>
          <w:szCs w:val="28"/>
        </w:rPr>
        <w:t>21</w:t>
      </w:r>
      <w:r w:rsidRPr="00582166">
        <w:rPr>
          <w:rFonts w:ascii="Times New Roman" w:hAnsi="Times New Roman" w:cs="Times New Roman"/>
          <w:sz w:val="28"/>
          <w:szCs w:val="28"/>
        </w:rPr>
        <w:t xml:space="preserve"> </w:t>
      </w:r>
      <w:r w:rsidR="00875730" w:rsidRPr="00582166">
        <w:rPr>
          <w:rFonts w:ascii="Times New Roman" w:hAnsi="Times New Roman" w:cs="Times New Roman"/>
          <w:sz w:val="28"/>
          <w:szCs w:val="28"/>
        </w:rPr>
        <w:t>–</w:t>
      </w:r>
      <w:r w:rsidRPr="00582166">
        <w:rPr>
          <w:rFonts w:ascii="Times New Roman" w:hAnsi="Times New Roman" w:cs="Times New Roman"/>
          <w:sz w:val="28"/>
          <w:szCs w:val="28"/>
        </w:rPr>
        <w:t xml:space="preserve"> 20</w:t>
      </w:r>
      <w:r w:rsidR="00875730" w:rsidRPr="00582166">
        <w:rPr>
          <w:rFonts w:ascii="Times New Roman" w:hAnsi="Times New Roman" w:cs="Times New Roman"/>
          <w:sz w:val="28"/>
          <w:szCs w:val="28"/>
        </w:rPr>
        <w:t>2</w:t>
      </w:r>
      <w:r w:rsidR="00A64FCF">
        <w:rPr>
          <w:rFonts w:ascii="Times New Roman" w:hAnsi="Times New Roman" w:cs="Times New Roman"/>
          <w:sz w:val="28"/>
          <w:szCs w:val="28"/>
        </w:rPr>
        <w:t>5</w:t>
      </w:r>
      <w:r w:rsidR="00875730" w:rsidRPr="00582166">
        <w:rPr>
          <w:rFonts w:ascii="Times New Roman" w:hAnsi="Times New Roman" w:cs="Times New Roman"/>
          <w:sz w:val="28"/>
          <w:szCs w:val="28"/>
        </w:rPr>
        <w:t xml:space="preserve"> </w:t>
      </w:r>
      <w:r w:rsidRPr="00582166">
        <w:rPr>
          <w:rFonts w:ascii="Times New Roman" w:hAnsi="Times New Roman" w:cs="Times New Roman"/>
          <w:sz w:val="28"/>
          <w:szCs w:val="28"/>
        </w:rPr>
        <w:t>годы</w:t>
      </w:r>
    </w:p>
    <w:p w:rsidR="00624AFE" w:rsidRPr="00582166" w:rsidRDefault="00624AFE" w:rsidP="00624AFE">
      <w:pPr>
        <w:pStyle w:val="ConsPlusNormal"/>
        <w:jc w:val="both"/>
        <w:rPr>
          <w:rFonts w:ascii="Times New Roman" w:hAnsi="Times New Roman" w:cs="Times New Roman"/>
          <w:sz w:val="28"/>
          <w:szCs w:val="28"/>
        </w:rPr>
      </w:pPr>
    </w:p>
    <w:p w:rsidR="00624AFE" w:rsidRPr="00582166" w:rsidRDefault="00624AFE" w:rsidP="00C617C1">
      <w:pPr>
        <w:pStyle w:val="ConsPlusNormal"/>
        <w:jc w:val="center"/>
        <w:rPr>
          <w:rFonts w:ascii="Times New Roman" w:hAnsi="Times New Roman" w:cs="Times New Roman"/>
          <w:sz w:val="28"/>
          <w:szCs w:val="28"/>
        </w:rPr>
      </w:pPr>
      <w:bookmarkStart w:id="4" w:name="P4941"/>
      <w:bookmarkEnd w:id="4"/>
      <w:r w:rsidRPr="00582166">
        <w:rPr>
          <w:rFonts w:ascii="Times New Roman" w:hAnsi="Times New Roman" w:cs="Times New Roman"/>
          <w:sz w:val="28"/>
          <w:szCs w:val="28"/>
        </w:rPr>
        <w:t>Подпрограмма</w:t>
      </w:r>
    </w:p>
    <w:p w:rsidR="00624AFE" w:rsidRPr="00582166" w:rsidRDefault="00FC2EE4" w:rsidP="00C617C1">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624AFE" w:rsidRPr="00582166">
        <w:rPr>
          <w:rFonts w:ascii="Times New Roman" w:hAnsi="Times New Roman" w:cs="Times New Roman"/>
          <w:sz w:val="28"/>
          <w:szCs w:val="28"/>
        </w:rPr>
        <w:t>Функционирование системы социального обслуживания</w:t>
      </w:r>
    </w:p>
    <w:p w:rsidR="00624AFE" w:rsidRPr="00582166" w:rsidRDefault="00624AFE" w:rsidP="00C617C1">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и социальной поддержки отдельных категорий граждан</w:t>
      </w:r>
    </w:p>
    <w:p w:rsidR="00624AFE" w:rsidRPr="00582166" w:rsidRDefault="00624AFE" w:rsidP="00C617C1">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в Сосновском муниципальном районе</w:t>
      </w:r>
      <w:r w:rsidR="00FC2EE4">
        <w:rPr>
          <w:rFonts w:ascii="Times New Roman" w:hAnsi="Times New Roman" w:cs="Times New Roman"/>
          <w:sz w:val="28"/>
          <w:szCs w:val="28"/>
        </w:rPr>
        <w:t>»</w:t>
      </w:r>
    </w:p>
    <w:p w:rsidR="00624AFE" w:rsidRPr="00582166" w:rsidRDefault="00624AFE" w:rsidP="00C617C1">
      <w:pPr>
        <w:pStyle w:val="ConsPlusNormal"/>
        <w:jc w:val="both"/>
        <w:rPr>
          <w:rFonts w:ascii="Times New Roman" w:hAnsi="Times New Roman" w:cs="Times New Roman"/>
          <w:sz w:val="28"/>
          <w:szCs w:val="28"/>
        </w:rPr>
      </w:pPr>
    </w:p>
    <w:p w:rsidR="00624AFE" w:rsidRPr="00582166" w:rsidRDefault="00624AFE" w:rsidP="00C617C1">
      <w:pPr>
        <w:pStyle w:val="ConsPlusNormal"/>
        <w:jc w:val="center"/>
        <w:outlineLvl w:val="2"/>
        <w:rPr>
          <w:rFonts w:ascii="Times New Roman" w:hAnsi="Times New Roman" w:cs="Times New Roman"/>
          <w:sz w:val="28"/>
          <w:szCs w:val="28"/>
        </w:rPr>
      </w:pPr>
      <w:r w:rsidRPr="00582166">
        <w:rPr>
          <w:rFonts w:ascii="Times New Roman" w:hAnsi="Times New Roman" w:cs="Times New Roman"/>
          <w:sz w:val="28"/>
          <w:szCs w:val="28"/>
        </w:rPr>
        <w:t>Паспорт</w:t>
      </w:r>
    </w:p>
    <w:p w:rsidR="00624AFE" w:rsidRPr="00582166" w:rsidRDefault="00624AFE" w:rsidP="00C617C1">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 xml:space="preserve">подпрограммы </w:t>
      </w:r>
      <w:r w:rsidR="00FC2EE4">
        <w:rPr>
          <w:rFonts w:ascii="Times New Roman" w:hAnsi="Times New Roman" w:cs="Times New Roman"/>
          <w:sz w:val="28"/>
          <w:szCs w:val="28"/>
        </w:rPr>
        <w:t>«</w:t>
      </w:r>
      <w:r w:rsidRPr="00582166">
        <w:rPr>
          <w:rFonts w:ascii="Times New Roman" w:hAnsi="Times New Roman" w:cs="Times New Roman"/>
          <w:sz w:val="28"/>
          <w:szCs w:val="28"/>
        </w:rPr>
        <w:t>Функционирование системы социального</w:t>
      </w:r>
    </w:p>
    <w:p w:rsidR="00624AFE" w:rsidRPr="00582166" w:rsidRDefault="00624AFE" w:rsidP="00C617C1">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обслуживания и социальной поддержки отдельных</w:t>
      </w:r>
    </w:p>
    <w:p w:rsidR="00624AFE" w:rsidRPr="00582166" w:rsidRDefault="00624AFE" w:rsidP="00C617C1">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категорий граждан в Сосновском муниципальном районе</w:t>
      </w:r>
      <w:r w:rsidR="00FC2EE4">
        <w:rPr>
          <w:rFonts w:ascii="Times New Roman" w:hAnsi="Times New Roman" w:cs="Times New Roman"/>
          <w:sz w:val="28"/>
          <w:szCs w:val="28"/>
        </w:rPr>
        <w:t>»</w:t>
      </w:r>
    </w:p>
    <w:p w:rsidR="00624AFE" w:rsidRPr="00582166" w:rsidRDefault="00624AFE" w:rsidP="00624AFE">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2551"/>
        <w:gridCol w:w="454"/>
        <w:gridCol w:w="6066"/>
      </w:tblGrid>
      <w:tr w:rsidR="00624AFE" w:rsidRPr="00582166" w:rsidTr="00624AFE">
        <w:tc>
          <w:tcPr>
            <w:tcW w:w="2551" w:type="dxa"/>
            <w:tcBorders>
              <w:top w:val="nil"/>
              <w:left w:val="nil"/>
              <w:bottom w:val="nil"/>
              <w:right w:val="nil"/>
            </w:tcBorders>
          </w:tcPr>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Ответственный исполнитель подпрограммы</w:t>
            </w:r>
          </w:p>
        </w:tc>
        <w:tc>
          <w:tcPr>
            <w:tcW w:w="454" w:type="dxa"/>
            <w:tcBorders>
              <w:top w:val="nil"/>
              <w:left w:val="nil"/>
              <w:bottom w:val="nil"/>
              <w:right w:val="nil"/>
            </w:tcBorders>
          </w:tcPr>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w:t>
            </w:r>
          </w:p>
        </w:tc>
        <w:tc>
          <w:tcPr>
            <w:tcW w:w="6066" w:type="dxa"/>
            <w:tcBorders>
              <w:top w:val="nil"/>
              <w:left w:val="nil"/>
              <w:bottom w:val="nil"/>
              <w:right w:val="nil"/>
            </w:tcBorders>
          </w:tcPr>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Управление социальной защиты населения администрации Сосновского муниципального района</w:t>
            </w:r>
          </w:p>
        </w:tc>
      </w:tr>
      <w:tr w:rsidR="00624AFE" w:rsidRPr="00582166" w:rsidTr="00624AFE">
        <w:tc>
          <w:tcPr>
            <w:tcW w:w="2551" w:type="dxa"/>
            <w:tcBorders>
              <w:top w:val="nil"/>
              <w:left w:val="nil"/>
              <w:bottom w:val="nil"/>
              <w:right w:val="nil"/>
            </w:tcBorders>
          </w:tcPr>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Соисполнители подпрограммы</w:t>
            </w:r>
          </w:p>
        </w:tc>
        <w:tc>
          <w:tcPr>
            <w:tcW w:w="454" w:type="dxa"/>
            <w:tcBorders>
              <w:top w:val="nil"/>
              <w:left w:val="nil"/>
              <w:bottom w:val="nil"/>
              <w:right w:val="nil"/>
            </w:tcBorders>
          </w:tcPr>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w:t>
            </w:r>
          </w:p>
        </w:tc>
        <w:tc>
          <w:tcPr>
            <w:tcW w:w="6066" w:type="dxa"/>
            <w:tcBorders>
              <w:top w:val="nil"/>
              <w:left w:val="nil"/>
              <w:bottom w:val="nil"/>
              <w:right w:val="nil"/>
            </w:tcBorders>
          </w:tcPr>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муниципальные учреждения системы социальной защиты населения (по согласованию)</w:t>
            </w:r>
          </w:p>
        </w:tc>
      </w:tr>
      <w:tr w:rsidR="00624AFE" w:rsidRPr="00582166" w:rsidTr="00624AFE">
        <w:tc>
          <w:tcPr>
            <w:tcW w:w="2551" w:type="dxa"/>
            <w:tcBorders>
              <w:top w:val="nil"/>
              <w:left w:val="nil"/>
              <w:bottom w:val="nil"/>
              <w:right w:val="nil"/>
            </w:tcBorders>
          </w:tcPr>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Программно-целевые инструменты подпрограммы</w:t>
            </w:r>
          </w:p>
        </w:tc>
        <w:tc>
          <w:tcPr>
            <w:tcW w:w="454" w:type="dxa"/>
            <w:tcBorders>
              <w:top w:val="nil"/>
              <w:left w:val="nil"/>
              <w:bottom w:val="nil"/>
              <w:right w:val="nil"/>
            </w:tcBorders>
          </w:tcPr>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w:t>
            </w:r>
          </w:p>
        </w:tc>
        <w:tc>
          <w:tcPr>
            <w:tcW w:w="6066" w:type="dxa"/>
            <w:tcBorders>
              <w:top w:val="nil"/>
              <w:left w:val="nil"/>
              <w:bottom w:val="nil"/>
              <w:right w:val="nil"/>
            </w:tcBorders>
          </w:tcPr>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отсутствуют</w:t>
            </w:r>
          </w:p>
        </w:tc>
      </w:tr>
      <w:tr w:rsidR="00624AFE" w:rsidRPr="00582166" w:rsidTr="00624AFE">
        <w:tc>
          <w:tcPr>
            <w:tcW w:w="2551" w:type="dxa"/>
            <w:tcBorders>
              <w:top w:val="nil"/>
              <w:left w:val="nil"/>
              <w:bottom w:val="nil"/>
              <w:right w:val="nil"/>
            </w:tcBorders>
          </w:tcPr>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Основная цель подпрограммы</w:t>
            </w:r>
          </w:p>
        </w:tc>
        <w:tc>
          <w:tcPr>
            <w:tcW w:w="454" w:type="dxa"/>
            <w:tcBorders>
              <w:top w:val="nil"/>
              <w:left w:val="nil"/>
              <w:bottom w:val="nil"/>
              <w:right w:val="nil"/>
            </w:tcBorders>
          </w:tcPr>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w:t>
            </w:r>
          </w:p>
        </w:tc>
        <w:tc>
          <w:tcPr>
            <w:tcW w:w="6066" w:type="dxa"/>
            <w:tcBorders>
              <w:top w:val="nil"/>
              <w:left w:val="nil"/>
              <w:bottom w:val="nil"/>
              <w:right w:val="nil"/>
            </w:tcBorders>
          </w:tcPr>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совершенствование системы социального обслуживания и социальной поддержки отдельных категорий граждан</w:t>
            </w:r>
          </w:p>
        </w:tc>
      </w:tr>
      <w:tr w:rsidR="00624AFE" w:rsidRPr="00582166" w:rsidTr="00624AFE">
        <w:tc>
          <w:tcPr>
            <w:tcW w:w="2551" w:type="dxa"/>
            <w:tcBorders>
              <w:top w:val="nil"/>
              <w:left w:val="nil"/>
              <w:bottom w:val="nil"/>
              <w:right w:val="nil"/>
            </w:tcBorders>
          </w:tcPr>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Основные задачи подпрограммы</w:t>
            </w:r>
          </w:p>
        </w:tc>
        <w:tc>
          <w:tcPr>
            <w:tcW w:w="454" w:type="dxa"/>
            <w:tcBorders>
              <w:top w:val="nil"/>
              <w:left w:val="nil"/>
              <w:bottom w:val="nil"/>
              <w:right w:val="nil"/>
            </w:tcBorders>
          </w:tcPr>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w:t>
            </w:r>
          </w:p>
        </w:tc>
        <w:tc>
          <w:tcPr>
            <w:tcW w:w="6066" w:type="dxa"/>
            <w:tcBorders>
              <w:top w:val="nil"/>
              <w:left w:val="nil"/>
              <w:bottom w:val="nil"/>
              <w:right w:val="nil"/>
            </w:tcBorders>
          </w:tcPr>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повышение качества предоставления и доступности мер социальной поддержки;</w:t>
            </w:r>
          </w:p>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-повышение качества предоставляемых социальных услуг гражданам в учреждениях системы социальной защиты населения Сосновского муниципального района;</w:t>
            </w:r>
          </w:p>
          <w:p w:rsidR="00624AFE" w:rsidRPr="00582166" w:rsidRDefault="00624AFE" w:rsidP="00624AFE">
            <w:pPr>
              <w:pStyle w:val="ConsPlusNormal"/>
              <w:jc w:val="both"/>
              <w:rPr>
                <w:rFonts w:ascii="Times New Roman" w:hAnsi="Times New Roman" w:cs="Times New Roman"/>
                <w:sz w:val="28"/>
                <w:szCs w:val="28"/>
              </w:rPr>
            </w:pPr>
          </w:p>
        </w:tc>
      </w:tr>
      <w:tr w:rsidR="00624AFE" w:rsidRPr="00582166" w:rsidTr="00624AFE">
        <w:tc>
          <w:tcPr>
            <w:tcW w:w="2551" w:type="dxa"/>
            <w:tcBorders>
              <w:top w:val="nil"/>
              <w:left w:val="nil"/>
              <w:bottom w:val="nil"/>
              <w:right w:val="nil"/>
            </w:tcBorders>
          </w:tcPr>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Целевые показатели (индикаторы) подпрограммы</w:t>
            </w:r>
          </w:p>
        </w:tc>
        <w:tc>
          <w:tcPr>
            <w:tcW w:w="454" w:type="dxa"/>
            <w:tcBorders>
              <w:top w:val="nil"/>
              <w:left w:val="nil"/>
              <w:bottom w:val="nil"/>
              <w:right w:val="nil"/>
            </w:tcBorders>
          </w:tcPr>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w:t>
            </w:r>
          </w:p>
        </w:tc>
        <w:tc>
          <w:tcPr>
            <w:tcW w:w="6066" w:type="dxa"/>
            <w:tcBorders>
              <w:top w:val="nil"/>
              <w:left w:val="nil"/>
              <w:bottom w:val="nil"/>
              <w:right w:val="nil"/>
            </w:tcBorders>
          </w:tcPr>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доля объема направленных в местные бюджеты субсидий на организацию работы органов управления социальной защиты населения от общего объема субсидий</w:t>
            </w:r>
            <w:r w:rsidR="006E5DD8" w:rsidRPr="00582166">
              <w:rPr>
                <w:rFonts w:ascii="Times New Roman" w:hAnsi="Times New Roman" w:cs="Times New Roman"/>
                <w:sz w:val="28"/>
                <w:szCs w:val="28"/>
              </w:rPr>
              <w:t xml:space="preserve"> на организацию работы органов У</w:t>
            </w:r>
            <w:r w:rsidRPr="00582166">
              <w:rPr>
                <w:rFonts w:ascii="Times New Roman" w:hAnsi="Times New Roman" w:cs="Times New Roman"/>
                <w:sz w:val="28"/>
                <w:szCs w:val="28"/>
              </w:rPr>
              <w:t xml:space="preserve">правления социальной защиты </w:t>
            </w:r>
            <w:r w:rsidRPr="00582166">
              <w:rPr>
                <w:rFonts w:ascii="Times New Roman" w:hAnsi="Times New Roman" w:cs="Times New Roman"/>
                <w:sz w:val="28"/>
                <w:szCs w:val="28"/>
              </w:rPr>
              <w:lastRenderedPageBreak/>
              <w:t>населения, предусмотренного в областном бюджете, по состоянию на 31 декабря  20</w:t>
            </w:r>
            <w:r w:rsidR="002D0AC3" w:rsidRPr="00582166">
              <w:rPr>
                <w:rFonts w:ascii="Times New Roman" w:hAnsi="Times New Roman" w:cs="Times New Roman"/>
                <w:sz w:val="28"/>
                <w:szCs w:val="28"/>
              </w:rPr>
              <w:t>20</w:t>
            </w:r>
            <w:r w:rsidRPr="00582166">
              <w:rPr>
                <w:rFonts w:ascii="Times New Roman" w:hAnsi="Times New Roman" w:cs="Times New Roman"/>
                <w:sz w:val="28"/>
                <w:szCs w:val="28"/>
              </w:rPr>
              <w:t>,</w:t>
            </w:r>
            <w:r w:rsidR="002D0AC3" w:rsidRPr="00582166">
              <w:rPr>
                <w:rFonts w:ascii="Times New Roman" w:hAnsi="Times New Roman" w:cs="Times New Roman"/>
                <w:sz w:val="28"/>
                <w:szCs w:val="28"/>
              </w:rPr>
              <w:t xml:space="preserve"> </w:t>
            </w:r>
            <w:r w:rsidRPr="00582166">
              <w:rPr>
                <w:rFonts w:ascii="Times New Roman" w:hAnsi="Times New Roman" w:cs="Times New Roman"/>
                <w:sz w:val="28"/>
                <w:szCs w:val="28"/>
              </w:rPr>
              <w:t>20</w:t>
            </w:r>
            <w:r w:rsidR="002D0AC3" w:rsidRPr="00582166">
              <w:rPr>
                <w:rFonts w:ascii="Times New Roman" w:hAnsi="Times New Roman" w:cs="Times New Roman"/>
                <w:sz w:val="28"/>
                <w:szCs w:val="28"/>
              </w:rPr>
              <w:t>21</w:t>
            </w:r>
            <w:r w:rsidRPr="00582166">
              <w:rPr>
                <w:rFonts w:ascii="Times New Roman" w:hAnsi="Times New Roman" w:cs="Times New Roman"/>
                <w:sz w:val="28"/>
                <w:szCs w:val="28"/>
              </w:rPr>
              <w:t>, 20</w:t>
            </w:r>
            <w:r w:rsidR="002D0AC3" w:rsidRPr="00582166">
              <w:rPr>
                <w:rFonts w:ascii="Times New Roman" w:hAnsi="Times New Roman" w:cs="Times New Roman"/>
                <w:sz w:val="28"/>
                <w:szCs w:val="28"/>
              </w:rPr>
              <w:t>22</w:t>
            </w:r>
            <w:r w:rsidR="00A64FCF">
              <w:rPr>
                <w:rFonts w:ascii="Times New Roman" w:hAnsi="Times New Roman" w:cs="Times New Roman"/>
                <w:sz w:val="28"/>
                <w:szCs w:val="28"/>
              </w:rPr>
              <w:t>, 2023, 2024</w:t>
            </w:r>
            <w:r w:rsidR="002D0AC3" w:rsidRPr="00582166">
              <w:rPr>
                <w:rFonts w:ascii="Times New Roman" w:hAnsi="Times New Roman" w:cs="Times New Roman"/>
                <w:sz w:val="28"/>
                <w:szCs w:val="28"/>
              </w:rPr>
              <w:t xml:space="preserve"> </w:t>
            </w:r>
            <w:r w:rsidRPr="00582166">
              <w:rPr>
                <w:rFonts w:ascii="Times New Roman" w:hAnsi="Times New Roman" w:cs="Times New Roman"/>
                <w:sz w:val="28"/>
                <w:szCs w:val="28"/>
              </w:rPr>
              <w:t>годов;</w:t>
            </w:r>
          </w:p>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 xml:space="preserve">- доля муниципальных учреждений, выполнивших сводные показатели муниципальных заданий на оказание муниципальных услуг (выполнение работ) от общего числа муниципальных учреждений </w:t>
            </w:r>
          </w:p>
        </w:tc>
      </w:tr>
      <w:tr w:rsidR="00624AFE" w:rsidRPr="00582166" w:rsidTr="00624AFE">
        <w:tc>
          <w:tcPr>
            <w:tcW w:w="2551" w:type="dxa"/>
            <w:tcBorders>
              <w:top w:val="nil"/>
              <w:left w:val="nil"/>
              <w:bottom w:val="nil"/>
              <w:right w:val="nil"/>
            </w:tcBorders>
          </w:tcPr>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lastRenderedPageBreak/>
              <w:t>Этапы и сроки реализации подпрограммы</w:t>
            </w:r>
          </w:p>
        </w:tc>
        <w:tc>
          <w:tcPr>
            <w:tcW w:w="454" w:type="dxa"/>
            <w:tcBorders>
              <w:top w:val="nil"/>
              <w:left w:val="nil"/>
              <w:bottom w:val="nil"/>
              <w:right w:val="nil"/>
            </w:tcBorders>
          </w:tcPr>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w:t>
            </w:r>
          </w:p>
        </w:tc>
        <w:tc>
          <w:tcPr>
            <w:tcW w:w="6066" w:type="dxa"/>
            <w:tcBorders>
              <w:top w:val="nil"/>
              <w:left w:val="nil"/>
              <w:bottom w:val="nil"/>
              <w:right w:val="nil"/>
            </w:tcBorders>
          </w:tcPr>
          <w:p w:rsidR="00624AFE" w:rsidRPr="00582166" w:rsidRDefault="00624AFE" w:rsidP="00A64FCF">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подпрограмма реализуется в 20</w:t>
            </w:r>
            <w:r w:rsidR="002D0AC3" w:rsidRPr="00582166">
              <w:rPr>
                <w:rFonts w:ascii="Times New Roman" w:hAnsi="Times New Roman" w:cs="Times New Roman"/>
                <w:sz w:val="28"/>
                <w:szCs w:val="28"/>
              </w:rPr>
              <w:t>21</w:t>
            </w:r>
            <w:r w:rsidRPr="00582166">
              <w:rPr>
                <w:rFonts w:ascii="Times New Roman" w:hAnsi="Times New Roman" w:cs="Times New Roman"/>
                <w:sz w:val="28"/>
                <w:szCs w:val="28"/>
              </w:rPr>
              <w:t xml:space="preserve"> </w:t>
            </w:r>
            <w:r w:rsidR="00FC2EE4">
              <w:rPr>
                <w:rFonts w:ascii="Times New Roman" w:hAnsi="Times New Roman" w:cs="Times New Roman"/>
                <w:sz w:val="28"/>
                <w:szCs w:val="28"/>
              </w:rPr>
              <w:t>–</w:t>
            </w:r>
            <w:r w:rsidRPr="00582166">
              <w:rPr>
                <w:rFonts w:ascii="Times New Roman" w:hAnsi="Times New Roman" w:cs="Times New Roman"/>
                <w:sz w:val="28"/>
                <w:szCs w:val="28"/>
              </w:rPr>
              <w:t xml:space="preserve"> 20</w:t>
            </w:r>
            <w:r w:rsidR="002D0AC3" w:rsidRPr="00582166">
              <w:rPr>
                <w:rFonts w:ascii="Times New Roman" w:hAnsi="Times New Roman" w:cs="Times New Roman"/>
                <w:sz w:val="28"/>
                <w:szCs w:val="28"/>
              </w:rPr>
              <w:t>2</w:t>
            </w:r>
            <w:r w:rsidR="00A64FCF">
              <w:rPr>
                <w:rFonts w:ascii="Times New Roman" w:hAnsi="Times New Roman" w:cs="Times New Roman"/>
                <w:sz w:val="28"/>
                <w:szCs w:val="28"/>
              </w:rPr>
              <w:t>5</w:t>
            </w:r>
            <w:r w:rsidRPr="00582166">
              <w:rPr>
                <w:rFonts w:ascii="Times New Roman" w:hAnsi="Times New Roman" w:cs="Times New Roman"/>
                <w:sz w:val="28"/>
                <w:szCs w:val="28"/>
              </w:rPr>
              <w:t xml:space="preserve"> годах в один этап</w:t>
            </w:r>
            <w:r w:rsidR="00EA31C4" w:rsidRPr="00582166">
              <w:rPr>
                <w:rFonts w:ascii="Times New Roman" w:hAnsi="Times New Roman" w:cs="Times New Roman"/>
                <w:sz w:val="28"/>
                <w:szCs w:val="28"/>
              </w:rPr>
              <w:t>.</w:t>
            </w:r>
          </w:p>
        </w:tc>
      </w:tr>
      <w:tr w:rsidR="00624AFE" w:rsidRPr="00582166" w:rsidTr="00624AFE">
        <w:tc>
          <w:tcPr>
            <w:tcW w:w="2551" w:type="dxa"/>
            <w:tcBorders>
              <w:top w:val="nil"/>
              <w:left w:val="nil"/>
              <w:bottom w:val="nil"/>
              <w:right w:val="nil"/>
            </w:tcBorders>
          </w:tcPr>
          <w:p w:rsidR="00624AFE" w:rsidRPr="005E3F06" w:rsidRDefault="00624AFE" w:rsidP="00624AFE">
            <w:pPr>
              <w:pStyle w:val="ConsPlusNormal"/>
              <w:jc w:val="both"/>
              <w:rPr>
                <w:rFonts w:ascii="Times New Roman" w:hAnsi="Times New Roman" w:cs="Times New Roman"/>
                <w:sz w:val="28"/>
                <w:szCs w:val="28"/>
              </w:rPr>
            </w:pPr>
            <w:r w:rsidRPr="005E3F06">
              <w:rPr>
                <w:rFonts w:ascii="Times New Roman" w:hAnsi="Times New Roman" w:cs="Times New Roman"/>
                <w:sz w:val="28"/>
                <w:szCs w:val="28"/>
              </w:rPr>
              <w:t>Объемы бюджетных ассигнований подпрограммы</w:t>
            </w:r>
          </w:p>
        </w:tc>
        <w:tc>
          <w:tcPr>
            <w:tcW w:w="454" w:type="dxa"/>
            <w:tcBorders>
              <w:top w:val="nil"/>
              <w:left w:val="nil"/>
              <w:bottom w:val="nil"/>
              <w:right w:val="nil"/>
            </w:tcBorders>
          </w:tcPr>
          <w:p w:rsidR="00624AFE" w:rsidRPr="005E3F06" w:rsidRDefault="00624AFE" w:rsidP="00624AFE">
            <w:pPr>
              <w:pStyle w:val="ConsPlusNormal"/>
              <w:jc w:val="both"/>
              <w:rPr>
                <w:rFonts w:ascii="Times New Roman" w:hAnsi="Times New Roman" w:cs="Times New Roman"/>
                <w:sz w:val="28"/>
                <w:szCs w:val="28"/>
              </w:rPr>
            </w:pPr>
            <w:r w:rsidRPr="005E3F06">
              <w:rPr>
                <w:rFonts w:ascii="Times New Roman" w:hAnsi="Times New Roman" w:cs="Times New Roman"/>
                <w:sz w:val="28"/>
                <w:szCs w:val="28"/>
              </w:rPr>
              <w:t>-</w:t>
            </w:r>
          </w:p>
        </w:tc>
        <w:tc>
          <w:tcPr>
            <w:tcW w:w="6066" w:type="dxa"/>
            <w:tcBorders>
              <w:top w:val="nil"/>
              <w:left w:val="nil"/>
              <w:bottom w:val="nil"/>
              <w:right w:val="nil"/>
            </w:tcBorders>
          </w:tcPr>
          <w:p w:rsidR="00624AFE" w:rsidRPr="00A34B4F" w:rsidRDefault="00624AFE" w:rsidP="00624AFE">
            <w:pPr>
              <w:pStyle w:val="ConsPlusNormal"/>
              <w:jc w:val="both"/>
              <w:rPr>
                <w:rFonts w:ascii="Times New Roman" w:hAnsi="Times New Roman" w:cs="Times New Roman"/>
                <w:sz w:val="28"/>
                <w:szCs w:val="28"/>
              </w:rPr>
            </w:pPr>
            <w:r w:rsidRPr="00A34B4F">
              <w:rPr>
                <w:rFonts w:ascii="Times New Roman" w:hAnsi="Times New Roman" w:cs="Times New Roman"/>
                <w:sz w:val="28"/>
                <w:szCs w:val="28"/>
              </w:rPr>
              <w:t>общий объем финансового обеспечения подпрограммы в 20</w:t>
            </w:r>
            <w:r w:rsidR="00EA31C4" w:rsidRPr="00A34B4F">
              <w:rPr>
                <w:rFonts w:ascii="Times New Roman" w:hAnsi="Times New Roman" w:cs="Times New Roman"/>
                <w:sz w:val="28"/>
                <w:szCs w:val="28"/>
              </w:rPr>
              <w:t>21</w:t>
            </w:r>
            <w:r w:rsidRPr="00A34B4F">
              <w:rPr>
                <w:rFonts w:ascii="Times New Roman" w:hAnsi="Times New Roman" w:cs="Times New Roman"/>
                <w:sz w:val="28"/>
                <w:szCs w:val="28"/>
              </w:rPr>
              <w:t xml:space="preserve"> </w:t>
            </w:r>
            <w:r w:rsidR="00FC2EE4" w:rsidRPr="00A34B4F">
              <w:rPr>
                <w:rFonts w:ascii="Times New Roman" w:hAnsi="Times New Roman" w:cs="Times New Roman"/>
                <w:sz w:val="28"/>
                <w:szCs w:val="28"/>
              </w:rPr>
              <w:t>–</w:t>
            </w:r>
            <w:r w:rsidRPr="00A34B4F">
              <w:rPr>
                <w:rFonts w:ascii="Times New Roman" w:hAnsi="Times New Roman" w:cs="Times New Roman"/>
                <w:sz w:val="28"/>
                <w:szCs w:val="28"/>
              </w:rPr>
              <w:t xml:space="preserve"> 20</w:t>
            </w:r>
            <w:r w:rsidR="008D4FEC" w:rsidRPr="00A34B4F">
              <w:rPr>
                <w:rFonts w:ascii="Times New Roman" w:hAnsi="Times New Roman" w:cs="Times New Roman"/>
                <w:sz w:val="28"/>
                <w:szCs w:val="28"/>
              </w:rPr>
              <w:t>2</w:t>
            </w:r>
            <w:r w:rsidR="00A64FCF" w:rsidRPr="00A34B4F">
              <w:rPr>
                <w:rFonts w:ascii="Times New Roman" w:hAnsi="Times New Roman" w:cs="Times New Roman"/>
                <w:sz w:val="28"/>
                <w:szCs w:val="28"/>
              </w:rPr>
              <w:t>5</w:t>
            </w:r>
            <w:r w:rsidRPr="00A34B4F">
              <w:rPr>
                <w:rFonts w:ascii="Times New Roman" w:hAnsi="Times New Roman" w:cs="Times New Roman"/>
                <w:sz w:val="28"/>
                <w:szCs w:val="28"/>
              </w:rPr>
              <w:t xml:space="preserve"> годах составит </w:t>
            </w:r>
            <w:r w:rsidR="00A34B4F" w:rsidRPr="00A34B4F">
              <w:rPr>
                <w:rFonts w:ascii="Times New Roman" w:hAnsi="Times New Roman" w:cs="Times New Roman"/>
                <w:sz w:val="28"/>
                <w:szCs w:val="28"/>
              </w:rPr>
              <w:t>286205,1</w:t>
            </w:r>
            <w:r w:rsidRPr="00A34B4F">
              <w:rPr>
                <w:rFonts w:ascii="Times New Roman" w:hAnsi="Times New Roman" w:cs="Times New Roman"/>
                <w:sz w:val="28"/>
                <w:szCs w:val="28"/>
              </w:rPr>
              <w:t xml:space="preserve"> тыс. рублей, в том числе за счет средств:</w:t>
            </w:r>
          </w:p>
          <w:p w:rsidR="00624AFE" w:rsidRPr="00B64222" w:rsidRDefault="00624AFE" w:rsidP="00624AFE">
            <w:pPr>
              <w:pStyle w:val="ConsPlusNormal"/>
              <w:jc w:val="both"/>
              <w:rPr>
                <w:rFonts w:ascii="Times New Roman" w:hAnsi="Times New Roman" w:cs="Times New Roman"/>
                <w:sz w:val="28"/>
                <w:szCs w:val="28"/>
              </w:rPr>
            </w:pPr>
            <w:r w:rsidRPr="00B64222">
              <w:rPr>
                <w:rFonts w:ascii="Times New Roman" w:hAnsi="Times New Roman" w:cs="Times New Roman"/>
                <w:sz w:val="28"/>
                <w:szCs w:val="28"/>
              </w:rPr>
              <w:t xml:space="preserve">областного бюджета – </w:t>
            </w:r>
            <w:r w:rsidR="00B64222" w:rsidRPr="00B64222">
              <w:rPr>
                <w:rFonts w:ascii="Times New Roman" w:hAnsi="Times New Roman" w:cs="Times New Roman"/>
                <w:sz w:val="28"/>
                <w:szCs w:val="28"/>
              </w:rPr>
              <w:t>257</w:t>
            </w:r>
            <w:r w:rsidR="008475D5">
              <w:rPr>
                <w:rFonts w:ascii="Times New Roman" w:hAnsi="Times New Roman" w:cs="Times New Roman"/>
                <w:sz w:val="28"/>
                <w:szCs w:val="28"/>
              </w:rPr>
              <w:t xml:space="preserve"> </w:t>
            </w:r>
            <w:r w:rsidR="00B64222" w:rsidRPr="00B64222">
              <w:rPr>
                <w:rFonts w:ascii="Times New Roman" w:hAnsi="Times New Roman" w:cs="Times New Roman"/>
                <w:sz w:val="28"/>
                <w:szCs w:val="28"/>
              </w:rPr>
              <w:t>537,8</w:t>
            </w:r>
            <w:r w:rsidRPr="00B64222">
              <w:rPr>
                <w:rFonts w:ascii="Times New Roman" w:hAnsi="Times New Roman" w:cs="Times New Roman"/>
                <w:sz w:val="28"/>
                <w:szCs w:val="28"/>
              </w:rPr>
              <w:t xml:space="preserve"> тыс. рублей, из них по годам:</w:t>
            </w:r>
          </w:p>
          <w:p w:rsidR="00624AFE" w:rsidRPr="00B64222" w:rsidRDefault="00232DAA" w:rsidP="00624AFE">
            <w:pPr>
              <w:pStyle w:val="ConsPlusNormal"/>
              <w:jc w:val="both"/>
              <w:rPr>
                <w:rFonts w:ascii="Times New Roman" w:hAnsi="Times New Roman" w:cs="Times New Roman"/>
                <w:sz w:val="28"/>
                <w:szCs w:val="28"/>
              </w:rPr>
            </w:pPr>
            <w:r w:rsidRPr="00B64222">
              <w:rPr>
                <w:rFonts w:ascii="Times New Roman" w:hAnsi="Times New Roman" w:cs="Times New Roman"/>
                <w:sz w:val="28"/>
                <w:szCs w:val="28"/>
              </w:rPr>
              <w:t>2021</w:t>
            </w:r>
            <w:r w:rsidR="00624AFE" w:rsidRPr="00B64222">
              <w:rPr>
                <w:rFonts w:ascii="Times New Roman" w:hAnsi="Times New Roman" w:cs="Times New Roman"/>
                <w:sz w:val="28"/>
                <w:szCs w:val="28"/>
              </w:rPr>
              <w:t xml:space="preserve"> год – </w:t>
            </w:r>
            <w:r w:rsidR="00EF5F14" w:rsidRPr="00B64222">
              <w:rPr>
                <w:rFonts w:ascii="Times New Roman" w:hAnsi="Times New Roman" w:cs="Times New Roman"/>
                <w:sz w:val="28"/>
                <w:szCs w:val="28"/>
              </w:rPr>
              <w:t>44471,0</w:t>
            </w:r>
            <w:r w:rsidR="00624AFE" w:rsidRPr="00B64222">
              <w:rPr>
                <w:rFonts w:ascii="Times New Roman" w:hAnsi="Times New Roman" w:cs="Times New Roman"/>
                <w:sz w:val="28"/>
                <w:szCs w:val="28"/>
              </w:rPr>
              <w:t xml:space="preserve"> тыс. рублей;</w:t>
            </w:r>
          </w:p>
          <w:p w:rsidR="00624AFE" w:rsidRPr="00B64222" w:rsidRDefault="00624AFE" w:rsidP="00624AFE">
            <w:pPr>
              <w:pStyle w:val="ConsPlusNormal"/>
              <w:jc w:val="both"/>
              <w:rPr>
                <w:rFonts w:ascii="Times New Roman" w:hAnsi="Times New Roman" w:cs="Times New Roman"/>
                <w:sz w:val="28"/>
                <w:szCs w:val="28"/>
              </w:rPr>
            </w:pPr>
            <w:r w:rsidRPr="00B64222">
              <w:rPr>
                <w:rFonts w:ascii="Times New Roman" w:hAnsi="Times New Roman" w:cs="Times New Roman"/>
                <w:sz w:val="28"/>
                <w:szCs w:val="28"/>
              </w:rPr>
              <w:t>20</w:t>
            </w:r>
            <w:r w:rsidR="00232DAA" w:rsidRPr="00B64222">
              <w:rPr>
                <w:rFonts w:ascii="Times New Roman" w:hAnsi="Times New Roman" w:cs="Times New Roman"/>
                <w:sz w:val="28"/>
                <w:szCs w:val="28"/>
              </w:rPr>
              <w:t>22</w:t>
            </w:r>
            <w:r w:rsidRPr="00B64222">
              <w:rPr>
                <w:rFonts w:ascii="Times New Roman" w:hAnsi="Times New Roman" w:cs="Times New Roman"/>
                <w:sz w:val="28"/>
                <w:szCs w:val="28"/>
              </w:rPr>
              <w:t xml:space="preserve"> год – </w:t>
            </w:r>
            <w:r w:rsidR="00EF5F14" w:rsidRPr="00B64222">
              <w:rPr>
                <w:rFonts w:ascii="Times New Roman" w:hAnsi="Times New Roman" w:cs="Times New Roman"/>
                <w:sz w:val="28"/>
                <w:szCs w:val="28"/>
              </w:rPr>
              <w:t>44546,1</w:t>
            </w:r>
            <w:r w:rsidRPr="00B64222">
              <w:rPr>
                <w:rFonts w:ascii="Times New Roman" w:hAnsi="Times New Roman" w:cs="Times New Roman"/>
                <w:sz w:val="28"/>
                <w:szCs w:val="28"/>
              </w:rPr>
              <w:t xml:space="preserve"> тыс. рублей;</w:t>
            </w:r>
          </w:p>
          <w:p w:rsidR="00A64FCF" w:rsidRPr="00B64222" w:rsidRDefault="004911B7" w:rsidP="00624AFE">
            <w:pPr>
              <w:pStyle w:val="ConsPlusNormal"/>
              <w:jc w:val="both"/>
              <w:rPr>
                <w:rFonts w:ascii="Times New Roman" w:hAnsi="Times New Roman" w:cs="Times New Roman"/>
                <w:sz w:val="28"/>
                <w:szCs w:val="28"/>
              </w:rPr>
            </w:pPr>
            <w:r w:rsidRPr="00B64222">
              <w:rPr>
                <w:rFonts w:ascii="Times New Roman" w:hAnsi="Times New Roman" w:cs="Times New Roman"/>
                <w:sz w:val="28"/>
                <w:szCs w:val="28"/>
              </w:rPr>
              <w:t>202</w:t>
            </w:r>
            <w:r w:rsidR="00232DAA" w:rsidRPr="00B64222">
              <w:rPr>
                <w:rFonts w:ascii="Times New Roman" w:hAnsi="Times New Roman" w:cs="Times New Roman"/>
                <w:sz w:val="28"/>
                <w:szCs w:val="28"/>
              </w:rPr>
              <w:t>3</w:t>
            </w:r>
            <w:r w:rsidRPr="00B64222">
              <w:rPr>
                <w:rFonts w:ascii="Times New Roman" w:hAnsi="Times New Roman" w:cs="Times New Roman"/>
                <w:sz w:val="28"/>
                <w:szCs w:val="28"/>
              </w:rPr>
              <w:t xml:space="preserve"> год – </w:t>
            </w:r>
            <w:r w:rsidR="00EF5F14" w:rsidRPr="00B64222">
              <w:rPr>
                <w:rFonts w:ascii="Times New Roman" w:hAnsi="Times New Roman" w:cs="Times New Roman"/>
                <w:sz w:val="28"/>
                <w:szCs w:val="28"/>
              </w:rPr>
              <w:t xml:space="preserve">44546,1 </w:t>
            </w:r>
            <w:r w:rsidRPr="00B64222">
              <w:rPr>
                <w:rFonts w:ascii="Times New Roman" w:hAnsi="Times New Roman" w:cs="Times New Roman"/>
                <w:sz w:val="28"/>
                <w:szCs w:val="28"/>
              </w:rPr>
              <w:t>тыс. рублей</w:t>
            </w:r>
            <w:r w:rsidR="00A64FCF" w:rsidRPr="00B64222">
              <w:rPr>
                <w:rFonts w:ascii="Times New Roman" w:hAnsi="Times New Roman" w:cs="Times New Roman"/>
                <w:sz w:val="28"/>
                <w:szCs w:val="28"/>
              </w:rPr>
              <w:t>;</w:t>
            </w:r>
          </w:p>
          <w:p w:rsidR="00A64FCF" w:rsidRPr="00B64222" w:rsidRDefault="00A64FCF" w:rsidP="00A64FCF">
            <w:pPr>
              <w:pStyle w:val="ConsPlusNormal"/>
              <w:jc w:val="both"/>
              <w:rPr>
                <w:rFonts w:ascii="Times New Roman" w:hAnsi="Times New Roman" w:cs="Times New Roman"/>
                <w:sz w:val="28"/>
                <w:szCs w:val="28"/>
              </w:rPr>
            </w:pPr>
            <w:r w:rsidRPr="00B64222">
              <w:rPr>
                <w:rFonts w:ascii="Times New Roman" w:hAnsi="Times New Roman" w:cs="Times New Roman"/>
                <w:sz w:val="28"/>
                <w:szCs w:val="28"/>
              </w:rPr>
              <w:t xml:space="preserve">2024 год – </w:t>
            </w:r>
            <w:r w:rsidR="00B64222" w:rsidRPr="00B64222">
              <w:rPr>
                <w:rFonts w:ascii="Times New Roman" w:hAnsi="Times New Roman" w:cs="Times New Roman"/>
                <w:sz w:val="28"/>
                <w:szCs w:val="28"/>
              </w:rPr>
              <w:t>59840,2</w:t>
            </w:r>
            <w:r w:rsidRPr="00B64222">
              <w:rPr>
                <w:rFonts w:ascii="Times New Roman" w:hAnsi="Times New Roman" w:cs="Times New Roman"/>
                <w:sz w:val="28"/>
                <w:szCs w:val="28"/>
              </w:rPr>
              <w:t xml:space="preserve"> тыс. рублей;</w:t>
            </w:r>
          </w:p>
          <w:p w:rsidR="004911B7" w:rsidRPr="00B64222" w:rsidRDefault="00A64FCF" w:rsidP="00624AFE">
            <w:pPr>
              <w:pStyle w:val="ConsPlusNormal"/>
              <w:jc w:val="both"/>
              <w:rPr>
                <w:rFonts w:ascii="Times New Roman" w:hAnsi="Times New Roman" w:cs="Times New Roman"/>
                <w:sz w:val="28"/>
                <w:szCs w:val="28"/>
              </w:rPr>
            </w:pPr>
            <w:r w:rsidRPr="00B64222">
              <w:rPr>
                <w:rFonts w:ascii="Times New Roman" w:hAnsi="Times New Roman" w:cs="Times New Roman"/>
                <w:sz w:val="28"/>
                <w:szCs w:val="28"/>
              </w:rPr>
              <w:t xml:space="preserve">2025 год – </w:t>
            </w:r>
            <w:r w:rsidR="00B64222" w:rsidRPr="00B64222">
              <w:rPr>
                <w:rFonts w:ascii="Times New Roman" w:hAnsi="Times New Roman" w:cs="Times New Roman"/>
                <w:sz w:val="28"/>
                <w:szCs w:val="28"/>
              </w:rPr>
              <w:t>64134,4</w:t>
            </w:r>
            <w:r w:rsidRPr="00B64222">
              <w:rPr>
                <w:rFonts w:ascii="Times New Roman" w:hAnsi="Times New Roman" w:cs="Times New Roman"/>
                <w:sz w:val="28"/>
                <w:szCs w:val="28"/>
              </w:rPr>
              <w:t xml:space="preserve"> тыс. рублей.</w:t>
            </w:r>
          </w:p>
          <w:p w:rsidR="00624AFE" w:rsidRPr="00B64222" w:rsidRDefault="00FC2EE4" w:rsidP="00624AFE">
            <w:pPr>
              <w:pStyle w:val="ConsPlusNormal"/>
              <w:jc w:val="both"/>
              <w:rPr>
                <w:rFonts w:ascii="Times New Roman" w:hAnsi="Times New Roman" w:cs="Times New Roman"/>
                <w:sz w:val="28"/>
                <w:szCs w:val="28"/>
              </w:rPr>
            </w:pPr>
            <w:r w:rsidRPr="00B64222">
              <w:rPr>
                <w:rFonts w:ascii="Times New Roman" w:hAnsi="Times New Roman" w:cs="Times New Roman"/>
                <w:sz w:val="28"/>
                <w:szCs w:val="28"/>
              </w:rPr>
              <w:t>М</w:t>
            </w:r>
            <w:r w:rsidR="00624AFE" w:rsidRPr="00B64222">
              <w:rPr>
                <w:rFonts w:ascii="Times New Roman" w:hAnsi="Times New Roman" w:cs="Times New Roman"/>
                <w:sz w:val="28"/>
                <w:szCs w:val="28"/>
              </w:rPr>
              <w:t xml:space="preserve">естного бюджета – </w:t>
            </w:r>
            <w:r w:rsidR="005E3F06" w:rsidRPr="00B64222">
              <w:rPr>
                <w:rFonts w:ascii="Times New Roman" w:hAnsi="Times New Roman" w:cs="Times New Roman"/>
                <w:sz w:val="28"/>
                <w:szCs w:val="28"/>
              </w:rPr>
              <w:t>28667,3</w:t>
            </w:r>
            <w:r w:rsidR="00624AFE" w:rsidRPr="00B64222">
              <w:rPr>
                <w:rFonts w:ascii="Times New Roman" w:hAnsi="Times New Roman" w:cs="Times New Roman"/>
                <w:sz w:val="28"/>
                <w:szCs w:val="28"/>
              </w:rPr>
              <w:t xml:space="preserve"> тыс. рублей, из них по годам:</w:t>
            </w:r>
          </w:p>
          <w:p w:rsidR="00624AFE" w:rsidRPr="00B64222" w:rsidRDefault="00624AFE" w:rsidP="00624AFE">
            <w:pPr>
              <w:pStyle w:val="ConsPlusNormal"/>
              <w:jc w:val="both"/>
              <w:rPr>
                <w:rFonts w:ascii="Times New Roman" w:hAnsi="Times New Roman" w:cs="Times New Roman"/>
                <w:sz w:val="28"/>
                <w:szCs w:val="28"/>
              </w:rPr>
            </w:pPr>
            <w:r w:rsidRPr="00B64222">
              <w:rPr>
                <w:rFonts w:ascii="Times New Roman" w:hAnsi="Times New Roman" w:cs="Times New Roman"/>
                <w:sz w:val="28"/>
                <w:szCs w:val="28"/>
              </w:rPr>
              <w:t>20</w:t>
            </w:r>
            <w:r w:rsidR="00232DAA" w:rsidRPr="00B64222">
              <w:rPr>
                <w:rFonts w:ascii="Times New Roman" w:hAnsi="Times New Roman" w:cs="Times New Roman"/>
                <w:sz w:val="28"/>
                <w:szCs w:val="28"/>
              </w:rPr>
              <w:t>21</w:t>
            </w:r>
            <w:r w:rsidRPr="00B64222">
              <w:rPr>
                <w:rFonts w:ascii="Times New Roman" w:hAnsi="Times New Roman" w:cs="Times New Roman"/>
                <w:sz w:val="28"/>
                <w:szCs w:val="28"/>
              </w:rPr>
              <w:t xml:space="preserve"> год – </w:t>
            </w:r>
            <w:r w:rsidR="00EF5F14" w:rsidRPr="00B64222">
              <w:rPr>
                <w:rFonts w:ascii="Times New Roman" w:hAnsi="Times New Roman" w:cs="Times New Roman"/>
                <w:sz w:val="28"/>
                <w:szCs w:val="28"/>
              </w:rPr>
              <w:t>3858,3</w:t>
            </w:r>
            <w:r w:rsidRPr="00B64222">
              <w:rPr>
                <w:rFonts w:ascii="Times New Roman" w:hAnsi="Times New Roman" w:cs="Times New Roman"/>
                <w:sz w:val="28"/>
                <w:szCs w:val="28"/>
              </w:rPr>
              <w:t xml:space="preserve"> тыс.</w:t>
            </w:r>
            <w:r w:rsidR="00EF5F14" w:rsidRPr="00B64222">
              <w:rPr>
                <w:rFonts w:ascii="Times New Roman" w:hAnsi="Times New Roman" w:cs="Times New Roman"/>
                <w:sz w:val="28"/>
                <w:szCs w:val="28"/>
              </w:rPr>
              <w:t xml:space="preserve"> </w:t>
            </w:r>
            <w:r w:rsidRPr="00B64222">
              <w:rPr>
                <w:rFonts w:ascii="Times New Roman" w:hAnsi="Times New Roman" w:cs="Times New Roman"/>
                <w:sz w:val="28"/>
                <w:szCs w:val="28"/>
              </w:rPr>
              <w:t>рублей;</w:t>
            </w:r>
          </w:p>
          <w:p w:rsidR="00624AFE" w:rsidRPr="00B64222" w:rsidRDefault="004911B7" w:rsidP="00624AFE">
            <w:pPr>
              <w:pStyle w:val="ConsPlusNormal"/>
              <w:jc w:val="both"/>
              <w:rPr>
                <w:rFonts w:ascii="Times New Roman" w:hAnsi="Times New Roman" w:cs="Times New Roman"/>
                <w:sz w:val="28"/>
                <w:szCs w:val="28"/>
              </w:rPr>
            </w:pPr>
            <w:r w:rsidRPr="00B64222">
              <w:rPr>
                <w:rFonts w:ascii="Times New Roman" w:hAnsi="Times New Roman" w:cs="Times New Roman"/>
                <w:sz w:val="28"/>
                <w:szCs w:val="28"/>
              </w:rPr>
              <w:t>20</w:t>
            </w:r>
            <w:r w:rsidR="00232DAA" w:rsidRPr="00B64222">
              <w:rPr>
                <w:rFonts w:ascii="Times New Roman" w:hAnsi="Times New Roman" w:cs="Times New Roman"/>
                <w:sz w:val="28"/>
                <w:szCs w:val="28"/>
              </w:rPr>
              <w:t>22</w:t>
            </w:r>
            <w:r w:rsidRPr="00B64222">
              <w:rPr>
                <w:rFonts w:ascii="Times New Roman" w:hAnsi="Times New Roman" w:cs="Times New Roman"/>
                <w:sz w:val="28"/>
                <w:szCs w:val="28"/>
              </w:rPr>
              <w:t xml:space="preserve"> год – </w:t>
            </w:r>
            <w:r w:rsidR="00EF5F14" w:rsidRPr="00B64222">
              <w:rPr>
                <w:rFonts w:ascii="Times New Roman" w:hAnsi="Times New Roman" w:cs="Times New Roman"/>
                <w:sz w:val="28"/>
                <w:szCs w:val="28"/>
              </w:rPr>
              <w:t xml:space="preserve">3858,3 </w:t>
            </w:r>
            <w:r w:rsidRPr="00B64222">
              <w:rPr>
                <w:rFonts w:ascii="Times New Roman" w:hAnsi="Times New Roman" w:cs="Times New Roman"/>
                <w:sz w:val="28"/>
                <w:szCs w:val="28"/>
              </w:rPr>
              <w:t>тыс.</w:t>
            </w:r>
            <w:r w:rsidR="00EF5F14" w:rsidRPr="00B64222">
              <w:rPr>
                <w:rFonts w:ascii="Times New Roman" w:hAnsi="Times New Roman" w:cs="Times New Roman"/>
                <w:sz w:val="28"/>
                <w:szCs w:val="28"/>
              </w:rPr>
              <w:t xml:space="preserve"> </w:t>
            </w:r>
            <w:r w:rsidRPr="00B64222">
              <w:rPr>
                <w:rFonts w:ascii="Times New Roman" w:hAnsi="Times New Roman" w:cs="Times New Roman"/>
                <w:sz w:val="28"/>
                <w:szCs w:val="28"/>
              </w:rPr>
              <w:t>рублей;</w:t>
            </w:r>
          </w:p>
          <w:p w:rsidR="004911B7" w:rsidRPr="00B64222" w:rsidRDefault="004911B7" w:rsidP="00624AFE">
            <w:pPr>
              <w:pStyle w:val="ConsPlusNormal"/>
              <w:jc w:val="both"/>
              <w:rPr>
                <w:rFonts w:ascii="Times New Roman" w:hAnsi="Times New Roman" w:cs="Times New Roman"/>
                <w:sz w:val="28"/>
                <w:szCs w:val="28"/>
              </w:rPr>
            </w:pPr>
            <w:r w:rsidRPr="00B64222">
              <w:rPr>
                <w:rFonts w:ascii="Times New Roman" w:hAnsi="Times New Roman" w:cs="Times New Roman"/>
                <w:sz w:val="28"/>
                <w:szCs w:val="28"/>
              </w:rPr>
              <w:t>20</w:t>
            </w:r>
            <w:r w:rsidR="00232DAA" w:rsidRPr="00B64222">
              <w:rPr>
                <w:rFonts w:ascii="Times New Roman" w:hAnsi="Times New Roman" w:cs="Times New Roman"/>
                <w:sz w:val="28"/>
                <w:szCs w:val="28"/>
              </w:rPr>
              <w:t>23</w:t>
            </w:r>
            <w:r w:rsidRPr="00B64222">
              <w:rPr>
                <w:rFonts w:ascii="Times New Roman" w:hAnsi="Times New Roman" w:cs="Times New Roman"/>
                <w:sz w:val="28"/>
                <w:szCs w:val="28"/>
              </w:rPr>
              <w:t xml:space="preserve"> год </w:t>
            </w:r>
            <w:r w:rsidR="001659D2" w:rsidRPr="00B64222">
              <w:rPr>
                <w:rFonts w:ascii="Times New Roman" w:hAnsi="Times New Roman" w:cs="Times New Roman"/>
                <w:sz w:val="28"/>
                <w:szCs w:val="28"/>
              </w:rPr>
              <w:t>–</w:t>
            </w:r>
            <w:r w:rsidRPr="00B64222">
              <w:rPr>
                <w:rFonts w:ascii="Times New Roman" w:hAnsi="Times New Roman" w:cs="Times New Roman"/>
                <w:sz w:val="28"/>
                <w:szCs w:val="28"/>
              </w:rPr>
              <w:t xml:space="preserve"> </w:t>
            </w:r>
            <w:r w:rsidR="00EF5F14" w:rsidRPr="00B64222">
              <w:rPr>
                <w:rFonts w:ascii="Times New Roman" w:hAnsi="Times New Roman" w:cs="Times New Roman"/>
                <w:sz w:val="28"/>
                <w:szCs w:val="28"/>
              </w:rPr>
              <w:t xml:space="preserve">3858,3 </w:t>
            </w:r>
            <w:r w:rsidRPr="00B64222">
              <w:rPr>
                <w:rFonts w:ascii="Times New Roman" w:hAnsi="Times New Roman" w:cs="Times New Roman"/>
                <w:sz w:val="28"/>
                <w:szCs w:val="28"/>
              </w:rPr>
              <w:t>тыс. рублей.</w:t>
            </w:r>
          </w:p>
          <w:p w:rsidR="00A64FCF" w:rsidRPr="00B64222" w:rsidRDefault="00A64FCF" w:rsidP="00A64FCF">
            <w:pPr>
              <w:pStyle w:val="ConsPlusNormal"/>
              <w:jc w:val="both"/>
              <w:rPr>
                <w:rFonts w:ascii="Times New Roman" w:hAnsi="Times New Roman" w:cs="Times New Roman"/>
                <w:sz w:val="28"/>
                <w:szCs w:val="28"/>
              </w:rPr>
            </w:pPr>
            <w:r w:rsidRPr="00B64222">
              <w:rPr>
                <w:rFonts w:ascii="Times New Roman" w:hAnsi="Times New Roman" w:cs="Times New Roman"/>
                <w:sz w:val="28"/>
                <w:szCs w:val="28"/>
              </w:rPr>
              <w:t xml:space="preserve">2024 год – </w:t>
            </w:r>
            <w:r w:rsidR="005E3F06" w:rsidRPr="00B64222">
              <w:rPr>
                <w:rFonts w:ascii="Times New Roman" w:hAnsi="Times New Roman" w:cs="Times New Roman"/>
                <w:sz w:val="28"/>
                <w:szCs w:val="28"/>
              </w:rPr>
              <w:t>8546,2</w:t>
            </w:r>
            <w:r w:rsidRPr="00B64222">
              <w:rPr>
                <w:rFonts w:ascii="Times New Roman" w:hAnsi="Times New Roman" w:cs="Times New Roman"/>
                <w:sz w:val="28"/>
                <w:szCs w:val="28"/>
              </w:rPr>
              <w:t xml:space="preserve"> тыс. рублей.</w:t>
            </w:r>
          </w:p>
          <w:p w:rsidR="00A64FCF" w:rsidRPr="005E3F06" w:rsidRDefault="00A64FCF" w:rsidP="00A64FCF">
            <w:pPr>
              <w:pStyle w:val="ConsPlusNormal"/>
              <w:jc w:val="both"/>
              <w:rPr>
                <w:rFonts w:ascii="Times New Roman" w:hAnsi="Times New Roman" w:cs="Times New Roman"/>
                <w:sz w:val="28"/>
                <w:szCs w:val="28"/>
              </w:rPr>
            </w:pPr>
            <w:r w:rsidRPr="00B64222">
              <w:rPr>
                <w:rFonts w:ascii="Times New Roman" w:hAnsi="Times New Roman" w:cs="Times New Roman"/>
                <w:sz w:val="28"/>
                <w:szCs w:val="28"/>
              </w:rPr>
              <w:t xml:space="preserve">2025 год – </w:t>
            </w:r>
            <w:r w:rsidR="005E3F06" w:rsidRPr="00B64222">
              <w:rPr>
                <w:rFonts w:ascii="Times New Roman" w:hAnsi="Times New Roman" w:cs="Times New Roman"/>
                <w:sz w:val="28"/>
                <w:szCs w:val="28"/>
              </w:rPr>
              <w:t xml:space="preserve">8546,2 </w:t>
            </w:r>
            <w:r w:rsidRPr="00B64222">
              <w:rPr>
                <w:rFonts w:ascii="Times New Roman" w:hAnsi="Times New Roman" w:cs="Times New Roman"/>
                <w:sz w:val="28"/>
                <w:szCs w:val="28"/>
              </w:rPr>
              <w:t xml:space="preserve"> тыс. рублей.</w:t>
            </w:r>
          </w:p>
          <w:p w:rsidR="00624AFE" w:rsidRPr="005E3F06" w:rsidRDefault="00624AFE" w:rsidP="00624AFE">
            <w:pPr>
              <w:pStyle w:val="ConsPlusNormal"/>
              <w:jc w:val="both"/>
              <w:rPr>
                <w:rFonts w:ascii="Times New Roman" w:hAnsi="Times New Roman" w:cs="Times New Roman"/>
                <w:sz w:val="28"/>
                <w:szCs w:val="28"/>
              </w:rPr>
            </w:pPr>
          </w:p>
        </w:tc>
      </w:tr>
      <w:tr w:rsidR="00624AFE" w:rsidRPr="00582166" w:rsidTr="00B15F11">
        <w:tc>
          <w:tcPr>
            <w:tcW w:w="2551" w:type="dxa"/>
            <w:tcBorders>
              <w:top w:val="nil"/>
              <w:left w:val="nil"/>
              <w:bottom w:val="nil"/>
              <w:right w:val="nil"/>
            </w:tcBorders>
          </w:tcPr>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Ожидаемые результаты реализации подпрограммы</w:t>
            </w:r>
          </w:p>
        </w:tc>
        <w:tc>
          <w:tcPr>
            <w:tcW w:w="454" w:type="dxa"/>
            <w:tcBorders>
              <w:top w:val="nil"/>
              <w:left w:val="nil"/>
              <w:bottom w:val="nil"/>
            </w:tcBorders>
          </w:tcPr>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w:t>
            </w:r>
          </w:p>
        </w:tc>
        <w:tc>
          <w:tcPr>
            <w:tcW w:w="6066" w:type="dxa"/>
          </w:tcPr>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 xml:space="preserve">в результате реализации подпрограммы </w:t>
            </w:r>
            <w:r w:rsidR="004911B7" w:rsidRPr="00582166">
              <w:rPr>
                <w:rFonts w:ascii="Times New Roman" w:hAnsi="Times New Roman" w:cs="Times New Roman"/>
                <w:sz w:val="28"/>
                <w:szCs w:val="28"/>
              </w:rPr>
              <w:t>к</w:t>
            </w:r>
            <w:r w:rsidRPr="00582166">
              <w:rPr>
                <w:rFonts w:ascii="Times New Roman" w:hAnsi="Times New Roman" w:cs="Times New Roman"/>
                <w:sz w:val="28"/>
                <w:szCs w:val="28"/>
              </w:rPr>
              <w:t xml:space="preserve"> 20</w:t>
            </w:r>
            <w:r w:rsidR="004911B7" w:rsidRPr="00582166">
              <w:rPr>
                <w:rFonts w:ascii="Times New Roman" w:hAnsi="Times New Roman" w:cs="Times New Roman"/>
                <w:sz w:val="28"/>
                <w:szCs w:val="28"/>
              </w:rPr>
              <w:t>2</w:t>
            </w:r>
            <w:r w:rsidR="00A64FCF">
              <w:rPr>
                <w:rFonts w:ascii="Times New Roman" w:hAnsi="Times New Roman" w:cs="Times New Roman"/>
                <w:sz w:val="28"/>
                <w:szCs w:val="28"/>
              </w:rPr>
              <w:t>5</w:t>
            </w:r>
            <w:r w:rsidRPr="00582166">
              <w:rPr>
                <w:rFonts w:ascii="Times New Roman" w:hAnsi="Times New Roman" w:cs="Times New Roman"/>
                <w:sz w:val="28"/>
                <w:szCs w:val="28"/>
              </w:rPr>
              <w:t xml:space="preserve"> году планируются достичь следующих показателей:</w:t>
            </w:r>
          </w:p>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-обеспечение исполнения полномочий  органа управления социальной защиты населения Сосновского муниципального района;</w:t>
            </w:r>
          </w:p>
          <w:p w:rsidR="00B15F11" w:rsidRPr="00582166" w:rsidRDefault="00624AFE" w:rsidP="00B15F11">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-обеспечение деятельности подведомственных учре</w:t>
            </w:r>
            <w:r w:rsidR="00337FA4" w:rsidRPr="00582166">
              <w:rPr>
                <w:rFonts w:ascii="Times New Roman" w:hAnsi="Times New Roman" w:cs="Times New Roman"/>
                <w:sz w:val="28"/>
                <w:szCs w:val="28"/>
              </w:rPr>
              <w:t>ждений социального обслуживания.</w:t>
            </w:r>
          </w:p>
        </w:tc>
      </w:tr>
    </w:tbl>
    <w:p w:rsidR="008475D5" w:rsidRDefault="008475D5" w:rsidP="003603BC">
      <w:pPr>
        <w:pStyle w:val="ConsPlusNormal"/>
        <w:jc w:val="center"/>
        <w:outlineLvl w:val="2"/>
        <w:rPr>
          <w:rFonts w:ascii="Times New Roman" w:hAnsi="Times New Roman" w:cs="Times New Roman"/>
          <w:sz w:val="28"/>
          <w:szCs w:val="28"/>
        </w:rPr>
      </w:pPr>
    </w:p>
    <w:p w:rsidR="00EA31C4" w:rsidRDefault="00624AFE" w:rsidP="003603BC">
      <w:pPr>
        <w:pStyle w:val="ConsPlusNormal"/>
        <w:jc w:val="center"/>
        <w:outlineLvl w:val="2"/>
        <w:rPr>
          <w:rFonts w:ascii="Times New Roman" w:hAnsi="Times New Roman" w:cs="Times New Roman"/>
          <w:sz w:val="28"/>
          <w:szCs w:val="28"/>
        </w:rPr>
      </w:pPr>
      <w:r w:rsidRPr="00582166">
        <w:rPr>
          <w:rFonts w:ascii="Times New Roman" w:hAnsi="Times New Roman" w:cs="Times New Roman"/>
          <w:sz w:val="28"/>
          <w:szCs w:val="28"/>
        </w:rPr>
        <w:t xml:space="preserve">Раздел I. </w:t>
      </w:r>
      <w:r w:rsidR="005A7F1C" w:rsidRPr="00582166">
        <w:rPr>
          <w:rFonts w:ascii="Times New Roman" w:hAnsi="Times New Roman" w:cs="Times New Roman"/>
          <w:sz w:val="28"/>
          <w:szCs w:val="28"/>
        </w:rPr>
        <w:t>Содержание проблемы и обоснование необходимости ее решения программными методами</w:t>
      </w:r>
    </w:p>
    <w:p w:rsidR="008475D5" w:rsidRPr="00582166" w:rsidRDefault="008475D5" w:rsidP="003603BC">
      <w:pPr>
        <w:pStyle w:val="ConsPlusNormal"/>
        <w:jc w:val="center"/>
        <w:outlineLvl w:val="2"/>
        <w:rPr>
          <w:rFonts w:ascii="Times New Roman" w:hAnsi="Times New Roman" w:cs="Times New Roman"/>
          <w:sz w:val="28"/>
          <w:szCs w:val="28"/>
        </w:rPr>
      </w:pPr>
    </w:p>
    <w:p w:rsidR="003603BC" w:rsidRPr="00582166" w:rsidRDefault="00624AFE" w:rsidP="003603BC">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lastRenderedPageBreak/>
        <w:t>Повышение уровня и качества жизни граждан, нуждающихся в социальной поддержке государства, является одним из приоритетных направлений государственной и региональной социальной политики.</w:t>
      </w:r>
    </w:p>
    <w:p w:rsidR="003603BC" w:rsidRPr="00582166" w:rsidRDefault="00624AFE" w:rsidP="003603BC">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 xml:space="preserve">Реализация социальной политики в сфере социальной защиты населения Челябинской области осуществляется по двум основным направлениям: </w:t>
      </w:r>
    </w:p>
    <w:p w:rsidR="003603BC" w:rsidRPr="00582166" w:rsidRDefault="00624AFE" w:rsidP="003603BC">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разработка и реализация мер, направленных на повышение благосостояния населения, снижение бедности и неравенства населения по денежным доходам. Повышение реальных доходов населения обеспечивается за счет предоставления мер социальной поддержки и оказания государственной социальной помощи: выплаты пособий, компенсаций, предоставления льгот и субсидий;</w:t>
      </w:r>
    </w:p>
    <w:p w:rsidR="003603BC" w:rsidRPr="00582166" w:rsidRDefault="00624AFE" w:rsidP="003603BC">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улучшение качества жизни граждан пожилого возраста, инвалидов, детей-сирот и детей, оставшихся без попечения родителей, сокращение численности семей, находящихся в социально опасном положении, которое обеспечивается в том числе за счет развития и совершенствования системы социального обслуживания, оптимизации расходов на обеспечение функционирования этой системы.</w:t>
      </w:r>
    </w:p>
    <w:p w:rsidR="003603BC" w:rsidRPr="00582166" w:rsidRDefault="00624AFE" w:rsidP="003603BC">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Сосновский муниципальный район выполняет все обязательства в отношении предоставления социальных услуг и мер социальной поддержки различным категориям граждан. Около 70 процентов отраслевого бюджета ежегодно направляется на предоставление мер социальной поддержки, социальных выплат, компенсаций и пособий, что позволяет в полной мере реализовывать все публичные обязательства перед жителями Сосновского муниципального района. Выплачивается более 30 видов пособий, компенсаций, субсидий, выплат почти девятнадцати тысячам жителей Сосновского муниципального района Челябинской области.</w:t>
      </w:r>
    </w:p>
    <w:p w:rsidR="003603BC" w:rsidRPr="00582166" w:rsidRDefault="00624AFE" w:rsidP="003603BC">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Управление социальной защиты населения  обеспечивает реализацию гражданами права на меры социальной поддержки в соответствии с законодательством Российской Федерации и Челябинской области.</w:t>
      </w:r>
    </w:p>
    <w:p w:rsidR="00624AFE" w:rsidRPr="00582166" w:rsidRDefault="00624AFE" w:rsidP="003603BC">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Из бюджета Челябинской области предоставляются субсидии местным бюджетам на организацию работы органов управления социальной защиты населения муниципальных образований в целях со</w:t>
      </w:r>
      <w:r w:rsidR="007851AE" w:rsidRPr="00582166">
        <w:rPr>
          <w:rFonts w:ascii="Times New Roman" w:hAnsi="Times New Roman" w:cs="Times New Roman"/>
          <w:sz w:val="28"/>
          <w:szCs w:val="28"/>
        </w:rPr>
        <w:t xml:space="preserve"> </w:t>
      </w:r>
      <w:r w:rsidRPr="00582166">
        <w:rPr>
          <w:rFonts w:ascii="Times New Roman" w:hAnsi="Times New Roman" w:cs="Times New Roman"/>
          <w:sz w:val="28"/>
          <w:szCs w:val="28"/>
        </w:rPr>
        <w:t>финансирования расходных обязательств, возникающих при выполнении органами местного самоуправления муниципальных образований Челябинской области государственных полномочий по социальной поддержке отдельных категорий граждан по предметам совместного ведения Российской Федерации и Челябинской области.</w:t>
      </w:r>
    </w:p>
    <w:p w:rsidR="00EC4316" w:rsidRPr="00582166" w:rsidRDefault="00EC4316" w:rsidP="00EC4316">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 xml:space="preserve">Работы по исполнению всех мероприятий, предусмотренных подпрограммой, соответствуют полномочиям УСЗН, установленным </w:t>
      </w:r>
      <w:hyperlink r:id="rId45" w:history="1">
        <w:r w:rsidRPr="00582166">
          <w:rPr>
            <w:rStyle w:val="a8"/>
            <w:rFonts w:ascii="Times New Roman" w:hAnsi="Times New Roman" w:cs="Times New Roman"/>
            <w:color w:val="auto"/>
            <w:sz w:val="28"/>
            <w:szCs w:val="28"/>
            <w:u w:val="none"/>
          </w:rPr>
          <w:t>Положением</w:t>
        </w:r>
      </w:hyperlink>
      <w:r w:rsidRPr="00582166">
        <w:rPr>
          <w:rFonts w:ascii="Times New Roman" w:hAnsi="Times New Roman" w:cs="Times New Roman"/>
          <w:sz w:val="28"/>
          <w:szCs w:val="28"/>
        </w:rPr>
        <w:t xml:space="preserve">, утвержденным постановлением Администрации Сосновского муниципального района от 12.04.2019 г. N 731 </w:t>
      </w:r>
      <w:r w:rsidR="00FC2EE4">
        <w:rPr>
          <w:rFonts w:ascii="Times New Roman" w:hAnsi="Times New Roman" w:cs="Times New Roman"/>
          <w:sz w:val="28"/>
          <w:szCs w:val="28"/>
        </w:rPr>
        <w:t>«</w:t>
      </w:r>
      <w:r w:rsidRPr="00582166">
        <w:rPr>
          <w:rFonts w:ascii="Times New Roman" w:hAnsi="Times New Roman" w:cs="Times New Roman"/>
          <w:sz w:val="28"/>
          <w:szCs w:val="28"/>
        </w:rPr>
        <w:t>Об Управлении социальной защиты населения администрации Сосновского муниципального района</w:t>
      </w:r>
      <w:r w:rsidR="00FC2EE4">
        <w:rPr>
          <w:rFonts w:ascii="Times New Roman" w:hAnsi="Times New Roman" w:cs="Times New Roman"/>
          <w:sz w:val="28"/>
          <w:szCs w:val="28"/>
        </w:rPr>
        <w:t>»</w:t>
      </w:r>
      <w:r w:rsidRPr="00582166">
        <w:rPr>
          <w:rFonts w:ascii="Times New Roman" w:hAnsi="Times New Roman" w:cs="Times New Roman"/>
          <w:sz w:val="28"/>
          <w:szCs w:val="28"/>
        </w:rPr>
        <w:t>.</w:t>
      </w:r>
    </w:p>
    <w:p w:rsidR="00EC4316" w:rsidRPr="00582166" w:rsidRDefault="00624AFE" w:rsidP="00EC4316">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Мин</w:t>
      </w:r>
      <w:r w:rsidR="004911B7" w:rsidRPr="00582166">
        <w:rPr>
          <w:rFonts w:ascii="Times New Roman" w:hAnsi="Times New Roman" w:cs="Times New Roman"/>
          <w:sz w:val="28"/>
          <w:szCs w:val="28"/>
        </w:rPr>
        <w:t xml:space="preserve">истерство </w:t>
      </w:r>
      <w:r w:rsidRPr="00582166">
        <w:rPr>
          <w:rFonts w:ascii="Times New Roman" w:hAnsi="Times New Roman" w:cs="Times New Roman"/>
          <w:sz w:val="28"/>
          <w:szCs w:val="28"/>
        </w:rPr>
        <w:t>соц</w:t>
      </w:r>
      <w:r w:rsidR="004911B7" w:rsidRPr="00582166">
        <w:rPr>
          <w:rFonts w:ascii="Times New Roman" w:hAnsi="Times New Roman" w:cs="Times New Roman"/>
          <w:sz w:val="28"/>
          <w:szCs w:val="28"/>
        </w:rPr>
        <w:t xml:space="preserve">иальных </w:t>
      </w:r>
      <w:r w:rsidRPr="00582166">
        <w:rPr>
          <w:rFonts w:ascii="Times New Roman" w:hAnsi="Times New Roman" w:cs="Times New Roman"/>
          <w:sz w:val="28"/>
          <w:szCs w:val="28"/>
        </w:rPr>
        <w:t xml:space="preserve">отношений определяет цели и приоритеты развития отдельных видов деятельности в сфере социальной защиты населения, определяет потребность в предоставлении социальных услуг за счет </w:t>
      </w:r>
      <w:r w:rsidRPr="00582166">
        <w:rPr>
          <w:rFonts w:ascii="Times New Roman" w:hAnsi="Times New Roman" w:cs="Times New Roman"/>
          <w:sz w:val="28"/>
          <w:szCs w:val="28"/>
        </w:rPr>
        <w:lastRenderedPageBreak/>
        <w:t>бюджетных средств, а также обеспечивает организацию и финансирование деятельности учреждений системы социальной защиты населения.</w:t>
      </w:r>
    </w:p>
    <w:p w:rsidR="009F0B6D" w:rsidRPr="00582166" w:rsidRDefault="00624AFE" w:rsidP="009F0B6D">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В зависимости от обстоятельств, которые ухудшают или могут ухудшить условия жизнедеятельности граждан (одиночество, утрата способности к самообслуживанию и нуждаемость в постоянном постороннем уходе, иные обстоятельства), им предоставляются социальные услуги в полустационарной форме и в форме социального обслуживания на дому.</w:t>
      </w:r>
    </w:p>
    <w:p w:rsidR="009F0B6D" w:rsidRPr="00582166" w:rsidRDefault="00624AFE" w:rsidP="009F0B6D">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 xml:space="preserve">Социальное обслуживание граждан осуществляется муниципальным учреждением «Комплексный центр социального обслуживания Сосновского муниципального района», которым предоставляются все социальные услуги, предусмотренные перечнем социальных услуг, утвержденным </w:t>
      </w:r>
      <w:hyperlink r:id="rId46" w:history="1">
        <w:r w:rsidRPr="00582166">
          <w:rPr>
            <w:rFonts w:ascii="Times New Roman" w:hAnsi="Times New Roman" w:cs="Times New Roman"/>
            <w:sz w:val="28"/>
            <w:szCs w:val="28"/>
          </w:rPr>
          <w:t>Законом</w:t>
        </w:r>
      </w:hyperlink>
      <w:r w:rsidRPr="00582166">
        <w:rPr>
          <w:rFonts w:ascii="Times New Roman" w:hAnsi="Times New Roman" w:cs="Times New Roman"/>
          <w:sz w:val="28"/>
          <w:szCs w:val="28"/>
        </w:rPr>
        <w:t xml:space="preserve"> Челябинской области от 23.10.2014 N 36-ЗО </w:t>
      </w:r>
      <w:r w:rsidR="00FC2EE4">
        <w:rPr>
          <w:rFonts w:ascii="Times New Roman" w:hAnsi="Times New Roman" w:cs="Times New Roman"/>
          <w:sz w:val="28"/>
          <w:szCs w:val="28"/>
        </w:rPr>
        <w:t>«</w:t>
      </w:r>
      <w:r w:rsidRPr="00582166">
        <w:rPr>
          <w:rFonts w:ascii="Times New Roman" w:hAnsi="Times New Roman" w:cs="Times New Roman"/>
          <w:sz w:val="28"/>
          <w:szCs w:val="28"/>
        </w:rPr>
        <w:t>Об организации социального обслуживания граждан в Челябинской области</w:t>
      </w:r>
      <w:r w:rsidR="00FC2EE4">
        <w:rPr>
          <w:rFonts w:ascii="Times New Roman" w:hAnsi="Times New Roman" w:cs="Times New Roman"/>
          <w:sz w:val="28"/>
          <w:szCs w:val="28"/>
        </w:rPr>
        <w:t>»</w:t>
      </w:r>
      <w:r w:rsidRPr="00582166">
        <w:rPr>
          <w:rFonts w:ascii="Times New Roman" w:hAnsi="Times New Roman" w:cs="Times New Roman"/>
          <w:sz w:val="28"/>
          <w:szCs w:val="28"/>
        </w:rPr>
        <w:t>.</w:t>
      </w:r>
    </w:p>
    <w:p w:rsidR="0050132A" w:rsidRPr="00582166" w:rsidRDefault="0050132A" w:rsidP="0050132A">
      <w:pPr>
        <w:spacing w:after="0" w:line="240" w:lineRule="auto"/>
        <w:ind w:firstLine="709"/>
        <w:jc w:val="both"/>
        <w:rPr>
          <w:rFonts w:ascii="Times New Roman" w:hAnsi="Times New Roman" w:cs="Times New Roman"/>
          <w:sz w:val="28"/>
          <w:szCs w:val="28"/>
        </w:rPr>
      </w:pPr>
      <w:r w:rsidRPr="00582166">
        <w:rPr>
          <w:rFonts w:ascii="Times New Roman" w:hAnsi="Times New Roman" w:cs="Times New Roman"/>
          <w:sz w:val="28"/>
          <w:szCs w:val="28"/>
        </w:rPr>
        <w:t>В 2019 году  количество граждан, получивших социальные услуги, составило 10 722 человека, которым было оказано 94 688 социальных услуг. В сравнении с 2018 годом, количество обслуживаемых увеличилось на 19,4%.</w:t>
      </w:r>
    </w:p>
    <w:p w:rsidR="0050132A" w:rsidRPr="00582166" w:rsidRDefault="0050132A" w:rsidP="0050132A">
      <w:pPr>
        <w:spacing w:after="0" w:line="240" w:lineRule="auto"/>
        <w:ind w:firstLine="709"/>
        <w:jc w:val="both"/>
        <w:rPr>
          <w:rFonts w:ascii="Times New Roman" w:hAnsi="Times New Roman" w:cs="Times New Roman"/>
          <w:sz w:val="28"/>
          <w:szCs w:val="28"/>
        </w:rPr>
      </w:pPr>
      <w:r w:rsidRPr="00582166">
        <w:rPr>
          <w:rFonts w:ascii="Times New Roman" w:hAnsi="Times New Roman" w:cs="Times New Roman"/>
          <w:sz w:val="28"/>
          <w:szCs w:val="28"/>
        </w:rPr>
        <w:t>Обслуживание граждан пожилого возраста и инвалидов на дому является самой востребованной формой социального обслуживания пожилых людей и инвалидов. Социальные работники охватывают 27 населенных пунктов в 13 сельских поселениях Сосновского муниципального района. В 2019 году услугами социальных работников воспользовались 561 человек.</w:t>
      </w:r>
    </w:p>
    <w:p w:rsidR="0050132A" w:rsidRPr="00582166" w:rsidRDefault="0050132A" w:rsidP="0050132A">
      <w:pPr>
        <w:spacing w:after="0" w:line="240" w:lineRule="auto"/>
        <w:ind w:firstLine="709"/>
        <w:jc w:val="both"/>
        <w:rPr>
          <w:rFonts w:ascii="Times New Roman" w:hAnsi="Times New Roman" w:cs="Times New Roman"/>
          <w:sz w:val="28"/>
          <w:szCs w:val="28"/>
        </w:rPr>
      </w:pPr>
      <w:r w:rsidRPr="00582166">
        <w:rPr>
          <w:rFonts w:ascii="Times New Roman" w:hAnsi="Times New Roman" w:cs="Times New Roman"/>
          <w:sz w:val="28"/>
          <w:szCs w:val="28"/>
        </w:rPr>
        <w:t xml:space="preserve">Наибольшее число нуждающихся в социальных услугах на дому, составляют получатели в возрасте от 70 и старше, численность их составляет 65% от общего числа обслуженных. </w:t>
      </w:r>
    </w:p>
    <w:p w:rsidR="0050132A" w:rsidRPr="00582166" w:rsidRDefault="0050132A" w:rsidP="0050132A">
      <w:pPr>
        <w:spacing w:after="0" w:line="240" w:lineRule="auto"/>
        <w:ind w:firstLine="709"/>
        <w:jc w:val="both"/>
        <w:rPr>
          <w:rFonts w:ascii="Times New Roman" w:hAnsi="Times New Roman" w:cs="Times New Roman"/>
          <w:sz w:val="28"/>
          <w:szCs w:val="28"/>
        </w:rPr>
      </w:pPr>
      <w:r w:rsidRPr="00582166">
        <w:rPr>
          <w:rFonts w:ascii="Times New Roman" w:hAnsi="Times New Roman" w:cs="Times New Roman"/>
          <w:sz w:val="28"/>
          <w:szCs w:val="28"/>
        </w:rPr>
        <w:t>Услуги в полустационарной форме в 2019 году получили 200 граждан.</w:t>
      </w:r>
    </w:p>
    <w:p w:rsidR="0050132A" w:rsidRPr="00582166" w:rsidRDefault="0050132A" w:rsidP="0050132A">
      <w:pPr>
        <w:autoSpaceDE w:val="0"/>
        <w:autoSpaceDN w:val="0"/>
        <w:adjustRightInd w:val="0"/>
        <w:spacing w:after="0" w:line="240" w:lineRule="auto"/>
        <w:ind w:firstLine="709"/>
        <w:jc w:val="both"/>
        <w:rPr>
          <w:rFonts w:ascii="Times New Roman" w:hAnsi="Times New Roman" w:cs="Times New Roman"/>
          <w:sz w:val="28"/>
          <w:szCs w:val="28"/>
        </w:rPr>
      </w:pPr>
      <w:r w:rsidRPr="00582166">
        <w:rPr>
          <w:rFonts w:ascii="Times New Roman" w:hAnsi="Times New Roman" w:cs="Times New Roman"/>
          <w:sz w:val="28"/>
          <w:szCs w:val="28"/>
        </w:rPr>
        <w:t xml:space="preserve">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составила 100%. </w:t>
      </w:r>
    </w:p>
    <w:p w:rsidR="009F0B6D" w:rsidRPr="00582166" w:rsidRDefault="00624AFE" w:rsidP="009F0B6D">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Гражданам, нуждающимся в оказании неотложной социальной помощи, направленной на поддержание их жизнедеятельности, муниципальным комплексным центром социального обслуживания населения предоставляются срочные социальные услуги. Эти социальные услуги получили в 20</w:t>
      </w:r>
      <w:r w:rsidR="0050132A" w:rsidRPr="00582166">
        <w:rPr>
          <w:rFonts w:ascii="Times New Roman" w:hAnsi="Times New Roman" w:cs="Times New Roman"/>
          <w:sz w:val="28"/>
          <w:szCs w:val="28"/>
        </w:rPr>
        <w:t>19</w:t>
      </w:r>
      <w:r w:rsidRPr="00582166">
        <w:rPr>
          <w:rFonts w:ascii="Times New Roman" w:hAnsi="Times New Roman" w:cs="Times New Roman"/>
          <w:sz w:val="28"/>
          <w:szCs w:val="28"/>
        </w:rPr>
        <w:t xml:space="preserve"> году </w:t>
      </w:r>
      <w:r w:rsidR="001124BC" w:rsidRPr="00582166">
        <w:rPr>
          <w:rFonts w:ascii="Times New Roman" w:hAnsi="Times New Roman" w:cs="Times New Roman"/>
          <w:sz w:val="28"/>
          <w:szCs w:val="28"/>
        </w:rPr>
        <w:t xml:space="preserve">7692 </w:t>
      </w:r>
      <w:r w:rsidRPr="00582166">
        <w:rPr>
          <w:rFonts w:ascii="Times New Roman" w:hAnsi="Times New Roman" w:cs="Times New Roman"/>
          <w:sz w:val="28"/>
          <w:szCs w:val="28"/>
        </w:rPr>
        <w:t>человек</w:t>
      </w:r>
      <w:r w:rsidR="00E613A8" w:rsidRPr="00582166">
        <w:rPr>
          <w:rFonts w:ascii="Times New Roman" w:hAnsi="Times New Roman" w:cs="Times New Roman"/>
          <w:sz w:val="28"/>
          <w:szCs w:val="28"/>
        </w:rPr>
        <w:t>а</w:t>
      </w:r>
      <w:r w:rsidR="001124BC" w:rsidRPr="00582166">
        <w:rPr>
          <w:rFonts w:ascii="Times New Roman" w:hAnsi="Times New Roman" w:cs="Times New Roman"/>
          <w:sz w:val="28"/>
          <w:szCs w:val="28"/>
        </w:rPr>
        <w:t>.</w:t>
      </w:r>
    </w:p>
    <w:p w:rsidR="00624AFE" w:rsidRPr="00582166" w:rsidRDefault="00624AFE" w:rsidP="009F0B6D">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Настоящая подпрограмма определяет цели, задачи и основные направления совершенствования системы социального обслуживания и социальной поддержки отдельных категорий граждан в Сосновском муниципальном районе Челябинской области, финансовое обеспечение и механизмы реализации предусматриваемых мероприятий, показатели их результативности.</w:t>
      </w:r>
    </w:p>
    <w:p w:rsidR="00624AFE" w:rsidRPr="00582166" w:rsidRDefault="00624AFE" w:rsidP="00624AFE">
      <w:pPr>
        <w:pStyle w:val="ConsPlusNormal"/>
        <w:jc w:val="both"/>
        <w:outlineLvl w:val="2"/>
        <w:rPr>
          <w:rFonts w:ascii="Times New Roman" w:hAnsi="Times New Roman" w:cs="Times New Roman"/>
          <w:sz w:val="28"/>
          <w:szCs w:val="28"/>
        </w:rPr>
      </w:pPr>
    </w:p>
    <w:p w:rsidR="00624AFE" w:rsidRPr="00582166" w:rsidRDefault="00624AFE" w:rsidP="005A7F1C">
      <w:pPr>
        <w:pStyle w:val="ConsPlusNormal"/>
        <w:jc w:val="center"/>
        <w:outlineLvl w:val="2"/>
        <w:rPr>
          <w:rFonts w:ascii="Times New Roman" w:hAnsi="Times New Roman" w:cs="Times New Roman"/>
          <w:sz w:val="28"/>
          <w:szCs w:val="28"/>
        </w:rPr>
      </w:pPr>
      <w:r w:rsidRPr="00582166">
        <w:rPr>
          <w:rFonts w:ascii="Times New Roman" w:hAnsi="Times New Roman" w:cs="Times New Roman"/>
          <w:sz w:val="28"/>
          <w:szCs w:val="28"/>
        </w:rPr>
        <w:t xml:space="preserve">Раздел II. </w:t>
      </w:r>
      <w:r w:rsidR="005A7F1C" w:rsidRPr="00582166">
        <w:rPr>
          <w:rFonts w:ascii="Times New Roman" w:hAnsi="Times New Roman" w:cs="Times New Roman"/>
          <w:sz w:val="28"/>
          <w:szCs w:val="28"/>
        </w:rPr>
        <w:t>Основная цель и задачи подпрограммы</w:t>
      </w:r>
    </w:p>
    <w:p w:rsidR="005A7F1C" w:rsidRPr="00582166" w:rsidRDefault="005A7F1C" w:rsidP="005A7F1C">
      <w:pPr>
        <w:pStyle w:val="ConsPlusNormal"/>
        <w:jc w:val="center"/>
        <w:outlineLvl w:val="2"/>
        <w:rPr>
          <w:rFonts w:ascii="Times New Roman" w:hAnsi="Times New Roman" w:cs="Times New Roman"/>
          <w:sz w:val="28"/>
          <w:szCs w:val="28"/>
        </w:rPr>
      </w:pPr>
    </w:p>
    <w:p w:rsidR="009F0B6D" w:rsidRPr="00582166" w:rsidRDefault="00624AFE" w:rsidP="009F0B6D">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Целью подпрограммы является совершенствование системы социального обслуживания и социальной поддержки отдельных категорий граждан.</w:t>
      </w:r>
    </w:p>
    <w:p w:rsidR="00624AFE" w:rsidRPr="00582166" w:rsidRDefault="00624AFE" w:rsidP="009F0B6D">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Основными задачами подпрограммы являются:</w:t>
      </w:r>
    </w:p>
    <w:p w:rsidR="009F0B6D" w:rsidRPr="00582166" w:rsidRDefault="00624AFE" w:rsidP="00624AFE">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lastRenderedPageBreak/>
        <w:t>1) повышение качества предоставления и доступности мер социальной поддержки;</w:t>
      </w:r>
    </w:p>
    <w:p w:rsidR="00624AFE" w:rsidRPr="00582166" w:rsidRDefault="00624AFE" w:rsidP="00624AFE">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2) повышение качества предоставляемых социальных услуг гражданам в учреждениях системы социальной защиты населения Челябинской области;</w:t>
      </w:r>
    </w:p>
    <w:p w:rsidR="00624AFE" w:rsidRPr="00582166" w:rsidRDefault="00624AFE" w:rsidP="009F0B6D">
      <w:pPr>
        <w:pStyle w:val="ConsPlusNormal"/>
        <w:jc w:val="center"/>
        <w:outlineLvl w:val="2"/>
        <w:rPr>
          <w:rFonts w:ascii="Times New Roman" w:hAnsi="Times New Roman" w:cs="Times New Roman"/>
          <w:sz w:val="28"/>
          <w:szCs w:val="28"/>
        </w:rPr>
      </w:pPr>
      <w:r w:rsidRPr="00582166">
        <w:rPr>
          <w:rFonts w:ascii="Times New Roman" w:hAnsi="Times New Roman" w:cs="Times New Roman"/>
          <w:sz w:val="28"/>
          <w:szCs w:val="28"/>
        </w:rPr>
        <w:t xml:space="preserve">Раздел III. </w:t>
      </w:r>
      <w:r w:rsidR="005A7F1C" w:rsidRPr="00582166">
        <w:rPr>
          <w:rFonts w:ascii="Times New Roman" w:hAnsi="Times New Roman" w:cs="Times New Roman"/>
          <w:sz w:val="28"/>
          <w:szCs w:val="28"/>
        </w:rPr>
        <w:t>Сроки и этапы реализации подпрограммы</w:t>
      </w:r>
    </w:p>
    <w:p w:rsidR="005A7F1C" w:rsidRPr="00582166" w:rsidRDefault="005A7F1C" w:rsidP="009F0B6D">
      <w:pPr>
        <w:pStyle w:val="ConsPlusNormal"/>
        <w:jc w:val="center"/>
        <w:outlineLvl w:val="2"/>
        <w:rPr>
          <w:rFonts w:ascii="Times New Roman" w:hAnsi="Times New Roman" w:cs="Times New Roman"/>
          <w:sz w:val="28"/>
          <w:szCs w:val="28"/>
        </w:rPr>
      </w:pPr>
    </w:p>
    <w:p w:rsidR="009F0B6D" w:rsidRPr="00582166" w:rsidRDefault="00624AFE" w:rsidP="009F0B6D">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Реализация подпрограммы рассчитана на 20</w:t>
      </w:r>
      <w:r w:rsidR="001124BC" w:rsidRPr="00582166">
        <w:rPr>
          <w:rFonts w:ascii="Times New Roman" w:hAnsi="Times New Roman" w:cs="Times New Roman"/>
          <w:sz w:val="28"/>
          <w:szCs w:val="28"/>
        </w:rPr>
        <w:t>21</w:t>
      </w:r>
      <w:r w:rsidRPr="00582166">
        <w:rPr>
          <w:rFonts w:ascii="Times New Roman" w:hAnsi="Times New Roman" w:cs="Times New Roman"/>
          <w:sz w:val="28"/>
          <w:szCs w:val="28"/>
        </w:rPr>
        <w:t xml:space="preserve"> </w:t>
      </w:r>
      <w:r w:rsidR="00FC2EE4">
        <w:rPr>
          <w:rFonts w:ascii="Times New Roman" w:hAnsi="Times New Roman" w:cs="Times New Roman"/>
          <w:sz w:val="28"/>
          <w:szCs w:val="28"/>
        </w:rPr>
        <w:t>–</w:t>
      </w:r>
      <w:r w:rsidRPr="00582166">
        <w:rPr>
          <w:rFonts w:ascii="Times New Roman" w:hAnsi="Times New Roman" w:cs="Times New Roman"/>
          <w:sz w:val="28"/>
          <w:szCs w:val="28"/>
        </w:rPr>
        <w:t xml:space="preserve"> 20</w:t>
      </w:r>
      <w:r w:rsidR="004911B7" w:rsidRPr="00582166">
        <w:rPr>
          <w:rFonts w:ascii="Times New Roman" w:hAnsi="Times New Roman" w:cs="Times New Roman"/>
          <w:sz w:val="28"/>
          <w:szCs w:val="28"/>
        </w:rPr>
        <w:t>2</w:t>
      </w:r>
      <w:r w:rsidR="00A64FCF">
        <w:rPr>
          <w:rFonts w:ascii="Times New Roman" w:hAnsi="Times New Roman" w:cs="Times New Roman"/>
          <w:sz w:val="28"/>
          <w:szCs w:val="28"/>
        </w:rPr>
        <w:t>5</w:t>
      </w:r>
      <w:r w:rsidRPr="00582166">
        <w:rPr>
          <w:rFonts w:ascii="Times New Roman" w:hAnsi="Times New Roman" w:cs="Times New Roman"/>
          <w:sz w:val="28"/>
          <w:szCs w:val="28"/>
        </w:rPr>
        <w:t xml:space="preserve"> годы. Подпрограмма будет реализована в один этап по направлениям системы мероприятий, которые направлены на достижение результатов, оцениваемых по целевым </w:t>
      </w:r>
      <w:hyperlink w:anchor="P592" w:history="1">
        <w:r w:rsidRPr="00582166">
          <w:rPr>
            <w:rFonts w:ascii="Times New Roman" w:hAnsi="Times New Roman" w:cs="Times New Roman"/>
            <w:sz w:val="28"/>
            <w:szCs w:val="28"/>
          </w:rPr>
          <w:t>индикаторам</w:t>
        </w:r>
      </w:hyperlink>
      <w:r w:rsidRPr="00582166">
        <w:rPr>
          <w:rFonts w:ascii="Times New Roman" w:hAnsi="Times New Roman" w:cs="Times New Roman"/>
          <w:sz w:val="28"/>
          <w:szCs w:val="28"/>
        </w:rPr>
        <w:t xml:space="preserve"> и показателям, указанным в приложении 1 к муниципальной программе.</w:t>
      </w:r>
    </w:p>
    <w:p w:rsidR="00624AFE" w:rsidRPr="00582166" w:rsidRDefault="00624AFE" w:rsidP="009F0B6D">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Соблюдение установленных сроков реализации подпрограммы обеспечивается системой мероприятий.</w:t>
      </w:r>
    </w:p>
    <w:p w:rsidR="009F0B6D" w:rsidRPr="00582166" w:rsidRDefault="009F0B6D" w:rsidP="00624AFE">
      <w:pPr>
        <w:pStyle w:val="ConsPlusNormal"/>
        <w:jc w:val="both"/>
        <w:outlineLvl w:val="2"/>
        <w:rPr>
          <w:rFonts w:ascii="Times New Roman" w:hAnsi="Times New Roman" w:cs="Times New Roman"/>
          <w:sz w:val="28"/>
          <w:szCs w:val="28"/>
        </w:rPr>
      </w:pPr>
    </w:p>
    <w:p w:rsidR="00624AFE" w:rsidRPr="00582166" w:rsidRDefault="00624AFE" w:rsidP="005A7F1C">
      <w:pPr>
        <w:pStyle w:val="ConsPlusNormal"/>
        <w:jc w:val="center"/>
        <w:outlineLvl w:val="2"/>
        <w:rPr>
          <w:rFonts w:ascii="Times New Roman" w:hAnsi="Times New Roman" w:cs="Times New Roman"/>
          <w:sz w:val="28"/>
          <w:szCs w:val="28"/>
        </w:rPr>
      </w:pPr>
      <w:r w:rsidRPr="00582166">
        <w:rPr>
          <w:rFonts w:ascii="Times New Roman" w:hAnsi="Times New Roman" w:cs="Times New Roman"/>
          <w:sz w:val="28"/>
          <w:szCs w:val="28"/>
        </w:rPr>
        <w:t xml:space="preserve">Раздел IV. </w:t>
      </w:r>
      <w:r w:rsidR="005A7F1C" w:rsidRPr="00582166">
        <w:rPr>
          <w:rFonts w:ascii="Times New Roman" w:hAnsi="Times New Roman" w:cs="Times New Roman"/>
          <w:sz w:val="28"/>
          <w:szCs w:val="28"/>
        </w:rPr>
        <w:t>Система мероприятий подпрограммы</w:t>
      </w:r>
    </w:p>
    <w:p w:rsidR="005A7F1C" w:rsidRPr="00582166" w:rsidRDefault="005A7F1C" w:rsidP="005A7F1C">
      <w:pPr>
        <w:pStyle w:val="ConsPlusNormal"/>
        <w:jc w:val="center"/>
        <w:outlineLvl w:val="2"/>
        <w:rPr>
          <w:rFonts w:ascii="Times New Roman" w:hAnsi="Times New Roman" w:cs="Times New Roman"/>
          <w:sz w:val="28"/>
          <w:szCs w:val="28"/>
        </w:rPr>
      </w:pPr>
    </w:p>
    <w:p w:rsidR="009F0B6D" w:rsidRPr="00582166" w:rsidRDefault="00BD5218" w:rsidP="009F0B6D">
      <w:pPr>
        <w:pStyle w:val="ConsPlusNormal"/>
        <w:ind w:firstLine="540"/>
        <w:jc w:val="both"/>
        <w:rPr>
          <w:rFonts w:ascii="Times New Roman" w:hAnsi="Times New Roman" w:cs="Times New Roman"/>
          <w:sz w:val="28"/>
          <w:szCs w:val="28"/>
        </w:rPr>
      </w:pPr>
      <w:hyperlink w:anchor="P5511" w:history="1">
        <w:r w:rsidR="00624AFE" w:rsidRPr="00582166">
          <w:rPr>
            <w:rFonts w:ascii="Times New Roman" w:hAnsi="Times New Roman" w:cs="Times New Roman"/>
            <w:sz w:val="28"/>
            <w:szCs w:val="28"/>
          </w:rPr>
          <w:t>Система</w:t>
        </w:r>
      </w:hyperlink>
      <w:r w:rsidR="00624AFE" w:rsidRPr="00582166">
        <w:rPr>
          <w:rFonts w:ascii="Times New Roman" w:hAnsi="Times New Roman" w:cs="Times New Roman"/>
          <w:sz w:val="28"/>
          <w:szCs w:val="28"/>
        </w:rPr>
        <w:t xml:space="preserve"> мероприятий подпрограммы представлена в приложении 1 к подпрограмме.</w:t>
      </w:r>
    </w:p>
    <w:p w:rsidR="009F0B6D" w:rsidRPr="00582166" w:rsidRDefault="00624AFE" w:rsidP="009F0B6D">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В подпрограмме предусматривается реализация мероприятий по следующим направлениям:</w:t>
      </w:r>
    </w:p>
    <w:p w:rsidR="009F0B6D" w:rsidRPr="00582166" w:rsidRDefault="00BD5218" w:rsidP="009F0B6D">
      <w:pPr>
        <w:pStyle w:val="ConsPlusNormal"/>
        <w:ind w:firstLine="540"/>
        <w:jc w:val="both"/>
        <w:rPr>
          <w:rFonts w:ascii="Times New Roman" w:hAnsi="Times New Roman" w:cs="Times New Roman"/>
          <w:sz w:val="28"/>
          <w:szCs w:val="28"/>
        </w:rPr>
      </w:pPr>
      <w:hyperlink w:anchor="P5530" w:history="1">
        <w:r w:rsidR="00624AFE" w:rsidRPr="00582166">
          <w:rPr>
            <w:rFonts w:ascii="Times New Roman" w:hAnsi="Times New Roman" w:cs="Times New Roman"/>
            <w:sz w:val="28"/>
            <w:szCs w:val="28"/>
          </w:rPr>
          <w:t>обеспечение исполнения полномочий</w:t>
        </w:r>
      </w:hyperlink>
      <w:r w:rsidR="00624AFE" w:rsidRPr="00582166">
        <w:rPr>
          <w:rFonts w:ascii="Times New Roman" w:hAnsi="Times New Roman" w:cs="Times New Roman"/>
          <w:sz w:val="28"/>
          <w:szCs w:val="28"/>
        </w:rPr>
        <w:t xml:space="preserve">  управления социальной защиты населения Сосновского района Челябинской области;</w:t>
      </w:r>
    </w:p>
    <w:p w:rsidR="00624AFE" w:rsidRPr="00582166" w:rsidRDefault="00BD5218" w:rsidP="009F0B6D">
      <w:pPr>
        <w:pStyle w:val="ConsPlusNormal"/>
        <w:ind w:firstLine="540"/>
        <w:jc w:val="both"/>
        <w:rPr>
          <w:rFonts w:ascii="Times New Roman" w:hAnsi="Times New Roman" w:cs="Times New Roman"/>
          <w:sz w:val="28"/>
          <w:szCs w:val="28"/>
        </w:rPr>
      </w:pPr>
      <w:hyperlink w:anchor="P5559" w:history="1">
        <w:r w:rsidR="00624AFE" w:rsidRPr="00582166">
          <w:rPr>
            <w:rFonts w:ascii="Times New Roman" w:hAnsi="Times New Roman" w:cs="Times New Roman"/>
            <w:sz w:val="28"/>
            <w:szCs w:val="28"/>
          </w:rPr>
          <w:t>социальное обслуживание</w:t>
        </w:r>
      </w:hyperlink>
      <w:r w:rsidR="00624AFE" w:rsidRPr="00582166">
        <w:rPr>
          <w:rFonts w:ascii="Times New Roman" w:hAnsi="Times New Roman" w:cs="Times New Roman"/>
          <w:sz w:val="28"/>
          <w:szCs w:val="28"/>
        </w:rPr>
        <w:t xml:space="preserve"> граждан;</w:t>
      </w:r>
    </w:p>
    <w:p w:rsidR="001124BC" w:rsidRPr="00582166" w:rsidRDefault="001124BC" w:rsidP="00624AFE">
      <w:pPr>
        <w:pStyle w:val="ConsPlusNormal"/>
        <w:jc w:val="both"/>
        <w:outlineLvl w:val="2"/>
        <w:rPr>
          <w:rFonts w:ascii="Times New Roman" w:hAnsi="Times New Roman" w:cs="Times New Roman"/>
          <w:sz w:val="28"/>
          <w:szCs w:val="28"/>
        </w:rPr>
      </w:pPr>
    </w:p>
    <w:p w:rsidR="00F87E20" w:rsidRPr="00582166" w:rsidRDefault="00624AFE" w:rsidP="005A7F1C">
      <w:pPr>
        <w:pStyle w:val="ConsPlusNormal"/>
        <w:jc w:val="center"/>
        <w:outlineLvl w:val="2"/>
        <w:rPr>
          <w:rFonts w:ascii="Times New Roman" w:hAnsi="Times New Roman" w:cs="Times New Roman"/>
          <w:sz w:val="28"/>
          <w:szCs w:val="28"/>
        </w:rPr>
      </w:pPr>
      <w:r w:rsidRPr="00582166">
        <w:rPr>
          <w:rFonts w:ascii="Times New Roman" w:hAnsi="Times New Roman" w:cs="Times New Roman"/>
          <w:sz w:val="28"/>
          <w:szCs w:val="28"/>
        </w:rPr>
        <w:t xml:space="preserve">Раздел V. </w:t>
      </w:r>
      <w:r w:rsidR="005A7F1C" w:rsidRPr="00582166">
        <w:rPr>
          <w:rFonts w:ascii="Times New Roman" w:hAnsi="Times New Roman" w:cs="Times New Roman"/>
          <w:sz w:val="28"/>
          <w:szCs w:val="28"/>
        </w:rPr>
        <w:t>Ресурсное обеспечение подпрограммы</w:t>
      </w:r>
    </w:p>
    <w:p w:rsidR="005A7F1C" w:rsidRPr="00582166" w:rsidRDefault="005A7F1C" w:rsidP="005A7F1C">
      <w:pPr>
        <w:pStyle w:val="ConsPlusNormal"/>
        <w:jc w:val="center"/>
        <w:outlineLvl w:val="2"/>
        <w:rPr>
          <w:rFonts w:ascii="Times New Roman" w:hAnsi="Times New Roman" w:cs="Times New Roman"/>
          <w:sz w:val="28"/>
          <w:szCs w:val="28"/>
        </w:rPr>
      </w:pPr>
    </w:p>
    <w:p w:rsidR="00624AFE" w:rsidRPr="00582166" w:rsidRDefault="00624AFE" w:rsidP="00624AFE">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Финансирование мероприятий подпрограммы осуществляется за счет средств областного, местного бюджета.</w:t>
      </w:r>
      <w:r w:rsidR="001124BC" w:rsidRPr="00582166">
        <w:rPr>
          <w:rFonts w:ascii="Times New Roman" w:hAnsi="Times New Roman" w:cs="Times New Roman"/>
          <w:sz w:val="28"/>
          <w:szCs w:val="28"/>
        </w:rPr>
        <w:t xml:space="preserve"> </w:t>
      </w:r>
      <w:r w:rsidRPr="00582166">
        <w:rPr>
          <w:rFonts w:ascii="Times New Roman" w:hAnsi="Times New Roman" w:cs="Times New Roman"/>
          <w:sz w:val="28"/>
          <w:szCs w:val="28"/>
        </w:rPr>
        <w:t>Бюджетные средства для реализации подпрограммы предоставляются в пределах бюджетных ассигнований, предусмотренных в законе Челябинской области об областном бюджете на указанные цели на соответствующий финансовый год и плановый период.</w:t>
      </w:r>
    </w:p>
    <w:p w:rsidR="00624AFE" w:rsidRPr="00582166" w:rsidRDefault="00624AFE" w:rsidP="001124BC">
      <w:pPr>
        <w:pStyle w:val="ConsPlusNormal"/>
        <w:spacing w:before="220"/>
        <w:ind w:firstLine="540"/>
        <w:jc w:val="both"/>
        <w:rPr>
          <w:rFonts w:ascii="Times New Roman" w:hAnsi="Times New Roman" w:cs="Times New Roman"/>
          <w:sz w:val="28"/>
          <w:szCs w:val="28"/>
        </w:rPr>
      </w:pPr>
      <w:r w:rsidRPr="00582166">
        <w:rPr>
          <w:rFonts w:ascii="Times New Roman" w:hAnsi="Times New Roman" w:cs="Times New Roman"/>
          <w:sz w:val="28"/>
          <w:szCs w:val="28"/>
        </w:rPr>
        <w:t xml:space="preserve">Ресурсное обеспечение подпрограммы приведено в </w:t>
      </w:r>
      <w:hyperlink w:anchor="P5145" w:history="1">
        <w:r w:rsidR="005A7F1C" w:rsidRPr="00582166">
          <w:rPr>
            <w:rFonts w:ascii="Times New Roman" w:hAnsi="Times New Roman" w:cs="Times New Roman"/>
            <w:sz w:val="28"/>
            <w:szCs w:val="28"/>
          </w:rPr>
          <w:t>Т</w:t>
        </w:r>
        <w:r w:rsidRPr="00582166">
          <w:rPr>
            <w:rFonts w:ascii="Times New Roman" w:hAnsi="Times New Roman" w:cs="Times New Roman"/>
            <w:sz w:val="28"/>
            <w:szCs w:val="28"/>
          </w:rPr>
          <w:t>аблице 1</w:t>
        </w:r>
      </w:hyperlink>
      <w:r w:rsidRPr="00582166">
        <w:rPr>
          <w:rFonts w:ascii="Times New Roman" w:hAnsi="Times New Roman" w:cs="Times New Roman"/>
          <w:sz w:val="28"/>
          <w:szCs w:val="28"/>
        </w:rPr>
        <w:t>.</w:t>
      </w:r>
    </w:p>
    <w:p w:rsidR="00624AFE" w:rsidRPr="00582166" w:rsidRDefault="000213F9" w:rsidP="000213F9">
      <w:pPr>
        <w:pStyle w:val="ConsPlusNormal"/>
        <w:jc w:val="right"/>
        <w:outlineLvl w:val="3"/>
        <w:rPr>
          <w:rFonts w:ascii="Times New Roman" w:hAnsi="Times New Roman" w:cs="Times New Roman"/>
          <w:sz w:val="28"/>
          <w:szCs w:val="28"/>
        </w:rPr>
      </w:pPr>
      <w:bookmarkStart w:id="5" w:name="P5145"/>
      <w:bookmarkEnd w:id="5"/>
      <w:r w:rsidRPr="00582166">
        <w:rPr>
          <w:rFonts w:ascii="Times New Roman" w:hAnsi="Times New Roman" w:cs="Times New Roman"/>
          <w:sz w:val="28"/>
          <w:szCs w:val="28"/>
        </w:rPr>
        <w:t xml:space="preserve">                                                                                                        </w:t>
      </w:r>
      <w:r w:rsidR="00624AFE" w:rsidRPr="00582166">
        <w:rPr>
          <w:rFonts w:ascii="Times New Roman" w:hAnsi="Times New Roman" w:cs="Times New Roman"/>
          <w:sz w:val="28"/>
          <w:szCs w:val="28"/>
        </w:rPr>
        <w:t>Таблица 1</w:t>
      </w:r>
    </w:p>
    <w:tbl>
      <w:tblPr>
        <w:tblW w:w="1034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7"/>
        <w:gridCol w:w="1276"/>
        <w:gridCol w:w="1134"/>
        <w:gridCol w:w="1134"/>
        <w:gridCol w:w="1134"/>
        <w:gridCol w:w="1134"/>
        <w:gridCol w:w="1134"/>
        <w:gridCol w:w="1276"/>
      </w:tblGrid>
      <w:tr w:rsidR="00E22E7D" w:rsidRPr="0043674A" w:rsidTr="0043674A">
        <w:trPr>
          <w:trHeight w:val="844"/>
        </w:trPr>
        <w:tc>
          <w:tcPr>
            <w:tcW w:w="2127" w:type="dxa"/>
            <w:vAlign w:val="center"/>
          </w:tcPr>
          <w:p w:rsidR="00A64FCF" w:rsidRPr="0043674A" w:rsidRDefault="00A64FCF" w:rsidP="00226950">
            <w:pPr>
              <w:spacing w:after="0" w:line="240" w:lineRule="auto"/>
              <w:jc w:val="center"/>
              <w:rPr>
                <w:rFonts w:ascii="Times New Roman" w:hAnsi="Times New Roman" w:cs="Times New Roman"/>
                <w:sz w:val="26"/>
                <w:szCs w:val="26"/>
              </w:rPr>
            </w:pPr>
            <w:r w:rsidRPr="0043674A">
              <w:rPr>
                <w:rFonts w:ascii="Times New Roman" w:hAnsi="Times New Roman" w:cs="Times New Roman"/>
                <w:sz w:val="26"/>
                <w:szCs w:val="26"/>
              </w:rPr>
              <w:t>Наименование        подпрограммы</w:t>
            </w:r>
          </w:p>
        </w:tc>
        <w:tc>
          <w:tcPr>
            <w:tcW w:w="1276" w:type="dxa"/>
            <w:vAlign w:val="center"/>
          </w:tcPr>
          <w:p w:rsidR="00A64FCF" w:rsidRPr="0043674A" w:rsidRDefault="00A64FCF" w:rsidP="00F324CE">
            <w:pPr>
              <w:spacing w:after="0" w:line="240" w:lineRule="auto"/>
              <w:jc w:val="center"/>
              <w:rPr>
                <w:rFonts w:ascii="Times New Roman" w:hAnsi="Times New Roman" w:cs="Times New Roman"/>
                <w:sz w:val="26"/>
                <w:szCs w:val="26"/>
              </w:rPr>
            </w:pPr>
            <w:r w:rsidRPr="0043674A">
              <w:rPr>
                <w:rFonts w:ascii="Times New Roman" w:hAnsi="Times New Roman" w:cs="Times New Roman"/>
                <w:sz w:val="26"/>
                <w:szCs w:val="26"/>
              </w:rPr>
              <w:t>Источник финанси</w:t>
            </w:r>
            <w:r w:rsidR="00E22E7D" w:rsidRPr="0043674A">
              <w:rPr>
                <w:rFonts w:ascii="Times New Roman" w:hAnsi="Times New Roman" w:cs="Times New Roman"/>
                <w:sz w:val="26"/>
                <w:szCs w:val="26"/>
              </w:rPr>
              <w:t xml:space="preserve"> </w:t>
            </w:r>
            <w:r w:rsidRPr="0043674A">
              <w:rPr>
                <w:rFonts w:ascii="Times New Roman" w:hAnsi="Times New Roman" w:cs="Times New Roman"/>
                <w:sz w:val="26"/>
                <w:szCs w:val="26"/>
              </w:rPr>
              <w:t>рования</w:t>
            </w:r>
          </w:p>
        </w:tc>
        <w:tc>
          <w:tcPr>
            <w:tcW w:w="1134" w:type="dxa"/>
            <w:vAlign w:val="center"/>
          </w:tcPr>
          <w:p w:rsidR="00A64FCF" w:rsidRPr="00A34B4F" w:rsidRDefault="00A64FCF" w:rsidP="0043674A">
            <w:pPr>
              <w:pStyle w:val="ConsPlusNormal"/>
              <w:jc w:val="center"/>
              <w:rPr>
                <w:rFonts w:ascii="Times New Roman" w:hAnsi="Times New Roman" w:cs="Times New Roman"/>
                <w:sz w:val="26"/>
                <w:szCs w:val="26"/>
              </w:rPr>
            </w:pPr>
            <w:r w:rsidRPr="00A34B4F">
              <w:rPr>
                <w:rFonts w:ascii="Times New Roman" w:hAnsi="Times New Roman" w:cs="Times New Roman"/>
                <w:sz w:val="26"/>
                <w:szCs w:val="26"/>
              </w:rPr>
              <w:t>2021 год</w:t>
            </w:r>
          </w:p>
        </w:tc>
        <w:tc>
          <w:tcPr>
            <w:tcW w:w="1134" w:type="dxa"/>
            <w:vAlign w:val="center"/>
          </w:tcPr>
          <w:p w:rsidR="00A64FCF" w:rsidRPr="00A34B4F" w:rsidRDefault="00A64FCF" w:rsidP="0043674A">
            <w:pPr>
              <w:pStyle w:val="ConsPlusNormal"/>
              <w:jc w:val="center"/>
              <w:rPr>
                <w:rFonts w:ascii="Times New Roman" w:hAnsi="Times New Roman" w:cs="Times New Roman"/>
                <w:sz w:val="26"/>
                <w:szCs w:val="26"/>
              </w:rPr>
            </w:pPr>
            <w:r w:rsidRPr="00A34B4F">
              <w:rPr>
                <w:rFonts w:ascii="Times New Roman" w:hAnsi="Times New Roman" w:cs="Times New Roman"/>
                <w:sz w:val="26"/>
                <w:szCs w:val="26"/>
              </w:rPr>
              <w:t>2022 год</w:t>
            </w:r>
          </w:p>
        </w:tc>
        <w:tc>
          <w:tcPr>
            <w:tcW w:w="1134" w:type="dxa"/>
            <w:vAlign w:val="center"/>
          </w:tcPr>
          <w:p w:rsidR="00A64FCF" w:rsidRPr="00A34B4F" w:rsidRDefault="00A64FCF" w:rsidP="0043674A">
            <w:pPr>
              <w:pStyle w:val="ConsPlusNormal"/>
              <w:jc w:val="center"/>
              <w:rPr>
                <w:rFonts w:ascii="Times New Roman" w:hAnsi="Times New Roman" w:cs="Times New Roman"/>
                <w:sz w:val="26"/>
                <w:szCs w:val="26"/>
              </w:rPr>
            </w:pPr>
            <w:r w:rsidRPr="00A34B4F">
              <w:rPr>
                <w:rFonts w:ascii="Times New Roman" w:hAnsi="Times New Roman" w:cs="Times New Roman"/>
                <w:sz w:val="26"/>
                <w:szCs w:val="26"/>
              </w:rPr>
              <w:t>2023 год</w:t>
            </w:r>
          </w:p>
        </w:tc>
        <w:tc>
          <w:tcPr>
            <w:tcW w:w="1134" w:type="dxa"/>
            <w:vAlign w:val="center"/>
          </w:tcPr>
          <w:p w:rsidR="00A64FCF" w:rsidRPr="00A34B4F" w:rsidRDefault="00A64FCF" w:rsidP="0043674A">
            <w:pPr>
              <w:pStyle w:val="ConsPlusNormal"/>
              <w:jc w:val="center"/>
              <w:rPr>
                <w:rFonts w:ascii="Times New Roman" w:hAnsi="Times New Roman" w:cs="Times New Roman"/>
                <w:sz w:val="26"/>
                <w:szCs w:val="26"/>
              </w:rPr>
            </w:pPr>
            <w:r w:rsidRPr="00A34B4F">
              <w:rPr>
                <w:rFonts w:ascii="Times New Roman" w:hAnsi="Times New Roman" w:cs="Times New Roman"/>
                <w:sz w:val="26"/>
                <w:szCs w:val="26"/>
              </w:rPr>
              <w:t>2024 год</w:t>
            </w:r>
          </w:p>
        </w:tc>
        <w:tc>
          <w:tcPr>
            <w:tcW w:w="1134" w:type="dxa"/>
            <w:vAlign w:val="center"/>
          </w:tcPr>
          <w:p w:rsidR="00A64FCF" w:rsidRPr="00A34B4F" w:rsidRDefault="00A64FCF" w:rsidP="0043674A">
            <w:pPr>
              <w:pStyle w:val="ConsPlusNormal"/>
              <w:ind w:left="-6" w:firstLine="6"/>
              <w:jc w:val="center"/>
              <w:rPr>
                <w:rFonts w:ascii="Times New Roman" w:hAnsi="Times New Roman" w:cs="Times New Roman"/>
                <w:sz w:val="26"/>
                <w:szCs w:val="26"/>
              </w:rPr>
            </w:pPr>
            <w:r w:rsidRPr="00A34B4F">
              <w:rPr>
                <w:rFonts w:ascii="Times New Roman" w:hAnsi="Times New Roman" w:cs="Times New Roman"/>
                <w:sz w:val="26"/>
                <w:szCs w:val="26"/>
              </w:rPr>
              <w:t>2025 год</w:t>
            </w:r>
          </w:p>
        </w:tc>
        <w:tc>
          <w:tcPr>
            <w:tcW w:w="1276" w:type="dxa"/>
            <w:vAlign w:val="center"/>
          </w:tcPr>
          <w:p w:rsidR="00A64FCF" w:rsidRPr="004643A3" w:rsidRDefault="00A64FCF" w:rsidP="0043674A">
            <w:pPr>
              <w:pStyle w:val="ConsPlusNormal"/>
              <w:jc w:val="center"/>
              <w:rPr>
                <w:rFonts w:ascii="Times New Roman" w:hAnsi="Times New Roman" w:cs="Times New Roman"/>
                <w:sz w:val="26"/>
                <w:szCs w:val="26"/>
                <w:highlight w:val="green"/>
              </w:rPr>
            </w:pPr>
            <w:r w:rsidRPr="00A34B4F">
              <w:rPr>
                <w:rFonts w:ascii="Times New Roman" w:hAnsi="Times New Roman" w:cs="Times New Roman"/>
                <w:sz w:val="26"/>
                <w:szCs w:val="26"/>
              </w:rPr>
              <w:t>всего</w:t>
            </w:r>
          </w:p>
        </w:tc>
      </w:tr>
      <w:tr w:rsidR="00E22E7D" w:rsidRPr="0043674A" w:rsidTr="0043674A">
        <w:trPr>
          <w:trHeight w:val="662"/>
        </w:trPr>
        <w:tc>
          <w:tcPr>
            <w:tcW w:w="2127" w:type="dxa"/>
            <w:vMerge w:val="restart"/>
            <w:vAlign w:val="center"/>
          </w:tcPr>
          <w:p w:rsidR="00A64FCF" w:rsidRPr="0043674A" w:rsidRDefault="00A64FCF" w:rsidP="0043674A">
            <w:pPr>
              <w:pStyle w:val="ConsPlusNormal"/>
              <w:jc w:val="center"/>
              <w:rPr>
                <w:rFonts w:ascii="Times New Roman" w:hAnsi="Times New Roman" w:cs="Times New Roman"/>
                <w:sz w:val="28"/>
                <w:szCs w:val="28"/>
              </w:rPr>
            </w:pPr>
            <w:r w:rsidRPr="0043674A">
              <w:rPr>
                <w:rFonts w:ascii="Times New Roman" w:hAnsi="Times New Roman" w:cs="Times New Roman"/>
                <w:sz w:val="28"/>
                <w:szCs w:val="28"/>
              </w:rPr>
              <w:t xml:space="preserve">Подпрограмма </w:t>
            </w:r>
            <w:r w:rsidR="00FC2EE4">
              <w:rPr>
                <w:rFonts w:ascii="Times New Roman" w:hAnsi="Times New Roman" w:cs="Times New Roman"/>
                <w:sz w:val="28"/>
                <w:szCs w:val="28"/>
              </w:rPr>
              <w:t>«</w:t>
            </w:r>
            <w:r w:rsidRPr="0043674A">
              <w:rPr>
                <w:rFonts w:ascii="Times New Roman" w:hAnsi="Times New Roman" w:cs="Times New Roman"/>
                <w:sz w:val="28"/>
                <w:szCs w:val="28"/>
              </w:rPr>
              <w:t xml:space="preserve">Функционирование системы социального обслуживания и социальной </w:t>
            </w:r>
            <w:r w:rsidRPr="0043674A">
              <w:rPr>
                <w:rFonts w:ascii="Times New Roman" w:hAnsi="Times New Roman" w:cs="Times New Roman"/>
                <w:sz w:val="28"/>
                <w:szCs w:val="28"/>
              </w:rPr>
              <w:lastRenderedPageBreak/>
              <w:t>поддержки отдельных категорий граждан в Сосновском муниципальном районе</w:t>
            </w:r>
            <w:r w:rsidR="00FC2EE4">
              <w:rPr>
                <w:rFonts w:ascii="Times New Roman" w:hAnsi="Times New Roman" w:cs="Times New Roman"/>
                <w:sz w:val="28"/>
                <w:szCs w:val="28"/>
              </w:rPr>
              <w:t>»</w:t>
            </w:r>
          </w:p>
        </w:tc>
        <w:tc>
          <w:tcPr>
            <w:tcW w:w="1276" w:type="dxa"/>
            <w:vAlign w:val="center"/>
          </w:tcPr>
          <w:p w:rsidR="00A64FCF" w:rsidRPr="0043674A" w:rsidRDefault="00A64FCF" w:rsidP="0043674A">
            <w:pPr>
              <w:pStyle w:val="ConsPlusNormal"/>
              <w:jc w:val="center"/>
              <w:rPr>
                <w:rFonts w:ascii="Times New Roman" w:hAnsi="Times New Roman" w:cs="Times New Roman"/>
                <w:sz w:val="28"/>
                <w:szCs w:val="28"/>
              </w:rPr>
            </w:pPr>
            <w:r w:rsidRPr="0043674A">
              <w:rPr>
                <w:rFonts w:ascii="Times New Roman" w:hAnsi="Times New Roman" w:cs="Times New Roman"/>
                <w:sz w:val="28"/>
                <w:szCs w:val="28"/>
              </w:rPr>
              <w:lastRenderedPageBreak/>
              <w:t>всего, в том числе:</w:t>
            </w:r>
          </w:p>
        </w:tc>
        <w:tc>
          <w:tcPr>
            <w:tcW w:w="1134" w:type="dxa"/>
            <w:vAlign w:val="center"/>
          </w:tcPr>
          <w:p w:rsidR="00A64FCF" w:rsidRPr="00A34B4F" w:rsidRDefault="00A64FCF" w:rsidP="0043674A">
            <w:pPr>
              <w:pStyle w:val="ConsPlusNormal"/>
              <w:jc w:val="center"/>
              <w:rPr>
                <w:rFonts w:ascii="Times New Roman" w:hAnsi="Times New Roman" w:cs="Times New Roman"/>
                <w:sz w:val="28"/>
                <w:szCs w:val="28"/>
                <w:lang w:val="en-US"/>
              </w:rPr>
            </w:pPr>
            <w:r w:rsidRPr="00A34B4F">
              <w:rPr>
                <w:rFonts w:ascii="Times New Roman" w:hAnsi="Times New Roman" w:cs="Times New Roman"/>
                <w:sz w:val="28"/>
                <w:szCs w:val="28"/>
                <w:lang w:val="en-US"/>
              </w:rPr>
              <w:t>48329</w:t>
            </w:r>
            <w:r w:rsidRPr="00A34B4F">
              <w:rPr>
                <w:rFonts w:ascii="Times New Roman" w:hAnsi="Times New Roman" w:cs="Times New Roman"/>
                <w:sz w:val="28"/>
                <w:szCs w:val="28"/>
              </w:rPr>
              <w:t>,</w:t>
            </w:r>
            <w:r w:rsidRPr="00A34B4F">
              <w:rPr>
                <w:rFonts w:ascii="Times New Roman" w:hAnsi="Times New Roman" w:cs="Times New Roman"/>
                <w:sz w:val="28"/>
                <w:szCs w:val="28"/>
                <w:lang w:val="en-US"/>
              </w:rPr>
              <w:t>3</w:t>
            </w:r>
          </w:p>
        </w:tc>
        <w:tc>
          <w:tcPr>
            <w:tcW w:w="1134" w:type="dxa"/>
            <w:vAlign w:val="center"/>
          </w:tcPr>
          <w:p w:rsidR="00A64FCF" w:rsidRPr="00A34B4F" w:rsidRDefault="00A64FCF" w:rsidP="0043674A">
            <w:pPr>
              <w:pStyle w:val="ConsPlusNormal"/>
              <w:jc w:val="center"/>
              <w:rPr>
                <w:rFonts w:ascii="Times New Roman" w:hAnsi="Times New Roman" w:cs="Times New Roman"/>
                <w:sz w:val="28"/>
                <w:szCs w:val="28"/>
              </w:rPr>
            </w:pPr>
            <w:r w:rsidRPr="00A34B4F">
              <w:rPr>
                <w:rFonts w:ascii="Times New Roman" w:hAnsi="Times New Roman" w:cs="Times New Roman"/>
                <w:sz w:val="28"/>
                <w:szCs w:val="28"/>
                <w:lang w:val="en-US"/>
              </w:rPr>
              <w:t>48</w:t>
            </w:r>
            <w:r w:rsidR="0043674A" w:rsidRPr="00A34B4F">
              <w:rPr>
                <w:rFonts w:ascii="Times New Roman" w:hAnsi="Times New Roman" w:cs="Times New Roman"/>
                <w:sz w:val="28"/>
                <w:szCs w:val="28"/>
              </w:rPr>
              <w:t>404,4</w:t>
            </w:r>
          </w:p>
        </w:tc>
        <w:tc>
          <w:tcPr>
            <w:tcW w:w="1134" w:type="dxa"/>
            <w:vAlign w:val="center"/>
          </w:tcPr>
          <w:p w:rsidR="00A64FCF" w:rsidRPr="00A34B4F" w:rsidRDefault="0043674A" w:rsidP="0043674A">
            <w:pPr>
              <w:pStyle w:val="ConsPlusNormal"/>
              <w:jc w:val="center"/>
              <w:rPr>
                <w:rFonts w:ascii="Times New Roman" w:hAnsi="Times New Roman" w:cs="Times New Roman"/>
                <w:sz w:val="28"/>
                <w:szCs w:val="28"/>
              </w:rPr>
            </w:pPr>
            <w:r w:rsidRPr="00A34B4F">
              <w:rPr>
                <w:rFonts w:ascii="Times New Roman" w:hAnsi="Times New Roman" w:cs="Times New Roman"/>
                <w:sz w:val="28"/>
                <w:szCs w:val="28"/>
                <w:lang w:val="en-US"/>
              </w:rPr>
              <w:t>48</w:t>
            </w:r>
            <w:r w:rsidRPr="00A34B4F">
              <w:rPr>
                <w:rFonts w:ascii="Times New Roman" w:hAnsi="Times New Roman" w:cs="Times New Roman"/>
                <w:sz w:val="28"/>
                <w:szCs w:val="28"/>
              </w:rPr>
              <w:t>404,4</w:t>
            </w:r>
          </w:p>
        </w:tc>
        <w:tc>
          <w:tcPr>
            <w:tcW w:w="1134" w:type="dxa"/>
            <w:vAlign w:val="center"/>
          </w:tcPr>
          <w:p w:rsidR="00A64FCF" w:rsidRPr="00A34B4F" w:rsidRDefault="00A34B4F" w:rsidP="003F022C">
            <w:pPr>
              <w:pStyle w:val="ConsPlusNormal"/>
              <w:jc w:val="center"/>
              <w:rPr>
                <w:rFonts w:ascii="Times New Roman" w:hAnsi="Times New Roman" w:cs="Times New Roman"/>
                <w:sz w:val="28"/>
                <w:szCs w:val="28"/>
              </w:rPr>
            </w:pPr>
            <w:r w:rsidRPr="00A34B4F">
              <w:rPr>
                <w:rFonts w:ascii="Times New Roman" w:hAnsi="Times New Roman" w:cs="Times New Roman"/>
                <w:sz w:val="28"/>
                <w:szCs w:val="28"/>
              </w:rPr>
              <w:t>68386,4</w:t>
            </w:r>
          </w:p>
        </w:tc>
        <w:tc>
          <w:tcPr>
            <w:tcW w:w="1134" w:type="dxa"/>
            <w:vAlign w:val="center"/>
          </w:tcPr>
          <w:p w:rsidR="00A64FCF" w:rsidRPr="00A34B4F" w:rsidRDefault="00A34B4F" w:rsidP="0043674A">
            <w:pPr>
              <w:pStyle w:val="ConsPlusNormal"/>
              <w:ind w:left="-6" w:firstLine="6"/>
              <w:jc w:val="center"/>
              <w:rPr>
                <w:rFonts w:ascii="Times New Roman" w:hAnsi="Times New Roman" w:cs="Times New Roman"/>
                <w:sz w:val="28"/>
                <w:szCs w:val="28"/>
              </w:rPr>
            </w:pPr>
            <w:r w:rsidRPr="00A34B4F">
              <w:rPr>
                <w:rFonts w:ascii="Times New Roman" w:hAnsi="Times New Roman" w:cs="Times New Roman"/>
                <w:sz w:val="28"/>
                <w:szCs w:val="28"/>
              </w:rPr>
              <w:t>72680,6</w:t>
            </w:r>
          </w:p>
        </w:tc>
        <w:tc>
          <w:tcPr>
            <w:tcW w:w="1276" w:type="dxa"/>
            <w:vAlign w:val="center"/>
          </w:tcPr>
          <w:p w:rsidR="00A64FCF" w:rsidRPr="004643A3" w:rsidRDefault="00A34B4F" w:rsidP="00A34B4F">
            <w:pPr>
              <w:pStyle w:val="ConsPlusNormal"/>
              <w:jc w:val="center"/>
              <w:rPr>
                <w:rFonts w:ascii="Times New Roman" w:hAnsi="Times New Roman" w:cs="Times New Roman"/>
                <w:sz w:val="28"/>
                <w:szCs w:val="28"/>
                <w:highlight w:val="green"/>
              </w:rPr>
            </w:pPr>
            <w:r w:rsidRPr="00A34B4F">
              <w:rPr>
                <w:rFonts w:ascii="Times New Roman" w:hAnsi="Times New Roman" w:cs="Times New Roman"/>
                <w:sz w:val="28"/>
                <w:szCs w:val="28"/>
              </w:rPr>
              <w:t>2</w:t>
            </w:r>
            <w:r>
              <w:rPr>
                <w:rFonts w:ascii="Times New Roman" w:hAnsi="Times New Roman" w:cs="Times New Roman"/>
                <w:sz w:val="28"/>
                <w:szCs w:val="28"/>
              </w:rPr>
              <w:t>8</w:t>
            </w:r>
            <w:r w:rsidRPr="00A34B4F">
              <w:rPr>
                <w:rFonts w:ascii="Times New Roman" w:hAnsi="Times New Roman" w:cs="Times New Roman"/>
                <w:sz w:val="28"/>
                <w:szCs w:val="28"/>
              </w:rPr>
              <w:t>6205,1</w:t>
            </w:r>
          </w:p>
        </w:tc>
      </w:tr>
      <w:tr w:rsidR="00E22E7D" w:rsidRPr="0043674A" w:rsidTr="0043674A">
        <w:trPr>
          <w:trHeight w:val="633"/>
        </w:trPr>
        <w:tc>
          <w:tcPr>
            <w:tcW w:w="2127" w:type="dxa"/>
            <w:vMerge/>
            <w:vAlign w:val="center"/>
          </w:tcPr>
          <w:p w:rsidR="00A64FCF" w:rsidRPr="0043674A" w:rsidRDefault="00A64FCF" w:rsidP="0043674A">
            <w:pPr>
              <w:spacing w:after="0" w:line="240" w:lineRule="auto"/>
              <w:jc w:val="center"/>
              <w:rPr>
                <w:rFonts w:ascii="Times New Roman" w:hAnsi="Times New Roman" w:cs="Times New Roman"/>
                <w:sz w:val="28"/>
                <w:szCs w:val="28"/>
              </w:rPr>
            </w:pPr>
          </w:p>
        </w:tc>
        <w:tc>
          <w:tcPr>
            <w:tcW w:w="1276" w:type="dxa"/>
            <w:vAlign w:val="center"/>
          </w:tcPr>
          <w:p w:rsidR="00A64FCF" w:rsidRPr="0043674A" w:rsidRDefault="002A0746" w:rsidP="0043674A">
            <w:pPr>
              <w:pStyle w:val="ConsPlusNormal"/>
              <w:jc w:val="center"/>
              <w:rPr>
                <w:rFonts w:ascii="Times New Roman" w:hAnsi="Times New Roman" w:cs="Times New Roman"/>
                <w:sz w:val="28"/>
                <w:szCs w:val="28"/>
              </w:rPr>
            </w:pPr>
            <w:r w:rsidRPr="0043674A">
              <w:rPr>
                <w:rFonts w:ascii="Times New Roman" w:hAnsi="Times New Roman" w:cs="Times New Roman"/>
                <w:sz w:val="28"/>
                <w:szCs w:val="28"/>
              </w:rPr>
              <w:t>О</w:t>
            </w:r>
            <w:r w:rsidR="00A64FCF" w:rsidRPr="0043674A">
              <w:rPr>
                <w:rFonts w:ascii="Times New Roman" w:hAnsi="Times New Roman" w:cs="Times New Roman"/>
                <w:sz w:val="28"/>
                <w:szCs w:val="28"/>
              </w:rPr>
              <w:t>бласт</w:t>
            </w:r>
            <w:r>
              <w:rPr>
                <w:rFonts w:ascii="Times New Roman" w:hAnsi="Times New Roman" w:cs="Times New Roman"/>
                <w:sz w:val="28"/>
                <w:szCs w:val="28"/>
              </w:rPr>
              <w:t xml:space="preserve"> </w:t>
            </w:r>
            <w:r w:rsidR="00A64FCF" w:rsidRPr="0043674A">
              <w:rPr>
                <w:rFonts w:ascii="Times New Roman" w:hAnsi="Times New Roman" w:cs="Times New Roman"/>
                <w:sz w:val="28"/>
                <w:szCs w:val="28"/>
              </w:rPr>
              <w:t>ной бюджет</w:t>
            </w:r>
          </w:p>
        </w:tc>
        <w:tc>
          <w:tcPr>
            <w:tcW w:w="1134" w:type="dxa"/>
            <w:vAlign w:val="center"/>
          </w:tcPr>
          <w:p w:rsidR="00A64FCF" w:rsidRPr="00A34B4F" w:rsidRDefault="00A64FCF" w:rsidP="0043674A">
            <w:pPr>
              <w:pStyle w:val="ConsPlusNormal"/>
              <w:jc w:val="center"/>
              <w:rPr>
                <w:rFonts w:ascii="Times New Roman" w:hAnsi="Times New Roman" w:cs="Times New Roman"/>
                <w:sz w:val="28"/>
                <w:szCs w:val="28"/>
              </w:rPr>
            </w:pPr>
            <w:r w:rsidRPr="00A34B4F">
              <w:rPr>
                <w:rFonts w:ascii="Times New Roman" w:hAnsi="Times New Roman" w:cs="Times New Roman"/>
                <w:sz w:val="28"/>
                <w:szCs w:val="28"/>
              </w:rPr>
              <w:t>44471,0</w:t>
            </w:r>
          </w:p>
        </w:tc>
        <w:tc>
          <w:tcPr>
            <w:tcW w:w="1134" w:type="dxa"/>
            <w:vAlign w:val="center"/>
          </w:tcPr>
          <w:p w:rsidR="00A64FCF" w:rsidRPr="00A34B4F" w:rsidRDefault="00A64FCF" w:rsidP="0043674A">
            <w:pPr>
              <w:pStyle w:val="ConsPlusNormal"/>
              <w:jc w:val="center"/>
              <w:rPr>
                <w:rFonts w:ascii="Times New Roman" w:hAnsi="Times New Roman" w:cs="Times New Roman"/>
                <w:sz w:val="28"/>
                <w:szCs w:val="28"/>
              </w:rPr>
            </w:pPr>
            <w:r w:rsidRPr="00A34B4F">
              <w:rPr>
                <w:rFonts w:ascii="Times New Roman" w:hAnsi="Times New Roman" w:cs="Times New Roman"/>
                <w:sz w:val="28"/>
                <w:szCs w:val="28"/>
              </w:rPr>
              <w:t>44</w:t>
            </w:r>
            <w:r w:rsidR="0043674A" w:rsidRPr="00A34B4F">
              <w:rPr>
                <w:rFonts w:ascii="Times New Roman" w:hAnsi="Times New Roman" w:cs="Times New Roman"/>
                <w:sz w:val="28"/>
                <w:szCs w:val="28"/>
              </w:rPr>
              <w:t>546,1</w:t>
            </w:r>
          </w:p>
        </w:tc>
        <w:tc>
          <w:tcPr>
            <w:tcW w:w="1134" w:type="dxa"/>
            <w:vAlign w:val="center"/>
          </w:tcPr>
          <w:p w:rsidR="00A64FCF" w:rsidRPr="00A34B4F" w:rsidRDefault="00A64FCF" w:rsidP="0043674A">
            <w:pPr>
              <w:pStyle w:val="ConsPlusNormal"/>
              <w:jc w:val="center"/>
              <w:rPr>
                <w:rFonts w:ascii="Times New Roman" w:hAnsi="Times New Roman" w:cs="Times New Roman"/>
                <w:sz w:val="28"/>
                <w:szCs w:val="28"/>
              </w:rPr>
            </w:pPr>
            <w:r w:rsidRPr="00A34B4F">
              <w:rPr>
                <w:rFonts w:ascii="Times New Roman" w:hAnsi="Times New Roman" w:cs="Times New Roman"/>
                <w:sz w:val="28"/>
                <w:szCs w:val="28"/>
              </w:rPr>
              <w:t>44</w:t>
            </w:r>
            <w:r w:rsidR="0043674A" w:rsidRPr="00A34B4F">
              <w:rPr>
                <w:rFonts w:ascii="Times New Roman" w:hAnsi="Times New Roman" w:cs="Times New Roman"/>
                <w:sz w:val="28"/>
                <w:szCs w:val="28"/>
              </w:rPr>
              <w:t>546,1</w:t>
            </w:r>
          </w:p>
        </w:tc>
        <w:tc>
          <w:tcPr>
            <w:tcW w:w="1134" w:type="dxa"/>
            <w:vAlign w:val="center"/>
          </w:tcPr>
          <w:p w:rsidR="00A64FCF" w:rsidRPr="00A34B4F" w:rsidRDefault="00A34B4F" w:rsidP="003F022C">
            <w:pPr>
              <w:pStyle w:val="ConsPlusNormal"/>
              <w:jc w:val="center"/>
              <w:rPr>
                <w:rFonts w:ascii="Times New Roman" w:hAnsi="Times New Roman" w:cs="Times New Roman"/>
                <w:sz w:val="28"/>
                <w:szCs w:val="28"/>
              </w:rPr>
            </w:pPr>
            <w:r w:rsidRPr="00A34B4F">
              <w:rPr>
                <w:rFonts w:ascii="Times New Roman" w:hAnsi="Times New Roman" w:cs="Times New Roman"/>
                <w:sz w:val="28"/>
                <w:szCs w:val="28"/>
              </w:rPr>
              <w:t>59840,2</w:t>
            </w:r>
          </w:p>
        </w:tc>
        <w:tc>
          <w:tcPr>
            <w:tcW w:w="1134" w:type="dxa"/>
            <w:vAlign w:val="center"/>
          </w:tcPr>
          <w:p w:rsidR="00A64FCF" w:rsidRPr="00A34B4F" w:rsidRDefault="00A34B4F" w:rsidP="0043674A">
            <w:pPr>
              <w:pStyle w:val="ConsPlusNormal"/>
              <w:ind w:left="-6" w:firstLine="6"/>
              <w:jc w:val="center"/>
              <w:rPr>
                <w:rFonts w:ascii="Times New Roman" w:hAnsi="Times New Roman" w:cs="Times New Roman"/>
                <w:sz w:val="28"/>
                <w:szCs w:val="28"/>
              </w:rPr>
            </w:pPr>
            <w:r w:rsidRPr="00A34B4F">
              <w:rPr>
                <w:rFonts w:ascii="Times New Roman" w:hAnsi="Times New Roman" w:cs="Times New Roman"/>
                <w:sz w:val="28"/>
                <w:szCs w:val="28"/>
              </w:rPr>
              <w:t>64134,4</w:t>
            </w:r>
          </w:p>
        </w:tc>
        <w:tc>
          <w:tcPr>
            <w:tcW w:w="1276" w:type="dxa"/>
            <w:vAlign w:val="center"/>
          </w:tcPr>
          <w:p w:rsidR="00A64FCF" w:rsidRPr="004643A3" w:rsidRDefault="00A34B4F" w:rsidP="003F022C">
            <w:pPr>
              <w:pStyle w:val="ConsPlusNormal"/>
              <w:jc w:val="center"/>
              <w:rPr>
                <w:rFonts w:ascii="Times New Roman" w:hAnsi="Times New Roman" w:cs="Times New Roman"/>
                <w:sz w:val="28"/>
                <w:szCs w:val="28"/>
                <w:highlight w:val="green"/>
              </w:rPr>
            </w:pPr>
            <w:r w:rsidRPr="00A34B4F">
              <w:rPr>
                <w:rFonts w:ascii="Times New Roman" w:hAnsi="Times New Roman" w:cs="Times New Roman"/>
                <w:sz w:val="28"/>
                <w:szCs w:val="28"/>
              </w:rPr>
              <w:t>257537,8</w:t>
            </w:r>
          </w:p>
        </w:tc>
      </w:tr>
      <w:tr w:rsidR="00E22E7D" w:rsidRPr="00582166" w:rsidTr="0043674A">
        <w:trPr>
          <w:trHeight w:val="848"/>
        </w:trPr>
        <w:tc>
          <w:tcPr>
            <w:tcW w:w="2127" w:type="dxa"/>
            <w:vMerge/>
            <w:vAlign w:val="center"/>
          </w:tcPr>
          <w:p w:rsidR="00A64FCF" w:rsidRPr="0043674A" w:rsidRDefault="00A64FCF" w:rsidP="0043674A">
            <w:pPr>
              <w:spacing w:after="0" w:line="240" w:lineRule="auto"/>
              <w:jc w:val="center"/>
              <w:rPr>
                <w:rFonts w:ascii="Times New Roman" w:hAnsi="Times New Roman" w:cs="Times New Roman"/>
                <w:sz w:val="28"/>
                <w:szCs w:val="28"/>
              </w:rPr>
            </w:pPr>
          </w:p>
        </w:tc>
        <w:tc>
          <w:tcPr>
            <w:tcW w:w="1276" w:type="dxa"/>
            <w:vAlign w:val="center"/>
          </w:tcPr>
          <w:p w:rsidR="00A64FCF" w:rsidRPr="0043674A" w:rsidRDefault="00A64FCF" w:rsidP="0043674A">
            <w:pPr>
              <w:pStyle w:val="ConsPlusNormal"/>
              <w:jc w:val="center"/>
              <w:rPr>
                <w:rFonts w:ascii="Times New Roman" w:hAnsi="Times New Roman" w:cs="Times New Roman"/>
                <w:sz w:val="28"/>
                <w:szCs w:val="28"/>
              </w:rPr>
            </w:pPr>
            <w:r w:rsidRPr="0043674A">
              <w:rPr>
                <w:rFonts w:ascii="Times New Roman" w:hAnsi="Times New Roman" w:cs="Times New Roman"/>
                <w:sz w:val="28"/>
                <w:szCs w:val="28"/>
              </w:rPr>
              <w:t>местный бюджет</w:t>
            </w:r>
          </w:p>
        </w:tc>
        <w:tc>
          <w:tcPr>
            <w:tcW w:w="1134" w:type="dxa"/>
            <w:vAlign w:val="center"/>
          </w:tcPr>
          <w:p w:rsidR="00A64FCF" w:rsidRPr="00A34B4F" w:rsidRDefault="00A64FCF" w:rsidP="0043674A">
            <w:pPr>
              <w:pStyle w:val="ConsPlusNormal"/>
              <w:jc w:val="center"/>
              <w:rPr>
                <w:rFonts w:ascii="Times New Roman" w:hAnsi="Times New Roman" w:cs="Times New Roman"/>
                <w:sz w:val="28"/>
                <w:szCs w:val="28"/>
              </w:rPr>
            </w:pPr>
            <w:r w:rsidRPr="00A34B4F">
              <w:rPr>
                <w:rFonts w:ascii="Times New Roman" w:hAnsi="Times New Roman" w:cs="Times New Roman"/>
                <w:sz w:val="28"/>
                <w:szCs w:val="28"/>
              </w:rPr>
              <w:t>3858,3</w:t>
            </w:r>
          </w:p>
        </w:tc>
        <w:tc>
          <w:tcPr>
            <w:tcW w:w="1134" w:type="dxa"/>
            <w:vAlign w:val="center"/>
          </w:tcPr>
          <w:p w:rsidR="00A64FCF" w:rsidRPr="00A34B4F" w:rsidRDefault="00A64FCF" w:rsidP="0043674A">
            <w:pPr>
              <w:pStyle w:val="ConsPlusNormal"/>
              <w:jc w:val="center"/>
              <w:rPr>
                <w:rFonts w:ascii="Times New Roman" w:hAnsi="Times New Roman" w:cs="Times New Roman"/>
                <w:sz w:val="28"/>
                <w:szCs w:val="28"/>
              </w:rPr>
            </w:pPr>
            <w:r w:rsidRPr="00A34B4F">
              <w:rPr>
                <w:rFonts w:ascii="Times New Roman" w:hAnsi="Times New Roman" w:cs="Times New Roman"/>
                <w:sz w:val="28"/>
                <w:szCs w:val="28"/>
              </w:rPr>
              <w:t>3858,3</w:t>
            </w:r>
          </w:p>
        </w:tc>
        <w:tc>
          <w:tcPr>
            <w:tcW w:w="1134" w:type="dxa"/>
            <w:vAlign w:val="center"/>
          </w:tcPr>
          <w:p w:rsidR="00A64FCF" w:rsidRPr="00A34B4F" w:rsidRDefault="00A64FCF" w:rsidP="0043674A">
            <w:pPr>
              <w:pStyle w:val="ConsPlusNormal"/>
              <w:jc w:val="center"/>
              <w:rPr>
                <w:rFonts w:ascii="Times New Roman" w:hAnsi="Times New Roman" w:cs="Times New Roman"/>
                <w:sz w:val="28"/>
                <w:szCs w:val="28"/>
              </w:rPr>
            </w:pPr>
            <w:r w:rsidRPr="00A34B4F">
              <w:rPr>
                <w:rFonts w:ascii="Times New Roman" w:hAnsi="Times New Roman" w:cs="Times New Roman"/>
                <w:sz w:val="28"/>
                <w:szCs w:val="28"/>
              </w:rPr>
              <w:t>3858,3</w:t>
            </w:r>
          </w:p>
        </w:tc>
        <w:tc>
          <w:tcPr>
            <w:tcW w:w="1134" w:type="dxa"/>
            <w:vAlign w:val="center"/>
          </w:tcPr>
          <w:p w:rsidR="00A64FCF" w:rsidRPr="00A34B4F" w:rsidRDefault="0043674A" w:rsidP="0043674A">
            <w:pPr>
              <w:pStyle w:val="ConsPlusNormal"/>
              <w:jc w:val="center"/>
              <w:rPr>
                <w:rFonts w:ascii="Times New Roman" w:hAnsi="Times New Roman" w:cs="Times New Roman"/>
                <w:sz w:val="28"/>
                <w:szCs w:val="28"/>
              </w:rPr>
            </w:pPr>
            <w:r w:rsidRPr="00A34B4F">
              <w:rPr>
                <w:rFonts w:ascii="Times New Roman" w:hAnsi="Times New Roman" w:cs="Times New Roman"/>
                <w:sz w:val="28"/>
                <w:szCs w:val="28"/>
              </w:rPr>
              <w:t>8546,2</w:t>
            </w:r>
          </w:p>
        </w:tc>
        <w:tc>
          <w:tcPr>
            <w:tcW w:w="1134" w:type="dxa"/>
            <w:vAlign w:val="center"/>
          </w:tcPr>
          <w:p w:rsidR="00A64FCF" w:rsidRPr="00A34B4F" w:rsidRDefault="0043674A" w:rsidP="0043674A">
            <w:pPr>
              <w:pStyle w:val="ConsPlusNormal"/>
              <w:ind w:left="-6" w:firstLine="6"/>
              <w:jc w:val="center"/>
              <w:rPr>
                <w:rFonts w:ascii="Times New Roman" w:hAnsi="Times New Roman" w:cs="Times New Roman"/>
                <w:sz w:val="28"/>
                <w:szCs w:val="28"/>
              </w:rPr>
            </w:pPr>
            <w:r w:rsidRPr="00A34B4F">
              <w:rPr>
                <w:rFonts w:ascii="Times New Roman" w:hAnsi="Times New Roman" w:cs="Times New Roman"/>
                <w:sz w:val="28"/>
                <w:szCs w:val="28"/>
              </w:rPr>
              <w:t>8546,2</w:t>
            </w:r>
          </w:p>
        </w:tc>
        <w:tc>
          <w:tcPr>
            <w:tcW w:w="1276" w:type="dxa"/>
            <w:vAlign w:val="center"/>
          </w:tcPr>
          <w:p w:rsidR="00A64FCF" w:rsidRPr="004643A3" w:rsidRDefault="0043674A" w:rsidP="0043674A">
            <w:pPr>
              <w:pStyle w:val="ConsPlusNormal"/>
              <w:jc w:val="center"/>
              <w:rPr>
                <w:rFonts w:ascii="Times New Roman" w:hAnsi="Times New Roman" w:cs="Times New Roman"/>
                <w:sz w:val="28"/>
                <w:szCs w:val="28"/>
                <w:highlight w:val="green"/>
              </w:rPr>
            </w:pPr>
            <w:r w:rsidRPr="00A34B4F">
              <w:rPr>
                <w:rFonts w:ascii="Times New Roman" w:hAnsi="Times New Roman" w:cs="Times New Roman"/>
                <w:sz w:val="28"/>
                <w:szCs w:val="28"/>
              </w:rPr>
              <w:t>28667,3</w:t>
            </w:r>
          </w:p>
        </w:tc>
      </w:tr>
    </w:tbl>
    <w:p w:rsidR="00624AFE" w:rsidRPr="00582166" w:rsidRDefault="00624AFE" w:rsidP="00624AFE">
      <w:pPr>
        <w:pStyle w:val="ConsPlusNormal"/>
        <w:jc w:val="both"/>
        <w:rPr>
          <w:rFonts w:ascii="Times New Roman" w:hAnsi="Times New Roman" w:cs="Times New Roman"/>
          <w:sz w:val="28"/>
          <w:szCs w:val="28"/>
        </w:rPr>
      </w:pPr>
    </w:p>
    <w:p w:rsidR="000F06EC" w:rsidRPr="00582166" w:rsidRDefault="000F06EC" w:rsidP="00D62C4C">
      <w:pPr>
        <w:pStyle w:val="ConsPlusNormal"/>
        <w:jc w:val="center"/>
        <w:outlineLvl w:val="2"/>
        <w:rPr>
          <w:rFonts w:ascii="Times New Roman" w:hAnsi="Times New Roman" w:cs="Times New Roman"/>
          <w:sz w:val="28"/>
          <w:szCs w:val="28"/>
        </w:rPr>
      </w:pPr>
    </w:p>
    <w:p w:rsidR="000F06EC" w:rsidRPr="00582166" w:rsidRDefault="000F06EC" w:rsidP="00D62C4C">
      <w:pPr>
        <w:pStyle w:val="ConsPlusNormal"/>
        <w:jc w:val="center"/>
        <w:outlineLvl w:val="2"/>
        <w:rPr>
          <w:rFonts w:ascii="Times New Roman" w:hAnsi="Times New Roman" w:cs="Times New Roman"/>
          <w:sz w:val="28"/>
          <w:szCs w:val="28"/>
        </w:rPr>
      </w:pPr>
    </w:p>
    <w:p w:rsidR="00624AFE" w:rsidRPr="00582166" w:rsidRDefault="00624AFE" w:rsidP="000F06EC">
      <w:pPr>
        <w:pStyle w:val="ConsPlusNormal"/>
        <w:jc w:val="center"/>
        <w:outlineLvl w:val="2"/>
        <w:rPr>
          <w:rFonts w:ascii="Times New Roman" w:hAnsi="Times New Roman" w:cs="Times New Roman"/>
          <w:sz w:val="28"/>
          <w:szCs w:val="28"/>
        </w:rPr>
      </w:pPr>
      <w:r w:rsidRPr="00582166">
        <w:rPr>
          <w:rFonts w:ascii="Times New Roman" w:hAnsi="Times New Roman" w:cs="Times New Roman"/>
          <w:sz w:val="28"/>
          <w:szCs w:val="28"/>
        </w:rPr>
        <w:t xml:space="preserve">Раздел VI. </w:t>
      </w:r>
      <w:r w:rsidR="005A7F1C" w:rsidRPr="00582166">
        <w:rPr>
          <w:rFonts w:ascii="Times New Roman" w:hAnsi="Times New Roman" w:cs="Times New Roman"/>
          <w:sz w:val="28"/>
          <w:szCs w:val="28"/>
        </w:rPr>
        <w:t>Организация управления и механизм</w:t>
      </w:r>
      <w:r w:rsidR="000F06EC" w:rsidRPr="00582166">
        <w:rPr>
          <w:rFonts w:ascii="Times New Roman" w:hAnsi="Times New Roman" w:cs="Times New Roman"/>
          <w:sz w:val="28"/>
          <w:szCs w:val="28"/>
        </w:rPr>
        <w:t xml:space="preserve"> </w:t>
      </w:r>
      <w:r w:rsidR="005A7F1C" w:rsidRPr="00582166">
        <w:rPr>
          <w:rFonts w:ascii="Times New Roman" w:hAnsi="Times New Roman" w:cs="Times New Roman"/>
          <w:sz w:val="28"/>
          <w:szCs w:val="28"/>
        </w:rPr>
        <w:t>выполнения мероприятий подпрограммы</w:t>
      </w:r>
    </w:p>
    <w:p w:rsidR="000F06EC" w:rsidRPr="00582166" w:rsidRDefault="000F06EC" w:rsidP="000F06EC">
      <w:pPr>
        <w:pStyle w:val="ConsPlusNormal"/>
        <w:jc w:val="center"/>
        <w:outlineLvl w:val="2"/>
        <w:rPr>
          <w:rFonts w:ascii="Times New Roman" w:hAnsi="Times New Roman" w:cs="Times New Roman"/>
          <w:sz w:val="28"/>
          <w:szCs w:val="28"/>
        </w:rPr>
      </w:pPr>
    </w:p>
    <w:p w:rsidR="004A7F74" w:rsidRPr="00582166" w:rsidRDefault="00624AFE" w:rsidP="004A7F74">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Ответственным исполнителем подпрограммы является УСЗН.</w:t>
      </w:r>
    </w:p>
    <w:p w:rsidR="00624AFE" w:rsidRPr="00582166" w:rsidRDefault="00624AFE" w:rsidP="004A7F74">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УСЗН:</w:t>
      </w:r>
    </w:p>
    <w:p w:rsidR="00624AFE" w:rsidRPr="00582166" w:rsidRDefault="00624AFE" w:rsidP="00624AFE">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1) организует реализацию подпрограммы и несет ответственность за достижение целевых индикаторов и показателей подпрограммы и конечных результатов ее реализации, а также за эффективное использование бюджетных средств;</w:t>
      </w:r>
    </w:p>
    <w:p w:rsidR="00624AFE" w:rsidRPr="00582166" w:rsidRDefault="00624AFE" w:rsidP="00624AFE">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2) ежегодно утверждает план реализации подпрограммы на очередной финансовый год и на плановый период и направляет его в Отдел социально- экономического развития администрации Сосновского муниципального района;</w:t>
      </w:r>
    </w:p>
    <w:p w:rsidR="00624AFE" w:rsidRPr="00582166" w:rsidRDefault="00624AFE" w:rsidP="00624AFE">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3) подготавливает предложения по корректировке утвержденного плана реализации подпрограммы в течение 10 рабочих дней со дня вступления в силу нормативного правового акта, утвердившего изменения в подпрограмму, и направляет их в Отдел социально- экономического развития администрации Сосновского муниципального района для получения заключения;</w:t>
      </w:r>
    </w:p>
    <w:p w:rsidR="00624AFE" w:rsidRPr="00582166" w:rsidRDefault="00624AFE" w:rsidP="00624AFE">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4) на постоянной основе, не реже одного раза в 10 рабочих дней, организует и осуществляет мониторинг исполнения плана реализации подпрограммы;</w:t>
      </w:r>
    </w:p>
    <w:p w:rsidR="00624AFE" w:rsidRPr="00582166" w:rsidRDefault="00624AFE" w:rsidP="00624AFE">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5) по запросу Отдела социально-экономического развития Сосновского муниципального района предоставляет информацию, необходимую для проведения мониторинга реализации подпрограммы;</w:t>
      </w:r>
    </w:p>
    <w:p w:rsidR="00624AFE" w:rsidRPr="00582166" w:rsidRDefault="00624AFE" w:rsidP="004A7F74">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6) подготавливает годовой отчет и представляет его в Отдел социально- экономического развития Сосновского муниципального района  до 1 апреля года, следующего за отчетным;) организует размещение на своем официальном сайте в сети Интернет годового отчета.</w:t>
      </w:r>
    </w:p>
    <w:p w:rsidR="00624AFE" w:rsidRPr="00582166" w:rsidRDefault="00624AFE" w:rsidP="00624AFE">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 xml:space="preserve">Реализация подпрограммы осуществляется в соответствии с планом реализации подпрограммы, разрабатываемым на очередной финансовый год и на плановый период и содержащим перечень наиболее важных, социально значимых контрольных событий подпрограммы с указанием их сроков и ожидаемых результатов (далее именуется </w:t>
      </w:r>
      <w:r w:rsidR="00FC2EE4">
        <w:rPr>
          <w:rFonts w:ascii="Times New Roman" w:hAnsi="Times New Roman" w:cs="Times New Roman"/>
          <w:sz w:val="28"/>
          <w:szCs w:val="28"/>
        </w:rPr>
        <w:t>–</w:t>
      </w:r>
      <w:r w:rsidRPr="00582166">
        <w:rPr>
          <w:rFonts w:ascii="Times New Roman" w:hAnsi="Times New Roman" w:cs="Times New Roman"/>
          <w:sz w:val="28"/>
          <w:szCs w:val="28"/>
        </w:rPr>
        <w:t xml:space="preserve"> план реализации подпрограммы).</w:t>
      </w:r>
    </w:p>
    <w:p w:rsidR="00624AFE" w:rsidRPr="00582166" w:rsidRDefault="00624AFE" w:rsidP="00624AFE">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Реализация подпрограммы осуществляется:</w:t>
      </w:r>
    </w:p>
    <w:p w:rsidR="00624AFE" w:rsidRPr="00582166" w:rsidRDefault="00624AFE" w:rsidP="00624AFE">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 xml:space="preserve">на основании государственных контрактов на поставку товаров, </w:t>
      </w:r>
      <w:r w:rsidRPr="00582166">
        <w:rPr>
          <w:rFonts w:ascii="Times New Roman" w:hAnsi="Times New Roman" w:cs="Times New Roman"/>
          <w:sz w:val="28"/>
          <w:szCs w:val="28"/>
        </w:rPr>
        <w:lastRenderedPageBreak/>
        <w:t xml:space="preserve">выполнение работ, оказание услуг для муниципальных нужд, заключаемых заказчиком со всеми поставщиками, исполнителями программных мероприятий в соответствии с Федеральным </w:t>
      </w:r>
      <w:hyperlink r:id="rId47" w:history="1">
        <w:r w:rsidRPr="00582166">
          <w:rPr>
            <w:rFonts w:ascii="Times New Roman" w:hAnsi="Times New Roman" w:cs="Times New Roman"/>
            <w:sz w:val="28"/>
            <w:szCs w:val="28"/>
          </w:rPr>
          <w:t>законом</w:t>
        </w:r>
      </w:hyperlink>
      <w:r w:rsidRPr="00582166">
        <w:rPr>
          <w:rFonts w:ascii="Times New Roman" w:hAnsi="Times New Roman" w:cs="Times New Roman"/>
          <w:sz w:val="28"/>
          <w:szCs w:val="28"/>
        </w:rPr>
        <w:t xml:space="preserve"> от 5 апреля 2013 года N 44-ФЗ </w:t>
      </w:r>
      <w:r w:rsidR="00FC2EE4">
        <w:rPr>
          <w:rFonts w:ascii="Times New Roman" w:hAnsi="Times New Roman" w:cs="Times New Roman"/>
          <w:sz w:val="28"/>
          <w:szCs w:val="28"/>
        </w:rPr>
        <w:t>«</w:t>
      </w:r>
      <w:r w:rsidRPr="00582166">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FC2EE4">
        <w:rPr>
          <w:rFonts w:ascii="Times New Roman" w:hAnsi="Times New Roman" w:cs="Times New Roman"/>
          <w:sz w:val="28"/>
          <w:szCs w:val="28"/>
        </w:rPr>
        <w:t>»</w:t>
      </w:r>
      <w:r w:rsidRPr="00582166">
        <w:rPr>
          <w:rFonts w:ascii="Times New Roman" w:hAnsi="Times New Roman" w:cs="Times New Roman"/>
          <w:sz w:val="28"/>
          <w:szCs w:val="28"/>
        </w:rPr>
        <w:t>;</w:t>
      </w:r>
    </w:p>
    <w:p w:rsidR="00624AFE" w:rsidRPr="00582166" w:rsidRDefault="00624AFE" w:rsidP="00624AFE">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на основе смет расходов муниципальных  казенных учреждений, утвержденных УСЗН;</w:t>
      </w:r>
    </w:p>
    <w:p w:rsidR="00624AFE" w:rsidRPr="00582166" w:rsidRDefault="00624AFE" w:rsidP="00624AFE">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путем предоставления субсидий муниципальным бюджетным учреждениям в рамках выполнения муниципального задания в соответствии с порядком, утвержденным постановлением Администрации Сосновского района Челябинской области;</w:t>
      </w:r>
    </w:p>
    <w:p w:rsidR="00624AFE" w:rsidRPr="00582166" w:rsidRDefault="00624AFE" w:rsidP="00624AFE">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путем предоставления субсидий муниципальным бюджетным учреждениям на иные цели в соответствии с порядком определения объема и условиями предоставления указанных субсидий, установленными Администрацией Сосновского района Челябинской области;</w:t>
      </w:r>
    </w:p>
    <w:p w:rsidR="00D62C4C" w:rsidRPr="00582166" w:rsidRDefault="00624AFE" w:rsidP="00D62C4C">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путем предоставления ежемесячной денежной выплаты на компенсацию расходов на оплату жилых помещений, отопления и освещения гражданам, работающим и проживающим в сельских населенных пунктах и рабочих поселках Челябинской области, в порядке, установленном Правительством Челябинской области;</w:t>
      </w:r>
    </w:p>
    <w:p w:rsidR="00D62C4C" w:rsidRPr="00582166" w:rsidRDefault="00624AFE" w:rsidP="00D62C4C">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путем осуществления муниципальными бюджетными учреждениями полномочий органов исполнительной власти Челябинской области по исполнению публичных обязательств перед физическим лицом, подлежащих исполнению в денежной форме, в порядке, установленном Администрацией Сосновского района  Челябинской области;</w:t>
      </w:r>
    </w:p>
    <w:p w:rsidR="00D62C4C" w:rsidRPr="00582166" w:rsidRDefault="00624AFE" w:rsidP="00D62C4C">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путем предоставления субвенций местным бюджетам на осуществление органами местного самоуправления муниципальных образований Челябинской области переданных государственных полномочий;</w:t>
      </w:r>
    </w:p>
    <w:p w:rsidR="00D62C4C" w:rsidRPr="00582166" w:rsidRDefault="00624AFE" w:rsidP="00D62C4C">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 xml:space="preserve">путем предоставления субсидий органам местного самоуправления муниципальных образований Челябинской области, </w:t>
      </w:r>
      <w:hyperlink w:anchor="P5902" w:history="1">
        <w:r w:rsidRPr="00582166">
          <w:rPr>
            <w:rFonts w:ascii="Times New Roman" w:hAnsi="Times New Roman" w:cs="Times New Roman"/>
            <w:sz w:val="28"/>
            <w:szCs w:val="28"/>
          </w:rPr>
          <w:t>условия</w:t>
        </w:r>
      </w:hyperlink>
      <w:r w:rsidRPr="00582166">
        <w:rPr>
          <w:rFonts w:ascii="Times New Roman" w:hAnsi="Times New Roman" w:cs="Times New Roman"/>
          <w:sz w:val="28"/>
          <w:szCs w:val="28"/>
        </w:rPr>
        <w:t xml:space="preserve"> предоставления и методика расчета которых приведены в приложении 3 к настоящей подпрограмме;</w:t>
      </w:r>
    </w:p>
    <w:p w:rsidR="00D62C4C" w:rsidRPr="00582166" w:rsidRDefault="00624AFE" w:rsidP="00D62C4C">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на основе сметы расходов аппарата УСЗН;</w:t>
      </w:r>
    </w:p>
    <w:p w:rsidR="006A313C" w:rsidRPr="00582166" w:rsidRDefault="00624AFE" w:rsidP="006A313C">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 xml:space="preserve">путем вручения премий Губернатора Челябинской области работникам системы социальной защиты населения в соответствии с </w:t>
      </w:r>
      <w:hyperlink r:id="rId48" w:history="1">
        <w:r w:rsidRPr="00582166">
          <w:rPr>
            <w:rFonts w:ascii="Times New Roman" w:hAnsi="Times New Roman" w:cs="Times New Roman"/>
            <w:sz w:val="28"/>
            <w:szCs w:val="28"/>
          </w:rPr>
          <w:t>положением</w:t>
        </w:r>
      </w:hyperlink>
      <w:r w:rsidRPr="00582166">
        <w:rPr>
          <w:rFonts w:ascii="Times New Roman" w:hAnsi="Times New Roman" w:cs="Times New Roman"/>
          <w:sz w:val="28"/>
          <w:szCs w:val="28"/>
        </w:rPr>
        <w:t xml:space="preserve">, утвержденным постановлением Губернатора Челябинской области от 27.05.2008 г. N 165 </w:t>
      </w:r>
      <w:r w:rsidR="00FC2EE4">
        <w:rPr>
          <w:rFonts w:ascii="Times New Roman" w:hAnsi="Times New Roman" w:cs="Times New Roman"/>
          <w:sz w:val="28"/>
          <w:szCs w:val="28"/>
        </w:rPr>
        <w:t>«</w:t>
      </w:r>
      <w:r w:rsidRPr="00582166">
        <w:rPr>
          <w:rFonts w:ascii="Times New Roman" w:hAnsi="Times New Roman" w:cs="Times New Roman"/>
          <w:sz w:val="28"/>
          <w:szCs w:val="28"/>
        </w:rPr>
        <w:t>О премиях Губернатора Челябинской области работникам системы со</w:t>
      </w:r>
      <w:r w:rsidR="006A313C" w:rsidRPr="00582166">
        <w:rPr>
          <w:rFonts w:ascii="Times New Roman" w:hAnsi="Times New Roman" w:cs="Times New Roman"/>
          <w:sz w:val="28"/>
          <w:szCs w:val="28"/>
        </w:rPr>
        <w:t>циальной защиты населения</w:t>
      </w:r>
      <w:r w:rsidR="00FC2EE4">
        <w:rPr>
          <w:rFonts w:ascii="Times New Roman" w:hAnsi="Times New Roman" w:cs="Times New Roman"/>
          <w:sz w:val="28"/>
          <w:szCs w:val="28"/>
        </w:rPr>
        <w:t>»</w:t>
      </w:r>
      <w:r w:rsidR="006A313C" w:rsidRPr="00582166">
        <w:rPr>
          <w:rFonts w:ascii="Times New Roman" w:hAnsi="Times New Roman" w:cs="Times New Roman"/>
          <w:sz w:val="28"/>
          <w:szCs w:val="28"/>
        </w:rPr>
        <w:t>.</w:t>
      </w:r>
    </w:p>
    <w:p w:rsidR="00624AFE" w:rsidRPr="00582166" w:rsidRDefault="00624AFE" w:rsidP="006A313C">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Бюджетные средства для реализации подпрограммы предоставляются в пределах бюджетных ассигнований, предусмотренных в областном бюджете на указанные цели на соответствующий финансовый год и плановый период, доведенных лимитов бюджетных обязательств и предельных объемов финансирования.</w:t>
      </w:r>
    </w:p>
    <w:p w:rsidR="00624AFE" w:rsidRPr="00582166" w:rsidRDefault="00624AFE" w:rsidP="005A7F1C">
      <w:pPr>
        <w:pStyle w:val="ConsPlusNormal"/>
        <w:jc w:val="center"/>
        <w:outlineLvl w:val="2"/>
        <w:rPr>
          <w:rFonts w:ascii="Times New Roman" w:hAnsi="Times New Roman" w:cs="Times New Roman"/>
          <w:sz w:val="28"/>
          <w:szCs w:val="28"/>
        </w:rPr>
      </w:pPr>
      <w:bookmarkStart w:id="6" w:name="P5215"/>
      <w:bookmarkEnd w:id="6"/>
      <w:r w:rsidRPr="00582166">
        <w:rPr>
          <w:rFonts w:ascii="Times New Roman" w:hAnsi="Times New Roman" w:cs="Times New Roman"/>
          <w:sz w:val="28"/>
          <w:szCs w:val="28"/>
        </w:rPr>
        <w:t xml:space="preserve">Раздел VII. </w:t>
      </w:r>
      <w:r w:rsidR="005A7F1C" w:rsidRPr="00582166">
        <w:rPr>
          <w:rFonts w:ascii="Times New Roman" w:hAnsi="Times New Roman" w:cs="Times New Roman"/>
          <w:sz w:val="28"/>
          <w:szCs w:val="28"/>
        </w:rPr>
        <w:t>Ожидаемые результаты реализации подпрограммы</w:t>
      </w:r>
    </w:p>
    <w:p w:rsidR="005A7F1C" w:rsidRPr="00582166" w:rsidRDefault="005A7F1C" w:rsidP="005A7F1C">
      <w:pPr>
        <w:pStyle w:val="ConsPlusNormal"/>
        <w:jc w:val="center"/>
        <w:outlineLvl w:val="2"/>
        <w:rPr>
          <w:rFonts w:ascii="Times New Roman" w:hAnsi="Times New Roman" w:cs="Times New Roman"/>
          <w:sz w:val="28"/>
          <w:szCs w:val="28"/>
        </w:rPr>
      </w:pPr>
    </w:p>
    <w:p w:rsidR="00D62C4C" w:rsidRPr="00582166" w:rsidRDefault="00624AFE" w:rsidP="00D62C4C">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lastRenderedPageBreak/>
        <w:t>Оценка результатов и социально-экономической эффективности подпрограммы будет проводиться на основе системы целевых индикаторов и показателей непосредственного результата.</w:t>
      </w:r>
    </w:p>
    <w:p w:rsidR="00D62C4C" w:rsidRPr="00582166" w:rsidRDefault="00624AFE" w:rsidP="00D62C4C">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 xml:space="preserve">В результате реализации подпрограммы </w:t>
      </w:r>
      <w:r w:rsidR="00FD5A77" w:rsidRPr="00582166">
        <w:rPr>
          <w:rFonts w:ascii="Times New Roman" w:hAnsi="Times New Roman" w:cs="Times New Roman"/>
          <w:sz w:val="28"/>
          <w:szCs w:val="28"/>
        </w:rPr>
        <w:t>к</w:t>
      </w:r>
      <w:r w:rsidRPr="00582166">
        <w:rPr>
          <w:rFonts w:ascii="Times New Roman" w:hAnsi="Times New Roman" w:cs="Times New Roman"/>
          <w:sz w:val="28"/>
          <w:szCs w:val="28"/>
        </w:rPr>
        <w:t xml:space="preserve"> 20</w:t>
      </w:r>
      <w:r w:rsidR="00FD5A77" w:rsidRPr="00582166">
        <w:rPr>
          <w:rFonts w:ascii="Times New Roman" w:hAnsi="Times New Roman" w:cs="Times New Roman"/>
          <w:sz w:val="28"/>
          <w:szCs w:val="28"/>
        </w:rPr>
        <w:t>2</w:t>
      </w:r>
      <w:r w:rsidR="00A64FCF">
        <w:rPr>
          <w:rFonts w:ascii="Times New Roman" w:hAnsi="Times New Roman" w:cs="Times New Roman"/>
          <w:sz w:val="28"/>
          <w:szCs w:val="28"/>
        </w:rPr>
        <w:t>5</w:t>
      </w:r>
      <w:r w:rsidRPr="00582166">
        <w:rPr>
          <w:rFonts w:ascii="Times New Roman" w:hAnsi="Times New Roman" w:cs="Times New Roman"/>
          <w:sz w:val="28"/>
          <w:szCs w:val="28"/>
        </w:rPr>
        <w:t xml:space="preserve"> году планируется достичь следующих показателей:</w:t>
      </w:r>
    </w:p>
    <w:p w:rsidR="00D62C4C" w:rsidRPr="00582166" w:rsidRDefault="00624AFE" w:rsidP="00D62C4C">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обеспечение исполнения полномочий  органа управления социальной защиты населения Сосновского района Челябинской области;</w:t>
      </w:r>
    </w:p>
    <w:p w:rsidR="00D62C4C" w:rsidRPr="00582166" w:rsidRDefault="00624AFE" w:rsidP="00D62C4C">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обеспечение деятельности подведомственных учреждений социального обслуживания;</w:t>
      </w:r>
    </w:p>
    <w:p w:rsidR="00624AFE" w:rsidRPr="00582166" w:rsidRDefault="00624AFE" w:rsidP="00D62C4C">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 xml:space="preserve"> Целевые </w:t>
      </w:r>
      <w:hyperlink w:anchor="P592" w:history="1">
        <w:r w:rsidRPr="00582166">
          <w:rPr>
            <w:rFonts w:ascii="Times New Roman" w:hAnsi="Times New Roman" w:cs="Times New Roman"/>
            <w:sz w:val="28"/>
            <w:szCs w:val="28"/>
          </w:rPr>
          <w:t>индикаторы</w:t>
        </w:r>
      </w:hyperlink>
      <w:r w:rsidRPr="00582166">
        <w:rPr>
          <w:rFonts w:ascii="Times New Roman" w:hAnsi="Times New Roman" w:cs="Times New Roman"/>
          <w:sz w:val="28"/>
          <w:szCs w:val="28"/>
        </w:rPr>
        <w:t xml:space="preserve"> и показатели реализации подпрограммы представлены в приложении 1 к муниципальной программе.</w:t>
      </w:r>
    </w:p>
    <w:p w:rsidR="00624AFE" w:rsidRPr="00582166" w:rsidRDefault="00624AFE" w:rsidP="00624AFE">
      <w:pPr>
        <w:pStyle w:val="ConsPlusNormal"/>
        <w:jc w:val="both"/>
        <w:rPr>
          <w:rFonts w:ascii="Times New Roman" w:hAnsi="Times New Roman" w:cs="Times New Roman"/>
          <w:sz w:val="28"/>
          <w:szCs w:val="28"/>
        </w:rPr>
      </w:pPr>
    </w:p>
    <w:p w:rsidR="00624AFE" w:rsidRPr="00582166" w:rsidRDefault="00624AFE" w:rsidP="005A7F1C">
      <w:pPr>
        <w:pStyle w:val="ConsPlusNormal"/>
        <w:jc w:val="center"/>
        <w:outlineLvl w:val="2"/>
        <w:rPr>
          <w:rFonts w:ascii="Times New Roman" w:hAnsi="Times New Roman" w:cs="Times New Roman"/>
          <w:sz w:val="28"/>
          <w:szCs w:val="28"/>
        </w:rPr>
      </w:pPr>
      <w:r w:rsidRPr="00582166">
        <w:rPr>
          <w:rFonts w:ascii="Times New Roman" w:hAnsi="Times New Roman" w:cs="Times New Roman"/>
          <w:sz w:val="28"/>
          <w:szCs w:val="28"/>
        </w:rPr>
        <w:t xml:space="preserve">Раздел VIII. </w:t>
      </w:r>
      <w:r w:rsidR="005A7F1C" w:rsidRPr="00582166">
        <w:rPr>
          <w:rFonts w:ascii="Times New Roman" w:hAnsi="Times New Roman" w:cs="Times New Roman"/>
          <w:sz w:val="28"/>
          <w:szCs w:val="28"/>
        </w:rPr>
        <w:t>Финансово-экономическое обоснование подпрограммы</w:t>
      </w:r>
    </w:p>
    <w:p w:rsidR="00624AFE" w:rsidRPr="00582166" w:rsidRDefault="00624AFE" w:rsidP="00D62C4C">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 xml:space="preserve">Финансово-экономическое </w:t>
      </w:r>
      <w:hyperlink w:anchor="P5743" w:history="1">
        <w:r w:rsidRPr="00582166">
          <w:rPr>
            <w:rFonts w:ascii="Times New Roman" w:hAnsi="Times New Roman" w:cs="Times New Roman"/>
            <w:sz w:val="28"/>
            <w:szCs w:val="28"/>
          </w:rPr>
          <w:t>обоснование</w:t>
        </w:r>
      </w:hyperlink>
      <w:r w:rsidRPr="00582166">
        <w:rPr>
          <w:rFonts w:ascii="Times New Roman" w:hAnsi="Times New Roman" w:cs="Times New Roman"/>
          <w:sz w:val="28"/>
          <w:szCs w:val="28"/>
        </w:rPr>
        <w:t xml:space="preserve"> подпрограммы представлено в приложении 2 к настоящей подпрограмме.</w:t>
      </w:r>
    </w:p>
    <w:p w:rsidR="00624AFE" w:rsidRPr="00582166" w:rsidRDefault="00624AFE" w:rsidP="00624AFE">
      <w:pPr>
        <w:pStyle w:val="ConsPlusNormal"/>
        <w:jc w:val="both"/>
        <w:outlineLvl w:val="2"/>
        <w:rPr>
          <w:rFonts w:ascii="Times New Roman" w:hAnsi="Times New Roman" w:cs="Times New Roman"/>
          <w:sz w:val="28"/>
          <w:szCs w:val="28"/>
        </w:rPr>
      </w:pPr>
    </w:p>
    <w:p w:rsidR="00624AFE" w:rsidRPr="00582166" w:rsidRDefault="00624AFE" w:rsidP="005A7F1C">
      <w:pPr>
        <w:pStyle w:val="ConsPlusNormal"/>
        <w:jc w:val="center"/>
        <w:outlineLvl w:val="2"/>
        <w:rPr>
          <w:rFonts w:ascii="Times New Roman" w:hAnsi="Times New Roman" w:cs="Times New Roman"/>
          <w:sz w:val="28"/>
          <w:szCs w:val="28"/>
        </w:rPr>
      </w:pPr>
      <w:r w:rsidRPr="00582166">
        <w:rPr>
          <w:rFonts w:ascii="Times New Roman" w:hAnsi="Times New Roman" w:cs="Times New Roman"/>
          <w:sz w:val="28"/>
          <w:szCs w:val="28"/>
        </w:rPr>
        <w:t xml:space="preserve">Раздел IX. </w:t>
      </w:r>
      <w:r w:rsidR="005A7F1C" w:rsidRPr="00582166">
        <w:rPr>
          <w:rFonts w:ascii="Times New Roman" w:hAnsi="Times New Roman" w:cs="Times New Roman"/>
          <w:sz w:val="28"/>
          <w:szCs w:val="28"/>
        </w:rPr>
        <w:t>Методика оценки эффективности подпрограммы</w:t>
      </w:r>
    </w:p>
    <w:p w:rsidR="005A7F1C" w:rsidRPr="00582166" w:rsidRDefault="005A7F1C" w:rsidP="005A7F1C">
      <w:pPr>
        <w:pStyle w:val="ConsPlusNormal"/>
        <w:jc w:val="center"/>
        <w:outlineLvl w:val="2"/>
        <w:rPr>
          <w:rFonts w:ascii="Times New Roman" w:hAnsi="Times New Roman" w:cs="Times New Roman"/>
          <w:sz w:val="28"/>
          <w:szCs w:val="28"/>
        </w:rPr>
      </w:pPr>
    </w:p>
    <w:p w:rsidR="00624AFE" w:rsidRPr="00582166" w:rsidRDefault="00624AFE" w:rsidP="00624AFE">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Методика оценки эффективности подпрограммы определяет принципы обоснования результативности и эффективности подпрограммы.</w:t>
      </w:r>
    </w:p>
    <w:p w:rsidR="00D62C4C" w:rsidRPr="00582166" w:rsidRDefault="00624AFE" w:rsidP="00624AFE">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Оценка эффективности реализации подпрограммы осуществляется в порядке, установленном Правительством Челябинской области.</w:t>
      </w:r>
    </w:p>
    <w:p w:rsidR="00D62C4C" w:rsidRPr="00582166" w:rsidRDefault="00624AFE" w:rsidP="00D62C4C">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Оценка социально-экономических результатов программных мероприятий осуществляется с применением количественного метода, который заключается в проведении сравнительного анализа достигнутых значений целевых показателей по отношению к запланированным, при этом принимается во внимание оценка эффективности расходования бюджетных средств.</w:t>
      </w:r>
    </w:p>
    <w:p w:rsidR="00D62C4C" w:rsidRPr="00582166" w:rsidRDefault="00624AFE" w:rsidP="00D62C4C">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Расчет прогнозных значений показателей производится на основе динамики фактических значений за трехлетний период, предшествующий прогнозному.</w:t>
      </w:r>
    </w:p>
    <w:p w:rsidR="00624AFE" w:rsidRPr="00582166" w:rsidRDefault="00624AFE" w:rsidP="00D62C4C">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 xml:space="preserve">Прогнозные показатели указаны в </w:t>
      </w:r>
      <w:hyperlink w:anchor="P5215" w:history="1">
        <w:r w:rsidRPr="00582166">
          <w:rPr>
            <w:rFonts w:ascii="Times New Roman" w:hAnsi="Times New Roman" w:cs="Times New Roman"/>
            <w:sz w:val="28"/>
            <w:szCs w:val="28"/>
          </w:rPr>
          <w:t>разделе VII</w:t>
        </w:r>
      </w:hyperlink>
      <w:r w:rsidRPr="00582166">
        <w:rPr>
          <w:rFonts w:ascii="Times New Roman" w:hAnsi="Times New Roman" w:cs="Times New Roman"/>
          <w:sz w:val="28"/>
          <w:szCs w:val="28"/>
        </w:rPr>
        <w:t xml:space="preserve"> подпрограммы и взаимосвязаны с мероприятиями подпрограммы и результатами их выполнения </w:t>
      </w:r>
      <w:hyperlink w:anchor="P5259" w:history="1">
        <w:r w:rsidRPr="00582166">
          <w:rPr>
            <w:rFonts w:ascii="Times New Roman" w:hAnsi="Times New Roman" w:cs="Times New Roman"/>
            <w:sz w:val="28"/>
            <w:szCs w:val="28"/>
          </w:rPr>
          <w:t>(таблица 2)</w:t>
        </w:r>
      </w:hyperlink>
      <w:r w:rsidRPr="00582166">
        <w:rPr>
          <w:rFonts w:ascii="Times New Roman" w:hAnsi="Times New Roman" w:cs="Times New Roman"/>
          <w:sz w:val="28"/>
          <w:szCs w:val="28"/>
        </w:rPr>
        <w:t>.</w:t>
      </w:r>
    </w:p>
    <w:p w:rsidR="00624AFE" w:rsidRPr="00582166" w:rsidRDefault="00624AFE" w:rsidP="00D62C4C">
      <w:pPr>
        <w:pStyle w:val="ConsPlusNormal"/>
        <w:jc w:val="right"/>
        <w:outlineLvl w:val="3"/>
        <w:rPr>
          <w:rFonts w:ascii="Times New Roman" w:hAnsi="Times New Roman" w:cs="Times New Roman"/>
          <w:sz w:val="28"/>
          <w:szCs w:val="28"/>
        </w:rPr>
      </w:pPr>
      <w:bookmarkStart w:id="7" w:name="P5259"/>
      <w:bookmarkEnd w:id="7"/>
      <w:r w:rsidRPr="00582166">
        <w:rPr>
          <w:rFonts w:ascii="Times New Roman" w:hAnsi="Times New Roman" w:cs="Times New Roman"/>
          <w:sz w:val="28"/>
          <w:szCs w:val="28"/>
        </w:rPr>
        <w:t>Таблица 2</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6"/>
        <w:gridCol w:w="2268"/>
        <w:gridCol w:w="1956"/>
        <w:gridCol w:w="4961"/>
      </w:tblGrid>
      <w:tr w:rsidR="00624AFE" w:rsidRPr="00582166" w:rsidTr="006E5DD8">
        <w:trPr>
          <w:trHeight w:val="598"/>
        </w:trPr>
        <w:tc>
          <w:tcPr>
            <w:tcW w:w="596" w:type="dxa"/>
            <w:vAlign w:val="center"/>
          </w:tcPr>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N п/п</w:t>
            </w:r>
          </w:p>
        </w:tc>
        <w:tc>
          <w:tcPr>
            <w:tcW w:w="2268" w:type="dxa"/>
            <w:vAlign w:val="center"/>
          </w:tcPr>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Наименование направления</w:t>
            </w:r>
          </w:p>
        </w:tc>
        <w:tc>
          <w:tcPr>
            <w:tcW w:w="1956" w:type="dxa"/>
            <w:vAlign w:val="center"/>
          </w:tcPr>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Ожидаемый результат выполнения</w:t>
            </w:r>
          </w:p>
        </w:tc>
        <w:tc>
          <w:tcPr>
            <w:tcW w:w="4961" w:type="dxa"/>
            <w:vAlign w:val="center"/>
          </w:tcPr>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Связь с целевыми показателями (индикаторами) подпрограммы</w:t>
            </w:r>
          </w:p>
        </w:tc>
      </w:tr>
      <w:tr w:rsidR="00624AFE" w:rsidRPr="00582166" w:rsidTr="006E5DD8">
        <w:tc>
          <w:tcPr>
            <w:tcW w:w="596" w:type="dxa"/>
            <w:vAlign w:val="center"/>
          </w:tcPr>
          <w:p w:rsidR="00624AFE" w:rsidRPr="00582166" w:rsidRDefault="00624AFE" w:rsidP="009145CA">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1.</w:t>
            </w:r>
          </w:p>
        </w:tc>
        <w:tc>
          <w:tcPr>
            <w:tcW w:w="2268" w:type="dxa"/>
            <w:vAlign w:val="center"/>
          </w:tcPr>
          <w:p w:rsidR="00624AFE" w:rsidRPr="00582166" w:rsidRDefault="00624AFE" w:rsidP="006A313C">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 xml:space="preserve">Обеспечение исполнения полномочий органа управления социальной </w:t>
            </w:r>
            <w:r w:rsidRPr="00582166">
              <w:rPr>
                <w:rFonts w:ascii="Times New Roman" w:hAnsi="Times New Roman" w:cs="Times New Roman"/>
                <w:sz w:val="28"/>
                <w:szCs w:val="28"/>
              </w:rPr>
              <w:lastRenderedPageBreak/>
              <w:t>защиты населения</w:t>
            </w:r>
          </w:p>
        </w:tc>
        <w:tc>
          <w:tcPr>
            <w:tcW w:w="1956" w:type="dxa"/>
            <w:vAlign w:val="center"/>
          </w:tcPr>
          <w:p w:rsidR="00624AFE" w:rsidRPr="00582166" w:rsidRDefault="00624AFE" w:rsidP="006E5DD8">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lastRenderedPageBreak/>
              <w:t>повышение качества предоставле</w:t>
            </w:r>
            <w:r w:rsidR="006E5DD8" w:rsidRPr="00582166">
              <w:rPr>
                <w:rFonts w:ascii="Times New Roman" w:hAnsi="Times New Roman" w:cs="Times New Roman"/>
                <w:sz w:val="28"/>
                <w:szCs w:val="28"/>
              </w:rPr>
              <w:t xml:space="preserve"> </w:t>
            </w:r>
            <w:r w:rsidRPr="00582166">
              <w:rPr>
                <w:rFonts w:ascii="Times New Roman" w:hAnsi="Times New Roman" w:cs="Times New Roman"/>
                <w:sz w:val="28"/>
                <w:szCs w:val="28"/>
              </w:rPr>
              <w:t xml:space="preserve">ния и доступности мер </w:t>
            </w:r>
            <w:r w:rsidRPr="00582166">
              <w:rPr>
                <w:rFonts w:ascii="Times New Roman" w:hAnsi="Times New Roman" w:cs="Times New Roman"/>
                <w:sz w:val="28"/>
                <w:szCs w:val="28"/>
              </w:rPr>
              <w:lastRenderedPageBreak/>
              <w:t>социальной поддержки</w:t>
            </w:r>
          </w:p>
        </w:tc>
        <w:tc>
          <w:tcPr>
            <w:tcW w:w="4961" w:type="dxa"/>
          </w:tcPr>
          <w:p w:rsidR="00624AFE" w:rsidRPr="00582166" w:rsidRDefault="006E5DD8" w:rsidP="006E5DD8">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lastRenderedPageBreak/>
              <w:t>Д</w:t>
            </w:r>
            <w:r w:rsidR="00624AFE" w:rsidRPr="00582166">
              <w:rPr>
                <w:rFonts w:ascii="Times New Roman" w:hAnsi="Times New Roman" w:cs="Times New Roman"/>
                <w:sz w:val="28"/>
                <w:szCs w:val="28"/>
              </w:rPr>
              <w:t>оля объема направленных субсидий</w:t>
            </w:r>
            <w:r w:rsidRPr="00582166">
              <w:rPr>
                <w:rFonts w:ascii="Times New Roman" w:hAnsi="Times New Roman" w:cs="Times New Roman"/>
                <w:sz w:val="28"/>
                <w:szCs w:val="28"/>
              </w:rPr>
              <w:t xml:space="preserve"> на организацию работы органов У</w:t>
            </w:r>
            <w:r w:rsidR="00624AFE" w:rsidRPr="00582166">
              <w:rPr>
                <w:rFonts w:ascii="Times New Roman" w:hAnsi="Times New Roman" w:cs="Times New Roman"/>
                <w:sz w:val="28"/>
                <w:szCs w:val="28"/>
              </w:rPr>
              <w:t>правления</w:t>
            </w:r>
            <w:r w:rsidRPr="00582166">
              <w:rPr>
                <w:rFonts w:ascii="Times New Roman" w:hAnsi="Times New Roman" w:cs="Times New Roman"/>
                <w:sz w:val="28"/>
                <w:szCs w:val="28"/>
              </w:rPr>
              <w:t xml:space="preserve"> </w:t>
            </w:r>
            <w:r w:rsidR="00624AFE" w:rsidRPr="00582166">
              <w:rPr>
                <w:rFonts w:ascii="Times New Roman" w:hAnsi="Times New Roman" w:cs="Times New Roman"/>
                <w:sz w:val="28"/>
                <w:szCs w:val="28"/>
              </w:rPr>
              <w:t xml:space="preserve">социальной защиты населения в местные бюджеты от общего объема субсидий на организацию работы органов </w:t>
            </w:r>
            <w:r w:rsidR="00624AFE" w:rsidRPr="00582166">
              <w:rPr>
                <w:rFonts w:ascii="Times New Roman" w:hAnsi="Times New Roman" w:cs="Times New Roman"/>
                <w:sz w:val="28"/>
                <w:szCs w:val="28"/>
              </w:rPr>
              <w:lastRenderedPageBreak/>
              <w:t>управления социальной защиты населения, предусмотренного в областном бюджете, по состоянию на 31 декабря 20</w:t>
            </w:r>
            <w:r w:rsidR="006A313C" w:rsidRPr="00582166">
              <w:rPr>
                <w:rFonts w:ascii="Times New Roman" w:hAnsi="Times New Roman" w:cs="Times New Roman"/>
                <w:sz w:val="28"/>
                <w:szCs w:val="28"/>
              </w:rPr>
              <w:t>20</w:t>
            </w:r>
            <w:r w:rsidR="00624AFE" w:rsidRPr="00582166">
              <w:rPr>
                <w:rFonts w:ascii="Times New Roman" w:hAnsi="Times New Roman" w:cs="Times New Roman"/>
                <w:sz w:val="28"/>
                <w:szCs w:val="28"/>
              </w:rPr>
              <w:t>, 20</w:t>
            </w:r>
            <w:r w:rsidR="006A313C" w:rsidRPr="00582166">
              <w:rPr>
                <w:rFonts w:ascii="Times New Roman" w:hAnsi="Times New Roman" w:cs="Times New Roman"/>
                <w:sz w:val="28"/>
                <w:szCs w:val="28"/>
              </w:rPr>
              <w:t>21</w:t>
            </w:r>
            <w:r w:rsidR="00624AFE" w:rsidRPr="00582166">
              <w:rPr>
                <w:rFonts w:ascii="Times New Roman" w:hAnsi="Times New Roman" w:cs="Times New Roman"/>
                <w:sz w:val="28"/>
                <w:szCs w:val="28"/>
              </w:rPr>
              <w:t>, 20</w:t>
            </w:r>
            <w:r w:rsidR="006A313C" w:rsidRPr="00582166">
              <w:rPr>
                <w:rFonts w:ascii="Times New Roman" w:hAnsi="Times New Roman" w:cs="Times New Roman"/>
                <w:sz w:val="28"/>
                <w:szCs w:val="28"/>
              </w:rPr>
              <w:t>22</w:t>
            </w:r>
            <w:r w:rsidR="00E22E7D">
              <w:rPr>
                <w:rFonts w:ascii="Times New Roman" w:hAnsi="Times New Roman" w:cs="Times New Roman"/>
                <w:sz w:val="28"/>
                <w:szCs w:val="28"/>
              </w:rPr>
              <w:t>, 2023, 2024</w:t>
            </w:r>
            <w:r w:rsidR="00624AFE" w:rsidRPr="00582166">
              <w:rPr>
                <w:rFonts w:ascii="Times New Roman" w:hAnsi="Times New Roman" w:cs="Times New Roman"/>
                <w:sz w:val="28"/>
                <w:szCs w:val="28"/>
              </w:rPr>
              <w:t xml:space="preserve"> годов, должна составлять более 99,5 </w:t>
            </w:r>
            <w:r w:rsidRPr="00582166">
              <w:rPr>
                <w:rFonts w:ascii="Times New Roman" w:hAnsi="Times New Roman" w:cs="Times New Roman"/>
                <w:sz w:val="28"/>
                <w:szCs w:val="28"/>
              </w:rPr>
              <w:t>%.</w:t>
            </w:r>
          </w:p>
        </w:tc>
      </w:tr>
      <w:tr w:rsidR="00624AFE" w:rsidRPr="00582166" w:rsidTr="006E5DD8">
        <w:tc>
          <w:tcPr>
            <w:tcW w:w="596" w:type="dxa"/>
            <w:vAlign w:val="center"/>
          </w:tcPr>
          <w:p w:rsidR="00624AFE" w:rsidRPr="00582166" w:rsidRDefault="00624AFE" w:rsidP="009145CA">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lastRenderedPageBreak/>
              <w:t>2.</w:t>
            </w:r>
          </w:p>
        </w:tc>
        <w:tc>
          <w:tcPr>
            <w:tcW w:w="2268" w:type="dxa"/>
            <w:vAlign w:val="center"/>
          </w:tcPr>
          <w:p w:rsidR="00624AFE" w:rsidRPr="00582166" w:rsidRDefault="00624AFE" w:rsidP="006A313C">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Социальное обслуживание граждан</w:t>
            </w:r>
          </w:p>
        </w:tc>
        <w:tc>
          <w:tcPr>
            <w:tcW w:w="1956" w:type="dxa"/>
            <w:vAlign w:val="center"/>
          </w:tcPr>
          <w:p w:rsidR="00624AFE" w:rsidRPr="00582166" w:rsidRDefault="00624AFE" w:rsidP="006E5DD8">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повышение эффективности, качества и доступности социальных услуг</w:t>
            </w:r>
          </w:p>
        </w:tc>
        <w:tc>
          <w:tcPr>
            <w:tcW w:w="4961" w:type="dxa"/>
          </w:tcPr>
          <w:p w:rsidR="00624AFE" w:rsidRPr="00582166" w:rsidRDefault="006E5DD8" w:rsidP="006A313C">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Д</w:t>
            </w:r>
            <w:r w:rsidR="00624AFE" w:rsidRPr="00582166">
              <w:rPr>
                <w:rFonts w:ascii="Times New Roman" w:hAnsi="Times New Roman" w:cs="Times New Roman"/>
                <w:sz w:val="28"/>
                <w:szCs w:val="28"/>
              </w:rPr>
              <w:t>оля муниципальных учреждений, выполнивших сводные показатели муниципальных заданий на оказание муниципальных услуг (выполнение работ),</w:t>
            </w:r>
            <w:r w:rsidR="006A313C" w:rsidRPr="00582166">
              <w:rPr>
                <w:rFonts w:ascii="Times New Roman" w:hAnsi="Times New Roman" w:cs="Times New Roman"/>
                <w:sz w:val="28"/>
                <w:szCs w:val="28"/>
              </w:rPr>
              <w:t xml:space="preserve"> </w:t>
            </w:r>
            <w:r w:rsidR="00624AFE" w:rsidRPr="00582166">
              <w:rPr>
                <w:rFonts w:ascii="Times New Roman" w:hAnsi="Times New Roman" w:cs="Times New Roman"/>
                <w:sz w:val="28"/>
                <w:szCs w:val="28"/>
              </w:rPr>
              <w:t>от общего числа муниципальных учреждений должна составлять 100</w:t>
            </w:r>
            <w:r w:rsidR="006A313C" w:rsidRPr="00582166">
              <w:rPr>
                <w:rFonts w:ascii="Times New Roman" w:hAnsi="Times New Roman" w:cs="Times New Roman"/>
                <w:sz w:val="28"/>
                <w:szCs w:val="28"/>
              </w:rPr>
              <w:t xml:space="preserve"> %.</w:t>
            </w:r>
          </w:p>
        </w:tc>
      </w:tr>
    </w:tbl>
    <w:p w:rsidR="00624AFE" w:rsidRPr="00582166" w:rsidRDefault="00624AFE" w:rsidP="00624AFE">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 xml:space="preserve">Обоснование состава и значений соответствующих целевых показателей (индикаторов) подпрограммы и оценка влияния внешних факторов и условий на их достижение представлены в </w:t>
      </w:r>
      <w:hyperlink w:anchor="P5295" w:history="1">
        <w:r w:rsidRPr="00582166">
          <w:rPr>
            <w:rFonts w:ascii="Times New Roman" w:hAnsi="Times New Roman" w:cs="Times New Roman"/>
            <w:sz w:val="28"/>
            <w:szCs w:val="28"/>
          </w:rPr>
          <w:t>таблице 3</w:t>
        </w:r>
      </w:hyperlink>
      <w:r w:rsidRPr="00582166">
        <w:rPr>
          <w:rFonts w:ascii="Times New Roman" w:hAnsi="Times New Roman" w:cs="Times New Roman"/>
          <w:sz w:val="28"/>
          <w:szCs w:val="28"/>
        </w:rPr>
        <w:t>.</w:t>
      </w:r>
    </w:p>
    <w:p w:rsidR="00624AFE" w:rsidRPr="00582166" w:rsidRDefault="00624AFE" w:rsidP="00624AFE">
      <w:pPr>
        <w:pStyle w:val="ConsPlusNormal"/>
        <w:jc w:val="both"/>
        <w:rPr>
          <w:rFonts w:ascii="Times New Roman" w:hAnsi="Times New Roman" w:cs="Times New Roman"/>
          <w:sz w:val="28"/>
          <w:szCs w:val="28"/>
        </w:rPr>
      </w:pPr>
    </w:p>
    <w:p w:rsidR="00624AFE" w:rsidRPr="00582166" w:rsidRDefault="00624AFE" w:rsidP="00591536">
      <w:pPr>
        <w:pStyle w:val="ConsPlusNormal"/>
        <w:jc w:val="right"/>
        <w:outlineLvl w:val="3"/>
        <w:rPr>
          <w:rFonts w:ascii="Times New Roman" w:hAnsi="Times New Roman" w:cs="Times New Roman"/>
          <w:sz w:val="28"/>
          <w:szCs w:val="28"/>
        </w:rPr>
      </w:pPr>
      <w:bookmarkStart w:id="8" w:name="P5295"/>
      <w:bookmarkEnd w:id="8"/>
      <w:r w:rsidRPr="00582166">
        <w:rPr>
          <w:rFonts w:ascii="Times New Roman" w:hAnsi="Times New Roman" w:cs="Times New Roman"/>
          <w:sz w:val="28"/>
          <w:szCs w:val="28"/>
        </w:rPr>
        <w:t>Таблица 3</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948"/>
        <w:gridCol w:w="3515"/>
        <w:gridCol w:w="2722"/>
      </w:tblGrid>
      <w:tr w:rsidR="00624AFE" w:rsidRPr="00582166" w:rsidTr="00B030E2">
        <w:trPr>
          <w:trHeight w:val="1411"/>
        </w:trPr>
        <w:tc>
          <w:tcPr>
            <w:tcW w:w="454" w:type="dxa"/>
            <w:vAlign w:val="center"/>
          </w:tcPr>
          <w:p w:rsidR="00624AFE" w:rsidRPr="00582166" w:rsidRDefault="00624AFE" w:rsidP="00624AFE">
            <w:pPr>
              <w:pStyle w:val="ConsPlusNormal"/>
              <w:jc w:val="both"/>
              <w:rPr>
                <w:rFonts w:ascii="Times New Roman" w:hAnsi="Times New Roman" w:cs="Times New Roman"/>
                <w:sz w:val="26"/>
                <w:szCs w:val="26"/>
              </w:rPr>
            </w:pPr>
            <w:r w:rsidRPr="00582166">
              <w:rPr>
                <w:rFonts w:ascii="Times New Roman" w:hAnsi="Times New Roman" w:cs="Times New Roman"/>
                <w:sz w:val="26"/>
                <w:szCs w:val="26"/>
              </w:rPr>
              <w:t>N п/п</w:t>
            </w:r>
          </w:p>
        </w:tc>
        <w:tc>
          <w:tcPr>
            <w:tcW w:w="2948" w:type="dxa"/>
            <w:vAlign w:val="center"/>
          </w:tcPr>
          <w:p w:rsidR="00D04486" w:rsidRDefault="00624AFE" w:rsidP="00624AFE">
            <w:pPr>
              <w:pStyle w:val="ConsPlusNormal"/>
              <w:jc w:val="both"/>
              <w:rPr>
                <w:rFonts w:ascii="Times New Roman" w:hAnsi="Times New Roman" w:cs="Times New Roman"/>
                <w:sz w:val="26"/>
                <w:szCs w:val="26"/>
              </w:rPr>
            </w:pPr>
            <w:r w:rsidRPr="00582166">
              <w:rPr>
                <w:rFonts w:ascii="Times New Roman" w:hAnsi="Times New Roman" w:cs="Times New Roman"/>
                <w:sz w:val="26"/>
                <w:szCs w:val="26"/>
              </w:rPr>
              <w:t xml:space="preserve">Состав и значения целевых </w:t>
            </w:r>
          </w:p>
          <w:p w:rsidR="00D04486" w:rsidRDefault="00D04486" w:rsidP="00624AFE">
            <w:pPr>
              <w:pStyle w:val="ConsPlusNormal"/>
              <w:jc w:val="both"/>
              <w:rPr>
                <w:rFonts w:ascii="Times New Roman" w:hAnsi="Times New Roman" w:cs="Times New Roman"/>
                <w:sz w:val="26"/>
                <w:szCs w:val="26"/>
              </w:rPr>
            </w:pPr>
          </w:p>
          <w:p w:rsidR="00D04486" w:rsidRDefault="00D04486" w:rsidP="00624AFE">
            <w:pPr>
              <w:pStyle w:val="ConsPlusNormal"/>
              <w:jc w:val="both"/>
              <w:rPr>
                <w:rFonts w:ascii="Times New Roman" w:hAnsi="Times New Roman" w:cs="Times New Roman"/>
                <w:sz w:val="26"/>
                <w:szCs w:val="26"/>
              </w:rPr>
            </w:pPr>
          </w:p>
          <w:p w:rsidR="00624AFE" w:rsidRPr="00582166" w:rsidRDefault="00624AFE" w:rsidP="00624AFE">
            <w:pPr>
              <w:pStyle w:val="ConsPlusNormal"/>
              <w:jc w:val="both"/>
              <w:rPr>
                <w:rFonts w:ascii="Times New Roman" w:hAnsi="Times New Roman" w:cs="Times New Roman"/>
                <w:sz w:val="26"/>
                <w:szCs w:val="26"/>
              </w:rPr>
            </w:pPr>
            <w:r w:rsidRPr="00582166">
              <w:rPr>
                <w:rFonts w:ascii="Times New Roman" w:hAnsi="Times New Roman" w:cs="Times New Roman"/>
                <w:sz w:val="26"/>
                <w:szCs w:val="26"/>
              </w:rPr>
              <w:t>показателей (индикаторов) подпрограммы</w:t>
            </w:r>
          </w:p>
        </w:tc>
        <w:tc>
          <w:tcPr>
            <w:tcW w:w="3515" w:type="dxa"/>
            <w:vAlign w:val="center"/>
          </w:tcPr>
          <w:p w:rsidR="00624AFE" w:rsidRPr="00582166" w:rsidRDefault="00624AFE" w:rsidP="00624AFE">
            <w:pPr>
              <w:pStyle w:val="ConsPlusNormal"/>
              <w:jc w:val="both"/>
              <w:rPr>
                <w:rFonts w:ascii="Times New Roman" w:hAnsi="Times New Roman" w:cs="Times New Roman"/>
                <w:sz w:val="26"/>
                <w:szCs w:val="26"/>
              </w:rPr>
            </w:pPr>
            <w:r w:rsidRPr="00582166">
              <w:rPr>
                <w:rFonts w:ascii="Times New Roman" w:hAnsi="Times New Roman" w:cs="Times New Roman"/>
                <w:sz w:val="26"/>
                <w:szCs w:val="26"/>
              </w:rPr>
              <w:t>Обоснование состава и значений целевых показателей (индикаторов)</w:t>
            </w:r>
          </w:p>
        </w:tc>
        <w:tc>
          <w:tcPr>
            <w:tcW w:w="2722" w:type="dxa"/>
            <w:vAlign w:val="center"/>
          </w:tcPr>
          <w:p w:rsidR="00624AFE" w:rsidRPr="00582166" w:rsidRDefault="00624AFE" w:rsidP="00624AFE">
            <w:pPr>
              <w:pStyle w:val="ConsPlusNormal"/>
              <w:jc w:val="both"/>
              <w:rPr>
                <w:rFonts w:ascii="Times New Roman" w:hAnsi="Times New Roman" w:cs="Times New Roman"/>
                <w:sz w:val="26"/>
                <w:szCs w:val="26"/>
              </w:rPr>
            </w:pPr>
            <w:r w:rsidRPr="00582166">
              <w:rPr>
                <w:rFonts w:ascii="Times New Roman" w:hAnsi="Times New Roman" w:cs="Times New Roman"/>
                <w:sz w:val="26"/>
                <w:szCs w:val="26"/>
              </w:rPr>
              <w:t>Влияние внешних факторов и условий на достижение целевых показателей (индикаторов)</w:t>
            </w:r>
          </w:p>
        </w:tc>
      </w:tr>
      <w:tr w:rsidR="00624AFE" w:rsidRPr="00582166" w:rsidTr="009145CA">
        <w:tc>
          <w:tcPr>
            <w:tcW w:w="454" w:type="dxa"/>
            <w:vAlign w:val="center"/>
          </w:tcPr>
          <w:p w:rsidR="00624AFE" w:rsidRPr="00582166" w:rsidRDefault="00624AFE" w:rsidP="009145CA">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1.</w:t>
            </w:r>
          </w:p>
        </w:tc>
        <w:tc>
          <w:tcPr>
            <w:tcW w:w="2948" w:type="dxa"/>
          </w:tcPr>
          <w:p w:rsidR="00624AFE" w:rsidRPr="00582166" w:rsidRDefault="00624AFE" w:rsidP="006A313C">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Доля объема направленных субсидий на организацию работы органа управления социальной защиты населения в местные бюджеты от общего объема субсидий на организацию работы органов управления социальной защиты населения, предусмотренного в областном бюджете, по состоянию на 31 декабря 20</w:t>
            </w:r>
            <w:r w:rsidR="006A313C" w:rsidRPr="00582166">
              <w:rPr>
                <w:rFonts w:ascii="Times New Roman" w:hAnsi="Times New Roman" w:cs="Times New Roman"/>
                <w:sz w:val="28"/>
                <w:szCs w:val="28"/>
              </w:rPr>
              <w:t>20</w:t>
            </w:r>
            <w:r w:rsidRPr="00582166">
              <w:rPr>
                <w:rFonts w:ascii="Times New Roman" w:hAnsi="Times New Roman" w:cs="Times New Roman"/>
                <w:sz w:val="28"/>
                <w:szCs w:val="28"/>
              </w:rPr>
              <w:t>, 20</w:t>
            </w:r>
            <w:r w:rsidR="006A313C" w:rsidRPr="00582166">
              <w:rPr>
                <w:rFonts w:ascii="Times New Roman" w:hAnsi="Times New Roman" w:cs="Times New Roman"/>
                <w:sz w:val="28"/>
                <w:szCs w:val="28"/>
              </w:rPr>
              <w:t>21</w:t>
            </w:r>
            <w:r w:rsidRPr="00582166">
              <w:rPr>
                <w:rFonts w:ascii="Times New Roman" w:hAnsi="Times New Roman" w:cs="Times New Roman"/>
                <w:sz w:val="28"/>
                <w:szCs w:val="28"/>
              </w:rPr>
              <w:t>, 20</w:t>
            </w:r>
            <w:r w:rsidR="006A313C" w:rsidRPr="00582166">
              <w:rPr>
                <w:rFonts w:ascii="Times New Roman" w:hAnsi="Times New Roman" w:cs="Times New Roman"/>
                <w:sz w:val="28"/>
                <w:szCs w:val="28"/>
              </w:rPr>
              <w:t>22</w:t>
            </w:r>
            <w:r w:rsidR="00B030E2">
              <w:rPr>
                <w:rFonts w:ascii="Times New Roman" w:hAnsi="Times New Roman" w:cs="Times New Roman"/>
                <w:sz w:val="28"/>
                <w:szCs w:val="28"/>
              </w:rPr>
              <w:t>, 2023, 2024</w:t>
            </w:r>
            <w:r w:rsidRPr="00582166">
              <w:rPr>
                <w:rFonts w:ascii="Times New Roman" w:hAnsi="Times New Roman" w:cs="Times New Roman"/>
                <w:sz w:val="28"/>
                <w:szCs w:val="28"/>
              </w:rPr>
              <w:t xml:space="preserve"> годов, должна составлять </w:t>
            </w:r>
            <w:r w:rsidRPr="00582166">
              <w:rPr>
                <w:rFonts w:ascii="Times New Roman" w:hAnsi="Times New Roman" w:cs="Times New Roman"/>
                <w:sz w:val="28"/>
                <w:szCs w:val="28"/>
              </w:rPr>
              <w:lastRenderedPageBreak/>
              <w:t>более 99,5 процента</w:t>
            </w:r>
          </w:p>
        </w:tc>
        <w:tc>
          <w:tcPr>
            <w:tcW w:w="3515" w:type="dxa"/>
          </w:tcPr>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lastRenderedPageBreak/>
              <w:t>значения показателей установлены в прямой зависимости от объемов финансирования мероприятий, направленных на их достижение</w:t>
            </w:r>
          </w:p>
        </w:tc>
        <w:tc>
          <w:tcPr>
            <w:tcW w:w="2722" w:type="dxa"/>
          </w:tcPr>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бюджетные риски, связанные с возможностью недостаточного финансирования из бюджета Челябинской области, при сохранении существующих тенденций к увеличению бюджетного дефицита</w:t>
            </w:r>
          </w:p>
        </w:tc>
      </w:tr>
      <w:tr w:rsidR="00624AFE" w:rsidRPr="00582166" w:rsidTr="009145CA">
        <w:tc>
          <w:tcPr>
            <w:tcW w:w="454" w:type="dxa"/>
            <w:vAlign w:val="center"/>
          </w:tcPr>
          <w:p w:rsidR="00624AFE" w:rsidRPr="00582166" w:rsidRDefault="00624AFE" w:rsidP="009145CA">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lastRenderedPageBreak/>
              <w:t>2.</w:t>
            </w:r>
          </w:p>
        </w:tc>
        <w:tc>
          <w:tcPr>
            <w:tcW w:w="2948" w:type="dxa"/>
          </w:tcPr>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Доля муниципальных учреждений, выполнивших сводные показатели муниципальных заданий на оказание муниципальных услуг (выполнение работ), от общего числа муниципальных учреждений должна составлять 100</w:t>
            </w:r>
            <w:r w:rsidR="006A313C" w:rsidRPr="00582166">
              <w:rPr>
                <w:rFonts w:ascii="Times New Roman" w:hAnsi="Times New Roman" w:cs="Times New Roman"/>
                <w:sz w:val="28"/>
                <w:szCs w:val="28"/>
              </w:rPr>
              <w:t xml:space="preserve"> %.</w:t>
            </w:r>
          </w:p>
          <w:p w:rsidR="00624AFE" w:rsidRPr="00582166" w:rsidRDefault="00624AFE" w:rsidP="00624AFE">
            <w:pPr>
              <w:pStyle w:val="ConsPlusNormal"/>
              <w:jc w:val="both"/>
              <w:rPr>
                <w:rFonts w:ascii="Times New Roman" w:hAnsi="Times New Roman" w:cs="Times New Roman"/>
                <w:sz w:val="28"/>
                <w:szCs w:val="28"/>
              </w:rPr>
            </w:pPr>
          </w:p>
        </w:tc>
        <w:tc>
          <w:tcPr>
            <w:tcW w:w="3515" w:type="dxa"/>
          </w:tcPr>
          <w:p w:rsidR="00624AFE" w:rsidRPr="00582166" w:rsidRDefault="006A313C"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З</w:t>
            </w:r>
            <w:r w:rsidR="00624AFE" w:rsidRPr="00582166">
              <w:rPr>
                <w:rFonts w:ascii="Times New Roman" w:hAnsi="Times New Roman" w:cs="Times New Roman"/>
                <w:sz w:val="28"/>
                <w:szCs w:val="28"/>
              </w:rPr>
              <w:t>начения показателей установлены в прямой зависимости от объемов финансирования мероприятий, направленных на их достижение. Выбранные показатели являются точными, измеримыми, объективными и простыми в применении. Показатели характеризуют достижение поставленных целей подпрограммы, ее общую результативность и эффективность</w:t>
            </w:r>
          </w:p>
        </w:tc>
        <w:tc>
          <w:tcPr>
            <w:tcW w:w="2722" w:type="dxa"/>
          </w:tcPr>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бюджетные риски, связанные с возможностью недостаточного финансирования из бюджета Челябинской области, при сохранении существующих тенденций к увеличению бюджетного дефицита;</w:t>
            </w:r>
          </w:p>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демографические изменения состава населения Челябинской области</w:t>
            </w:r>
          </w:p>
        </w:tc>
      </w:tr>
    </w:tbl>
    <w:p w:rsidR="005A7F1C" w:rsidRPr="00582166" w:rsidRDefault="005A7F1C" w:rsidP="00624AFE">
      <w:pPr>
        <w:pStyle w:val="ConsPlusNormal"/>
        <w:ind w:firstLine="540"/>
        <w:jc w:val="both"/>
        <w:rPr>
          <w:rFonts w:ascii="Times New Roman" w:hAnsi="Times New Roman" w:cs="Times New Roman"/>
          <w:sz w:val="28"/>
          <w:szCs w:val="28"/>
        </w:rPr>
      </w:pPr>
    </w:p>
    <w:p w:rsidR="00624AFE" w:rsidRPr="00582166" w:rsidRDefault="00624AFE" w:rsidP="00624AFE">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 xml:space="preserve">Методика расчета значений целевых показателей (индикаторов) непосредственного результата подпрограммы и источники получения информации о данных показателях представлены в </w:t>
      </w:r>
      <w:hyperlink w:anchor="P5332" w:history="1">
        <w:r w:rsidRPr="00582166">
          <w:rPr>
            <w:rFonts w:ascii="Times New Roman" w:hAnsi="Times New Roman" w:cs="Times New Roman"/>
            <w:sz w:val="28"/>
            <w:szCs w:val="28"/>
          </w:rPr>
          <w:t>таблице 4</w:t>
        </w:r>
      </w:hyperlink>
      <w:r w:rsidRPr="00582166">
        <w:rPr>
          <w:rFonts w:ascii="Times New Roman" w:hAnsi="Times New Roman" w:cs="Times New Roman"/>
          <w:sz w:val="28"/>
          <w:szCs w:val="28"/>
        </w:rPr>
        <w:t>.</w:t>
      </w:r>
    </w:p>
    <w:p w:rsidR="004A7F74" w:rsidRPr="00582166" w:rsidRDefault="00591536" w:rsidP="00624AFE">
      <w:pPr>
        <w:pStyle w:val="ConsPlusNormal"/>
        <w:jc w:val="both"/>
        <w:outlineLvl w:val="3"/>
        <w:rPr>
          <w:rFonts w:ascii="Times New Roman" w:hAnsi="Times New Roman" w:cs="Times New Roman"/>
          <w:sz w:val="28"/>
          <w:szCs w:val="28"/>
        </w:rPr>
      </w:pPr>
      <w:bookmarkStart w:id="9" w:name="P5332"/>
      <w:bookmarkEnd w:id="9"/>
      <w:r w:rsidRPr="00582166">
        <w:rPr>
          <w:rFonts w:ascii="Times New Roman" w:hAnsi="Times New Roman" w:cs="Times New Roman"/>
          <w:sz w:val="28"/>
          <w:szCs w:val="28"/>
        </w:rPr>
        <w:t xml:space="preserve">  </w:t>
      </w:r>
      <w:r w:rsidR="00624AFE" w:rsidRPr="00582166">
        <w:rPr>
          <w:rFonts w:ascii="Times New Roman" w:hAnsi="Times New Roman" w:cs="Times New Roman"/>
          <w:sz w:val="28"/>
          <w:szCs w:val="28"/>
        </w:rPr>
        <w:t xml:space="preserve">                                                                                                             </w:t>
      </w:r>
    </w:p>
    <w:p w:rsidR="00624AFE" w:rsidRPr="00582166" w:rsidRDefault="004A7F74" w:rsidP="004A7F74">
      <w:pPr>
        <w:pStyle w:val="ConsPlusNormal"/>
        <w:jc w:val="right"/>
        <w:outlineLvl w:val="3"/>
        <w:rPr>
          <w:rFonts w:ascii="Times New Roman" w:hAnsi="Times New Roman" w:cs="Times New Roman"/>
          <w:sz w:val="28"/>
          <w:szCs w:val="28"/>
        </w:rPr>
      </w:pPr>
      <w:r w:rsidRPr="00582166">
        <w:rPr>
          <w:rFonts w:ascii="Times New Roman" w:hAnsi="Times New Roman" w:cs="Times New Roman"/>
          <w:sz w:val="28"/>
          <w:szCs w:val="28"/>
        </w:rPr>
        <w:t xml:space="preserve">                        </w:t>
      </w:r>
      <w:r w:rsidR="00624AFE" w:rsidRPr="00582166">
        <w:rPr>
          <w:rFonts w:ascii="Times New Roman" w:hAnsi="Times New Roman" w:cs="Times New Roman"/>
          <w:sz w:val="28"/>
          <w:szCs w:val="28"/>
        </w:rPr>
        <w:t xml:space="preserve"> Таблица 4</w:t>
      </w:r>
    </w:p>
    <w:tbl>
      <w:tblPr>
        <w:tblW w:w="992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3260"/>
        <w:gridCol w:w="3544"/>
        <w:gridCol w:w="2693"/>
      </w:tblGrid>
      <w:tr w:rsidR="00624AFE" w:rsidRPr="00582166" w:rsidTr="009145CA">
        <w:trPr>
          <w:trHeight w:val="313"/>
        </w:trPr>
        <w:tc>
          <w:tcPr>
            <w:tcW w:w="426" w:type="dxa"/>
            <w:vAlign w:val="center"/>
          </w:tcPr>
          <w:p w:rsidR="00624AFE" w:rsidRPr="00582166" w:rsidRDefault="00624AFE" w:rsidP="00624AFE">
            <w:pPr>
              <w:pStyle w:val="ConsPlusNormal"/>
              <w:jc w:val="both"/>
              <w:rPr>
                <w:rFonts w:ascii="Times New Roman" w:hAnsi="Times New Roman" w:cs="Times New Roman"/>
                <w:sz w:val="26"/>
                <w:szCs w:val="26"/>
              </w:rPr>
            </w:pPr>
            <w:r w:rsidRPr="00582166">
              <w:rPr>
                <w:rFonts w:ascii="Times New Roman" w:hAnsi="Times New Roman" w:cs="Times New Roman"/>
                <w:sz w:val="26"/>
                <w:szCs w:val="26"/>
              </w:rPr>
              <w:t>N п/п</w:t>
            </w:r>
          </w:p>
        </w:tc>
        <w:tc>
          <w:tcPr>
            <w:tcW w:w="3260" w:type="dxa"/>
            <w:vAlign w:val="center"/>
          </w:tcPr>
          <w:p w:rsidR="00624AFE" w:rsidRPr="00582166" w:rsidRDefault="00624AFE" w:rsidP="00624AFE">
            <w:pPr>
              <w:pStyle w:val="ConsPlusNormal"/>
              <w:jc w:val="both"/>
              <w:rPr>
                <w:rFonts w:ascii="Times New Roman" w:hAnsi="Times New Roman" w:cs="Times New Roman"/>
                <w:sz w:val="26"/>
                <w:szCs w:val="26"/>
              </w:rPr>
            </w:pPr>
            <w:r w:rsidRPr="00582166">
              <w:rPr>
                <w:rFonts w:ascii="Times New Roman" w:hAnsi="Times New Roman" w:cs="Times New Roman"/>
                <w:sz w:val="26"/>
                <w:szCs w:val="26"/>
              </w:rPr>
              <w:t>Наименование целевых показателей (индикаторов) подпрограммы</w:t>
            </w:r>
          </w:p>
        </w:tc>
        <w:tc>
          <w:tcPr>
            <w:tcW w:w="3544" w:type="dxa"/>
            <w:vAlign w:val="center"/>
          </w:tcPr>
          <w:p w:rsidR="00624AFE" w:rsidRPr="00582166" w:rsidRDefault="00624AFE" w:rsidP="00624AFE">
            <w:pPr>
              <w:pStyle w:val="ConsPlusNormal"/>
              <w:jc w:val="both"/>
              <w:rPr>
                <w:rFonts w:ascii="Times New Roman" w:hAnsi="Times New Roman" w:cs="Times New Roman"/>
                <w:sz w:val="26"/>
                <w:szCs w:val="26"/>
              </w:rPr>
            </w:pPr>
            <w:r w:rsidRPr="00582166">
              <w:rPr>
                <w:rFonts w:ascii="Times New Roman" w:hAnsi="Times New Roman" w:cs="Times New Roman"/>
                <w:sz w:val="26"/>
                <w:szCs w:val="26"/>
              </w:rPr>
              <w:t>Расчет значений целевых показателей (индикаторов) непосредственного результата подпрограммы</w:t>
            </w:r>
          </w:p>
        </w:tc>
        <w:tc>
          <w:tcPr>
            <w:tcW w:w="2693" w:type="dxa"/>
            <w:vAlign w:val="center"/>
          </w:tcPr>
          <w:p w:rsidR="00624AFE" w:rsidRPr="00582166" w:rsidRDefault="00624AFE" w:rsidP="00624AFE">
            <w:pPr>
              <w:pStyle w:val="ConsPlusNormal"/>
              <w:jc w:val="both"/>
              <w:rPr>
                <w:rFonts w:ascii="Times New Roman" w:hAnsi="Times New Roman" w:cs="Times New Roman"/>
                <w:sz w:val="26"/>
                <w:szCs w:val="26"/>
              </w:rPr>
            </w:pPr>
            <w:r w:rsidRPr="00582166">
              <w:rPr>
                <w:rFonts w:ascii="Times New Roman" w:hAnsi="Times New Roman" w:cs="Times New Roman"/>
                <w:sz w:val="26"/>
                <w:szCs w:val="26"/>
              </w:rPr>
              <w:t>Источник получения информации, периодичность и вид временной характеристики</w:t>
            </w:r>
          </w:p>
        </w:tc>
      </w:tr>
      <w:tr w:rsidR="003603BC" w:rsidRPr="00582166" w:rsidTr="004643A3">
        <w:trPr>
          <w:trHeight w:val="1589"/>
        </w:trPr>
        <w:tc>
          <w:tcPr>
            <w:tcW w:w="426" w:type="dxa"/>
            <w:vAlign w:val="center"/>
          </w:tcPr>
          <w:p w:rsidR="003603BC" w:rsidRPr="00582166" w:rsidRDefault="003603BC" w:rsidP="009145CA">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1.</w:t>
            </w:r>
          </w:p>
        </w:tc>
        <w:tc>
          <w:tcPr>
            <w:tcW w:w="3260" w:type="dxa"/>
          </w:tcPr>
          <w:p w:rsidR="003603BC" w:rsidRPr="00582166" w:rsidRDefault="003603BC" w:rsidP="006A313C">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 xml:space="preserve">Доля объема направленных в местные бюджеты субсидий на организацию работы органов управления социальной защиты населения от общего объема субсидий на организацию работы органов управления социальной защиты населения, </w:t>
            </w:r>
            <w:r w:rsidRPr="00582166">
              <w:rPr>
                <w:rFonts w:ascii="Times New Roman" w:hAnsi="Times New Roman" w:cs="Times New Roman"/>
                <w:sz w:val="28"/>
                <w:szCs w:val="28"/>
              </w:rPr>
              <w:lastRenderedPageBreak/>
              <w:t>предусмотренного в областном бюджете, по состоянию на 31 декабря 20</w:t>
            </w:r>
            <w:r w:rsidR="006A313C" w:rsidRPr="00582166">
              <w:rPr>
                <w:rFonts w:ascii="Times New Roman" w:hAnsi="Times New Roman" w:cs="Times New Roman"/>
                <w:sz w:val="28"/>
                <w:szCs w:val="28"/>
              </w:rPr>
              <w:t>20</w:t>
            </w:r>
            <w:r w:rsidRPr="00582166">
              <w:rPr>
                <w:rFonts w:ascii="Times New Roman" w:hAnsi="Times New Roman" w:cs="Times New Roman"/>
                <w:sz w:val="28"/>
                <w:szCs w:val="28"/>
              </w:rPr>
              <w:t>, 20</w:t>
            </w:r>
            <w:r w:rsidR="006A313C" w:rsidRPr="00582166">
              <w:rPr>
                <w:rFonts w:ascii="Times New Roman" w:hAnsi="Times New Roman" w:cs="Times New Roman"/>
                <w:sz w:val="28"/>
                <w:szCs w:val="28"/>
              </w:rPr>
              <w:t>21</w:t>
            </w:r>
            <w:r w:rsidRPr="00582166">
              <w:rPr>
                <w:rFonts w:ascii="Times New Roman" w:hAnsi="Times New Roman" w:cs="Times New Roman"/>
                <w:sz w:val="28"/>
                <w:szCs w:val="28"/>
              </w:rPr>
              <w:t>, 20</w:t>
            </w:r>
            <w:r w:rsidR="006A313C" w:rsidRPr="00582166">
              <w:rPr>
                <w:rFonts w:ascii="Times New Roman" w:hAnsi="Times New Roman" w:cs="Times New Roman"/>
                <w:sz w:val="28"/>
                <w:szCs w:val="28"/>
              </w:rPr>
              <w:t>22</w:t>
            </w:r>
            <w:r w:rsidR="00B030E2">
              <w:rPr>
                <w:rFonts w:ascii="Times New Roman" w:hAnsi="Times New Roman" w:cs="Times New Roman"/>
                <w:sz w:val="28"/>
                <w:szCs w:val="28"/>
              </w:rPr>
              <w:t>, 2023, 2024</w:t>
            </w:r>
            <w:r w:rsidRPr="00582166">
              <w:rPr>
                <w:rFonts w:ascii="Times New Roman" w:hAnsi="Times New Roman" w:cs="Times New Roman"/>
                <w:sz w:val="28"/>
                <w:szCs w:val="28"/>
              </w:rPr>
              <w:t xml:space="preserve"> годов (D</w:t>
            </w:r>
            <w:r w:rsidRPr="00582166">
              <w:rPr>
                <w:rFonts w:ascii="Times New Roman" w:hAnsi="Times New Roman" w:cs="Times New Roman"/>
                <w:sz w:val="28"/>
                <w:szCs w:val="28"/>
                <w:vertAlign w:val="subscript"/>
              </w:rPr>
              <w:t>УСЗН</w:t>
            </w:r>
            <w:r w:rsidRPr="00582166">
              <w:rPr>
                <w:rFonts w:ascii="Times New Roman" w:hAnsi="Times New Roman" w:cs="Times New Roman"/>
                <w:sz w:val="28"/>
                <w:szCs w:val="28"/>
              </w:rPr>
              <w:t>)</w:t>
            </w:r>
          </w:p>
        </w:tc>
        <w:tc>
          <w:tcPr>
            <w:tcW w:w="3544" w:type="dxa"/>
          </w:tcPr>
          <w:p w:rsidR="003603BC" w:rsidRPr="00582166" w:rsidRDefault="003603BC" w:rsidP="003603BC">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lastRenderedPageBreak/>
              <w:t>показатель (D</w:t>
            </w:r>
            <w:r w:rsidRPr="00582166">
              <w:rPr>
                <w:rFonts w:ascii="Times New Roman" w:hAnsi="Times New Roman" w:cs="Times New Roman"/>
                <w:sz w:val="28"/>
                <w:szCs w:val="28"/>
                <w:vertAlign w:val="subscript"/>
              </w:rPr>
              <w:t>УСЗН</w:t>
            </w:r>
            <w:r w:rsidRPr="00582166">
              <w:rPr>
                <w:rFonts w:ascii="Times New Roman" w:hAnsi="Times New Roman" w:cs="Times New Roman"/>
                <w:sz w:val="28"/>
                <w:szCs w:val="28"/>
              </w:rPr>
              <w:t>) рассчитывается по формуле:</w:t>
            </w:r>
          </w:p>
          <w:p w:rsidR="003603BC" w:rsidRPr="00582166" w:rsidRDefault="003603BC" w:rsidP="003603BC">
            <w:pPr>
              <w:pStyle w:val="ConsPlusNormal"/>
              <w:jc w:val="both"/>
              <w:rPr>
                <w:rFonts w:ascii="Times New Roman" w:hAnsi="Times New Roman" w:cs="Times New Roman"/>
                <w:sz w:val="28"/>
                <w:szCs w:val="28"/>
              </w:rPr>
            </w:pPr>
            <w:r w:rsidRPr="00582166">
              <w:rPr>
                <w:rFonts w:ascii="Times New Roman" w:hAnsi="Times New Roman" w:cs="Times New Roman"/>
                <w:noProof/>
                <w:position w:val="-32"/>
                <w:sz w:val="28"/>
                <w:szCs w:val="28"/>
              </w:rPr>
              <w:drawing>
                <wp:inline distT="0" distB="0" distL="0" distR="0">
                  <wp:extent cx="1813560" cy="518160"/>
                  <wp:effectExtent l="0" t="0" r="0" b="0"/>
                  <wp:docPr id="11" name="Рисунок 10" descr="base_23721_142694_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721_142694_75"/>
                          <pic:cNvPicPr preferRelativeResize="0">
                            <a:picLocks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813560" cy="518160"/>
                          </a:xfrm>
                          <a:prstGeom prst="rect">
                            <a:avLst/>
                          </a:prstGeom>
                          <a:noFill/>
                          <a:ln>
                            <a:noFill/>
                          </a:ln>
                        </pic:spPr>
                      </pic:pic>
                    </a:graphicData>
                  </a:graphic>
                </wp:inline>
              </w:drawing>
            </w:r>
          </w:p>
          <w:p w:rsidR="003603BC" w:rsidRPr="00582166" w:rsidRDefault="003603BC" w:rsidP="003603BC">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V</w:t>
            </w:r>
            <w:r w:rsidRPr="00582166">
              <w:rPr>
                <w:rFonts w:ascii="Times New Roman" w:hAnsi="Times New Roman" w:cs="Times New Roman"/>
                <w:sz w:val="28"/>
                <w:szCs w:val="28"/>
                <w:vertAlign w:val="subscript"/>
              </w:rPr>
              <w:t>напр</w:t>
            </w:r>
            <w:r w:rsidRPr="00582166">
              <w:rPr>
                <w:rFonts w:ascii="Times New Roman" w:hAnsi="Times New Roman" w:cs="Times New Roman"/>
                <w:sz w:val="28"/>
                <w:szCs w:val="28"/>
              </w:rPr>
              <w:t xml:space="preserve"> </w:t>
            </w:r>
            <w:r w:rsidR="00FC2EE4">
              <w:rPr>
                <w:rFonts w:ascii="Times New Roman" w:hAnsi="Times New Roman" w:cs="Times New Roman"/>
                <w:sz w:val="28"/>
                <w:szCs w:val="28"/>
              </w:rPr>
              <w:t>–</w:t>
            </w:r>
            <w:r w:rsidRPr="00582166">
              <w:rPr>
                <w:rFonts w:ascii="Times New Roman" w:hAnsi="Times New Roman" w:cs="Times New Roman"/>
                <w:sz w:val="28"/>
                <w:szCs w:val="28"/>
              </w:rPr>
              <w:t xml:space="preserve"> объем сумм субсидий, направленных местным бюджетам;</w:t>
            </w:r>
          </w:p>
          <w:p w:rsidR="003603BC" w:rsidRPr="00582166" w:rsidRDefault="003603BC" w:rsidP="003603BC">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V</w:t>
            </w:r>
            <w:r w:rsidRPr="00582166">
              <w:rPr>
                <w:rFonts w:ascii="Times New Roman" w:hAnsi="Times New Roman" w:cs="Times New Roman"/>
                <w:sz w:val="28"/>
                <w:szCs w:val="28"/>
                <w:vertAlign w:val="subscript"/>
              </w:rPr>
              <w:t>пред</w:t>
            </w:r>
            <w:r w:rsidRPr="00582166">
              <w:rPr>
                <w:rFonts w:ascii="Times New Roman" w:hAnsi="Times New Roman" w:cs="Times New Roman"/>
                <w:sz w:val="28"/>
                <w:szCs w:val="28"/>
              </w:rPr>
              <w:t xml:space="preserve"> </w:t>
            </w:r>
            <w:r w:rsidR="00FC2EE4">
              <w:rPr>
                <w:rFonts w:ascii="Times New Roman" w:hAnsi="Times New Roman" w:cs="Times New Roman"/>
                <w:sz w:val="28"/>
                <w:szCs w:val="28"/>
              </w:rPr>
              <w:t>–</w:t>
            </w:r>
            <w:r w:rsidRPr="00582166">
              <w:rPr>
                <w:rFonts w:ascii="Times New Roman" w:hAnsi="Times New Roman" w:cs="Times New Roman"/>
                <w:sz w:val="28"/>
                <w:szCs w:val="28"/>
              </w:rPr>
              <w:t xml:space="preserve"> объем сумм субсидий местным бюджетам, предусмотренных в </w:t>
            </w:r>
            <w:r w:rsidRPr="00582166">
              <w:rPr>
                <w:rFonts w:ascii="Times New Roman" w:hAnsi="Times New Roman" w:cs="Times New Roman"/>
                <w:sz w:val="28"/>
                <w:szCs w:val="28"/>
              </w:rPr>
              <w:lastRenderedPageBreak/>
              <w:t>областном бюджете</w:t>
            </w:r>
          </w:p>
        </w:tc>
        <w:tc>
          <w:tcPr>
            <w:tcW w:w="2693" w:type="dxa"/>
          </w:tcPr>
          <w:p w:rsidR="003603BC" w:rsidRPr="00582166" w:rsidRDefault="003603BC" w:rsidP="003603BC">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lastRenderedPageBreak/>
              <w:t>Министерство социальных отношений Челябинской области.</w:t>
            </w:r>
          </w:p>
          <w:p w:rsidR="003603BC" w:rsidRPr="00582166" w:rsidRDefault="003603BC" w:rsidP="003603BC">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 xml:space="preserve">Показатель рассчитывается ежегодно, отчетный период </w:t>
            </w:r>
            <w:r w:rsidR="00FC2EE4">
              <w:rPr>
                <w:rFonts w:ascii="Times New Roman" w:hAnsi="Times New Roman" w:cs="Times New Roman"/>
                <w:sz w:val="28"/>
                <w:szCs w:val="28"/>
              </w:rPr>
              <w:t>–</w:t>
            </w:r>
            <w:r w:rsidRPr="00582166">
              <w:rPr>
                <w:rFonts w:ascii="Times New Roman" w:hAnsi="Times New Roman" w:cs="Times New Roman"/>
                <w:sz w:val="28"/>
                <w:szCs w:val="28"/>
              </w:rPr>
              <w:t xml:space="preserve"> год</w:t>
            </w:r>
          </w:p>
        </w:tc>
      </w:tr>
      <w:tr w:rsidR="00624AFE" w:rsidRPr="00582166" w:rsidTr="009145CA">
        <w:trPr>
          <w:trHeight w:val="4871"/>
        </w:trPr>
        <w:tc>
          <w:tcPr>
            <w:tcW w:w="426" w:type="dxa"/>
            <w:vAlign w:val="center"/>
          </w:tcPr>
          <w:p w:rsidR="00624AFE" w:rsidRPr="00582166" w:rsidRDefault="00624AFE" w:rsidP="009145CA">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lastRenderedPageBreak/>
              <w:t>2.</w:t>
            </w:r>
          </w:p>
        </w:tc>
        <w:tc>
          <w:tcPr>
            <w:tcW w:w="3260" w:type="dxa"/>
          </w:tcPr>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Доля муниципальных  учреждений, выполнивших сводные показатели муниципальных заданий на оказание муниципальных услуг (выполнение работ), от общего числа муниципальных учреждений (D</w:t>
            </w:r>
            <w:r w:rsidRPr="00582166">
              <w:rPr>
                <w:rFonts w:ascii="Times New Roman" w:hAnsi="Times New Roman" w:cs="Times New Roman"/>
                <w:sz w:val="28"/>
                <w:szCs w:val="28"/>
                <w:vertAlign w:val="subscript"/>
              </w:rPr>
              <w:t>ГЗ</w:t>
            </w:r>
            <w:r w:rsidRPr="00582166">
              <w:rPr>
                <w:rFonts w:ascii="Times New Roman" w:hAnsi="Times New Roman" w:cs="Times New Roman"/>
                <w:sz w:val="28"/>
                <w:szCs w:val="28"/>
              </w:rPr>
              <w:t>)</w:t>
            </w:r>
          </w:p>
        </w:tc>
        <w:tc>
          <w:tcPr>
            <w:tcW w:w="3544" w:type="dxa"/>
          </w:tcPr>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показатель (D</w:t>
            </w:r>
            <w:r w:rsidRPr="00582166">
              <w:rPr>
                <w:rFonts w:ascii="Times New Roman" w:hAnsi="Times New Roman" w:cs="Times New Roman"/>
                <w:sz w:val="28"/>
                <w:szCs w:val="28"/>
                <w:vertAlign w:val="subscript"/>
              </w:rPr>
              <w:t>ГЗ</w:t>
            </w:r>
            <w:r w:rsidRPr="00582166">
              <w:rPr>
                <w:rFonts w:ascii="Times New Roman" w:hAnsi="Times New Roman" w:cs="Times New Roman"/>
                <w:sz w:val="28"/>
                <w:szCs w:val="28"/>
              </w:rPr>
              <w:t>) рассчитывается по формуле:</w:t>
            </w:r>
          </w:p>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noProof/>
                <w:position w:val="-30"/>
                <w:sz w:val="28"/>
                <w:szCs w:val="28"/>
              </w:rPr>
              <w:drawing>
                <wp:inline distT="0" distB="0" distL="0" distR="0">
                  <wp:extent cx="1623060" cy="480060"/>
                  <wp:effectExtent l="0" t="0" r="0" b="0"/>
                  <wp:docPr id="5" name="Рисунок 5" descr="base_23721_142694_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721_142694_76"/>
                          <pic:cNvPicPr preferRelativeResize="0">
                            <a:picLocks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623060" cy="480060"/>
                          </a:xfrm>
                          <a:prstGeom prst="rect">
                            <a:avLst/>
                          </a:prstGeom>
                          <a:noFill/>
                          <a:ln>
                            <a:noFill/>
                          </a:ln>
                        </pic:spPr>
                      </pic:pic>
                    </a:graphicData>
                  </a:graphic>
                </wp:inline>
              </w:drawing>
            </w:r>
          </w:p>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К</w:t>
            </w:r>
            <w:r w:rsidRPr="00582166">
              <w:rPr>
                <w:rFonts w:ascii="Times New Roman" w:hAnsi="Times New Roman" w:cs="Times New Roman"/>
                <w:sz w:val="28"/>
                <w:szCs w:val="28"/>
                <w:vertAlign w:val="subscript"/>
              </w:rPr>
              <w:t>ГЗ</w:t>
            </w:r>
            <w:r w:rsidRPr="00582166">
              <w:rPr>
                <w:rFonts w:ascii="Times New Roman" w:hAnsi="Times New Roman" w:cs="Times New Roman"/>
                <w:sz w:val="28"/>
                <w:szCs w:val="28"/>
              </w:rPr>
              <w:t xml:space="preserve"> </w:t>
            </w:r>
            <w:r w:rsidR="00FC2EE4">
              <w:rPr>
                <w:rFonts w:ascii="Times New Roman" w:hAnsi="Times New Roman" w:cs="Times New Roman"/>
                <w:sz w:val="28"/>
                <w:szCs w:val="28"/>
              </w:rPr>
              <w:t>–</w:t>
            </w:r>
            <w:r w:rsidRPr="00582166">
              <w:rPr>
                <w:rFonts w:ascii="Times New Roman" w:hAnsi="Times New Roman" w:cs="Times New Roman"/>
                <w:sz w:val="28"/>
                <w:szCs w:val="28"/>
              </w:rPr>
              <w:t xml:space="preserve"> число муниципальных бюджетных учреждений системы социальной защиты населения, выполнивших сводные показатели муниципальных заданий на оказание муниципальных услуг (выполнение работ);</w:t>
            </w:r>
          </w:p>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К</w:t>
            </w:r>
            <w:r w:rsidRPr="00582166">
              <w:rPr>
                <w:rFonts w:ascii="Times New Roman" w:hAnsi="Times New Roman" w:cs="Times New Roman"/>
                <w:sz w:val="28"/>
                <w:szCs w:val="28"/>
                <w:vertAlign w:val="subscript"/>
              </w:rPr>
              <w:t>БУ</w:t>
            </w:r>
            <w:r w:rsidRPr="00582166">
              <w:rPr>
                <w:rFonts w:ascii="Times New Roman" w:hAnsi="Times New Roman" w:cs="Times New Roman"/>
                <w:sz w:val="28"/>
                <w:szCs w:val="28"/>
              </w:rPr>
              <w:t xml:space="preserve"> </w:t>
            </w:r>
            <w:r w:rsidR="00FC2EE4">
              <w:rPr>
                <w:rFonts w:ascii="Times New Roman" w:hAnsi="Times New Roman" w:cs="Times New Roman"/>
                <w:sz w:val="28"/>
                <w:szCs w:val="28"/>
              </w:rPr>
              <w:t>–</w:t>
            </w:r>
            <w:r w:rsidRPr="00582166">
              <w:rPr>
                <w:rFonts w:ascii="Times New Roman" w:hAnsi="Times New Roman" w:cs="Times New Roman"/>
                <w:sz w:val="28"/>
                <w:szCs w:val="28"/>
              </w:rPr>
              <w:t xml:space="preserve"> число муниципальных бюджетных учреждений системы социальной защиты населения</w:t>
            </w:r>
          </w:p>
        </w:tc>
        <w:tc>
          <w:tcPr>
            <w:tcW w:w="2693" w:type="dxa"/>
          </w:tcPr>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отчетные данные, представленные муниципальными бюджетными учреждениями системы социальной защиты населения Сосновского муниципального района.</w:t>
            </w:r>
          </w:p>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 xml:space="preserve">Показатель рассчитывается ежегодно, отчетный период </w:t>
            </w:r>
            <w:r w:rsidR="00FC2EE4">
              <w:rPr>
                <w:rFonts w:ascii="Times New Roman" w:hAnsi="Times New Roman" w:cs="Times New Roman"/>
                <w:sz w:val="28"/>
                <w:szCs w:val="28"/>
              </w:rPr>
              <w:t>–</w:t>
            </w:r>
            <w:r w:rsidRPr="00582166">
              <w:rPr>
                <w:rFonts w:ascii="Times New Roman" w:hAnsi="Times New Roman" w:cs="Times New Roman"/>
                <w:sz w:val="28"/>
                <w:szCs w:val="28"/>
              </w:rPr>
              <w:t xml:space="preserve"> год</w:t>
            </w:r>
          </w:p>
        </w:tc>
      </w:tr>
    </w:tbl>
    <w:p w:rsidR="00591536" w:rsidRPr="00582166" w:rsidRDefault="00624AFE" w:rsidP="00591536">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 xml:space="preserve">            При расчете эффективности реализации подпрограммы учитываются:</w:t>
      </w:r>
    </w:p>
    <w:p w:rsidR="00591536" w:rsidRPr="00582166" w:rsidRDefault="00624AFE" w:rsidP="00591536">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расходы из всех источников, предусмотренных подпрограммой;</w:t>
      </w:r>
    </w:p>
    <w:p w:rsidR="00591536" w:rsidRPr="00582166" w:rsidRDefault="009145CA" w:rsidP="00591536">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 xml:space="preserve"> </w:t>
      </w:r>
      <w:r w:rsidRPr="00582166">
        <w:rPr>
          <w:rFonts w:ascii="Times New Roman" w:hAnsi="Times New Roman" w:cs="Times New Roman"/>
          <w:sz w:val="28"/>
          <w:szCs w:val="28"/>
        </w:rPr>
        <w:tab/>
      </w:r>
      <w:r w:rsidR="00624AFE" w:rsidRPr="00582166">
        <w:rPr>
          <w:rFonts w:ascii="Times New Roman" w:hAnsi="Times New Roman" w:cs="Times New Roman"/>
          <w:sz w:val="28"/>
          <w:szCs w:val="28"/>
        </w:rPr>
        <w:t>все мероприятия подпрограммы;</w:t>
      </w:r>
    </w:p>
    <w:p w:rsidR="00624AFE" w:rsidRPr="00582166" w:rsidRDefault="009145CA" w:rsidP="00591536">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 xml:space="preserve"> </w:t>
      </w:r>
      <w:r w:rsidRPr="00582166">
        <w:rPr>
          <w:rFonts w:ascii="Times New Roman" w:hAnsi="Times New Roman" w:cs="Times New Roman"/>
          <w:sz w:val="28"/>
          <w:szCs w:val="28"/>
        </w:rPr>
        <w:tab/>
      </w:r>
      <w:r w:rsidR="00624AFE" w:rsidRPr="00582166">
        <w:rPr>
          <w:rFonts w:ascii="Times New Roman" w:hAnsi="Times New Roman" w:cs="Times New Roman"/>
          <w:sz w:val="28"/>
          <w:szCs w:val="28"/>
        </w:rPr>
        <w:t>целевые показатели (индикаторы) непосредственного результата подпрограммы.</w:t>
      </w:r>
    </w:p>
    <w:p w:rsidR="00591536" w:rsidRPr="00582166" w:rsidRDefault="00591536">
      <w:pPr>
        <w:rPr>
          <w:rFonts w:ascii="Times New Roman" w:eastAsia="Times New Roman" w:hAnsi="Times New Roman" w:cs="Times New Roman"/>
          <w:sz w:val="28"/>
          <w:szCs w:val="28"/>
          <w:lang w:eastAsia="ru-RU"/>
        </w:rPr>
      </w:pPr>
      <w:r w:rsidRPr="00582166">
        <w:rPr>
          <w:rFonts w:ascii="Times New Roman" w:hAnsi="Times New Roman" w:cs="Times New Roman"/>
          <w:sz w:val="28"/>
          <w:szCs w:val="28"/>
        </w:rPr>
        <w:br w:type="page"/>
      </w:r>
    </w:p>
    <w:p w:rsidR="00591536" w:rsidRPr="00582166" w:rsidRDefault="00591536" w:rsidP="00341633">
      <w:pPr>
        <w:pStyle w:val="ConsPlusNormal"/>
        <w:jc w:val="right"/>
        <w:outlineLvl w:val="2"/>
        <w:rPr>
          <w:rFonts w:ascii="Times New Roman" w:hAnsi="Times New Roman" w:cs="Times New Roman"/>
          <w:sz w:val="28"/>
          <w:szCs w:val="28"/>
        </w:rPr>
        <w:sectPr w:rsidR="00591536" w:rsidRPr="00582166" w:rsidSect="004C1458">
          <w:pgSz w:w="11905" w:h="16838"/>
          <w:pgMar w:top="1134" w:right="851" w:bottom="1134" w:left="1418" w:header="0" w:footer="0" w:gutter="0"/>
          <w:cols w:space="720"/>
          <w:docGrid w:linePitch="299"/>
        </w:sectPr>
      </w:pPr>
    </w:p>
    <w:p w:rsidR="00624AFE" w:rsidRPr="00582166" w:rsidRDefault="00624AFE" w:rsidP="00341633">
      <w:pPr>
        <w:pStyle w:val="ConsPlusNormal"/>
        <w:jc w:val="right"/>
        <w:outlineLvl w:val="2"/>
        <w:rPr>
          <w:rFonts w:ascii="Times New Roman" w:hAnsi="Times New Roman" w:cs="Times New Roman"/>
          <w:sz w:val="28"/>
          <w:szCs w:val="28"/>
        </w:rPr>
      </w:pPr>
      <w:r w:rsidRPr="00582166">
        <w:rPr>
          <w:rFonts w:ascii="Times New Roman" w:hAnsi="Times New Roman" w:cs="Times New Roman"/>
          <w:sz w:val="28"/>
          <w:szCs w:val="28"/>
        </w:rPr>
        <w:lastRenderedPageBreak/>
        <w:t xml:space="preserve">   Приложение 1</w:t>
      </w:r>
    </w:p>
    <w:p w:rsidR="00624AFE" w:rsidRPr="00582166" w:rsidRDefault="00624AFE" w:rsidP="00341633">
      <w:pPr>
        <w:pStyle w:val="ConsPlusNormal"/>
        <w:jc w:val="right"/>
        <w:rPr>
          <w:rFonts w:ascii="Times New Roman" w:hAnsi="Times New Roman" w:cs="Times New Roman"/>
          <w:sz w:val="28"/>
          <w:szCs w:val="28"/>
        </w:rPr>
      </w:pPr>
      <w:r w:rsidRPr="00582166">
        <w:rPr>
          <w:rFonts w:ascii="Times New Roman" w:hAnsi="Times New Roman" w:cs="Times New Roman"/>
          <w:sz w:val="28"/>
          <w:szCs w:val="28"/>
        </w:rPr>
        <w:t>к подпрограмме</w:t>
      </w:r>
    </w:p>
    <w:p w:rsidR="00624AFE" w:rsidRPr="00582166" w:rsidRDefault="00FC2EE4" w:rsidP="00341633">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624AFE" w:rsidRPr="00582166">
        <w:rPr>
          <w:rFonts w:ascii="Times New Roman" w:hAnsi="Times New Roman" w:cs="Times New Roman"/>
          <w:sz w:val="28"/>
          <w:szCs w:val="28"/>
        </w:rPr>
        <w:t>Функционирование системы</w:t>
      </w:r>
    </w:p>
    <w:p w:rsidR="00624AFE" w:rsidRPr="00582166" w:rsidRDefault="00624AFE" w:rsidP="00341633">
      <w:pPr>
        <w:pStyle w:val="ConsPlusNormal"/>
        <w:jc w:val="right"/>
        <w:rPr>
          <w:rFonts w:ascii="Times New Roman" w:hAnsi="Times New Roman" w:cs="Times New Roman"/>
          <w:sz w:val="28"/>
          <w:szCs w:val="28"/>
        </w:rPr>
      </w:pPr>
      <w:r w:rsidRPr="00582166">
        <w:rPr>
          <w:rFonts w:ascii="Times New Roman" w:hAnsi="Times New Roman" w:cs="Times New Roman"/>
          <w:sz w:val="28"/>
          <w:szCs w:val="28"/>
        </w:rPr>
        <w:t>социального обслуживания и</w:t>
      </w:r>
    </w:p>
    <w:p w:rsidR="00624AFE" w:rsidRPr="00582166" w:rsidRDefault="00624AFE" w:rsidP="00341633">
      <w:pPr>
        <w:pStyle w:val="ConsPlusNormal"/>
        <w:jc w:val="right"/>
        <w:rPr>
          <w:rFonts w:ascii="Times New Roman" w:hAnsi="Times New Roman" w:cs="Times New Roman"/>
          <w:sz w:val="28"/>
          <w:szCs w:val="28"/>
        </w:rPr>
      </w:pPr>
      <w:r w:rsidRPr="00582166">
        <w:rPr>
          <w:rFonts w:ascii="Times New Roman" w:hAnsi="Times New Roman" w:cs="Times New Roman"/>
          <w:sz w:val="28"/>
          <w:szCs w:val="28"/>
        </w:rPr>
        <w:t>социальной поддержки</w:t>
      </w:r>
    </w:p>
    <w:p w:rsidR="00624AFE" w:rsidRPr="00582166" w:rsidRDefault="00624AFE" w:rsidP="00341633">
      <w:pPr>
        <w:pStyle w:val="ConsPlusNormal"/>
        <w:jc w:val="right"/>
        <w:rPr>
          <w:rFonts w:ascii="Times New Roman" w:hAnsi="Times New Roman" w:cs="Times New Roman"/>
          <w:sz w:val="28"/>
          <w:szCs w:val="28"/>
        </w:rPr>
      </w:pPr>
      <w:r w:rsidRPr="00582166">
        <w:rPr>
          <w:rFonts w:ascii="Times New Roman" w:hAnsi="Times New Roman" w:cs="Times New Roman"/>
          <w:sz w:val="28"/>
          <w:szCs w:val="28"/>
        </w:rPr>
        <w:t>отдельных категорий</w:t>
      </w:r>
    </w:p>
    <w:p w:rsidR="00624AFE" w:rsidRPr="00582166" w:rsidRDefault="00624AFE" w:rsidP="00341633">
      <w:pPr>
        <w:pStyle w:val="ConsPlusNormal"/>
        <w:jc w:val="right"/>
        <w:rPr>
          <w:rFonts w:ascii="Times New Roman" w:hAnsi="Times New Roman" w:cs="Times New Roman"/>
          <w:sz w:val="28"/>
          <w:szCs w:val="28"/>
        </w:rPr>
      </w:pPr>
      <w:r w:rsidRPr="00582166">
        <w:rPr>
          <w:rFonts w:ascii="Times New Roman" w:hAnsi="Times New Roman" w:cs="Times New Roman"/>
          <w:sz w:val="28"/>
          <w:szCs w:val="28"/>
        </w:rPr>
        <w:t xml:space="preserve">граждан в Сосновском </w:t>
      </w:r>
    </w:p>
    <w:p w:rsidR="00624AFE" w:rsidRPr="00582166" w:rsidRDefault="00624AFE" w:rsidP="00341633">
      <w:pPr>
        <w:pStyle w:val="ConsPlusNormal"/>
        <w:jc w:val="right"/>
        <w:rPr>
          <w:rFonts w:ascii="Times New Roman" w:hAnsi="Times New Roman" w:cs="Times New Roman"/>
          <w:sz w:val="28"/>
          <w:szCs w:val="28"/>
        </w:rPr>
      </w:pPr>
      <w:r w:rsidRPr="00582166">
        <w:rPr>
          <w:rFonts w:ascii="Times New Roman" w:hAnsi="Times New Roman" w:cs="Times New Roman"/>
          <w:sz w:val="28"/>
          <w:szCs w:val="28"/>
        </w:rPr>
        <w:t>муниципальном  районе</w:t>
      </w:r>
      <w:r w:rsidR="00FC2EE4">
        <w:rPr>
          <w:rFonts w:ascii="Times New Roman" w:hAnsi="Times New Roman" w:cs="Times New Roman"/>
          <w:sz w:val="28"/>
          <w:szCs w:val="28"/>
        </w:rPr>
        <w:t>»</w:t>
      </w:r>
    </w:p>
    <w:p w:rsidR="00624AFE" w:rsidRPr="00582166" w:rsidRDefault="00624AFE" w:rsidP="00624AFE">
      <w:pPr>
        <w:pStyle w:val="ConsPlusNormal"/>
        <w:jc w:val="both"/>
        <w:rPr>
          <w:rFonts w:ascii="Times New Roman" w:hAnsi="Times New Roman" w:cs="Times New Roman"/>
          <w:sz w:val="28"/>
          <w:szCs w:val="28"/>
        </w:rPr>
      </w:pPr>
    </w:p>
    <w:p w:rsidR="0054156F" w:rsidRDefault="0054156F" w:rsidP="00341633">
      <w:pPr>
        <w:pStyle w:val="ConsPlusNormal"/>
        <w:jc w:val="center"/>
        <w:rPr>
          <w:rFonts w:ascii="Times New Roman" w:hAnsi="Times New Roman" w:cs="Times New Roman"/>
          <w:sz w:val="28"/>
          <w:szCs w:val="28"/>
        </w:rPr>
      </w:pPr>
      <w:bookmarkStart w:id="10" w:name="P5511"/>
      <w:bookmarkEnd w:id="10"/>
    </w:p>
    <w:p w:rsidR="00624AFE" w:rsidRPr="00582166" w:rsidRDefault="00624AFE" w:rsidP="00341633">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Система мероприятий</w:t>
      </w:r>
    </w:p>
    <w:p w:rsidR="00624AFE" w:rsidRPr="00582166" w:rsidRDefault="00624AFE" w:rsidP="00341633">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 xml:space="preserve">подпрограммы </w:t>
      </w:r>
      <w:r w:rsidR="00FC2EE4">
        <w:rPr>
          <w:rFonts w:ascii="Times New Roman" w:hAnsi="Times New Roman" w:cs="Times New Roman"/>
          <w:sz w:val="28"/>
          <w:szCs w:val="28"/>
        </w:rPr>
        <w:t>«</w:t>
      </w:r>
      <w:r w:rsidRPr="00582166">
        <w:rPr>
          <w:rFonts w:ascii="Times New Roman" w:hAnsi="Times New Roman" w:cs="Times New Roman"/>
          <w:sz w:val="28"/>
          <w:szCs w:val="28"/>
        </w:rPr>
        <w:t>Функционирование системы</w:t>
      </w:r>
    </w:p>
    <w:p w:rsidR="00624AFE" w:rsidRPr="00582166" w:rsidRDefault="00624AFE" w:rsidP="00341633">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социального обслуживания и социальной поддержки</w:t>
      </w:r>
    </w:p>
    <w:p w:rsidR="00624AFE" w:rsidRPr="00582166" w:rsidRDefault="00624AFE" w:rsidP="00341633">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отдельных категорий граждан в  Сосновском муниципальном районе</w:t>
      </w:r>
      <w:r w:rsidR="00FC2EE4">
        <w:rPr>
          <w:rFonts w:ascii="Times New Roman" w:hAnsi="Times New Roman" w:cs="Times New Roman"/>
          <w:sz w:val="28"/>
          <w:szCs w:val="28"/>
        </w:rPr>
        <w:t>»</w:t>
      </w:r>
    </w:p>
    <w:p w:rsidR="00624AFE" w:rsidRPr="00582166" w:rsidRDefault="00624AFE" w:rsidP="00624AFE">
      <w:pPr>
        <w:pStyle w:val="ConsPlusNormal"/>
        <w:jc w:val="both"/>
        <w:rPr>
          <w:rFonts w:ascii="Times New Roman" w:hAnsi="Times New Roman" w:cs="Times New Roman"/>
          <w:sz w:val="28"/>
          <w:szCs w:val="28"/>
        </w:rPr>
      </w:pP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977"/>
        <w:gridCol w:w="284"/>
        <w:gridCol w:w="1134"/>
        <w:gridCol w:w="283"/>
        <w:gridCol w:w="851"/>
        <w:gridCol w:w="283"/>
        <w:gridCol w:w="142"/>
        <w:gridCol w:w="992"/>
        <w:gridCol w:w="142"/>
        <w:gridCol w:w="992"/>
        <w:gridCol w:w="142"/>
        <w:gridCol w:w="992"/>
        <w:gridCol w:w="142"/>
        <w:gridCol w:w="992"/>
        <w:gridCol w:w="142"/>
        <w:gridCol w:w="992"/>
        <w:gridCol w:w="142"/>
        <w:gridCol w:w="992"/>
        <w:gridCol w:w="142"/>
        <w:gridCol w:w="1276"/>
      </w:tblGrid>
      <w:tr w:rsidR="00A64FCF" w:rsidRPr="00582166" w:rsidTr="008431E4">
        <w:tc>
          <w:tcPr>
            <w:tcW w:w="567" w:type="dxa"/>
            <w:vMerge w:val="restart"/>
            <w:vAlign w:val="center"/>
          </w:tcPr>
          <w:p w:rsidR="00A64FCF" w:rsidRPr="00582166" w:rsidRDefault="00A64FCF" w:rsidP="006A313C">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N п/п</w:t>
            </w:r>
          </w:p>
        </w:tc>
        <w:tc>
          <w:tcPr>
            <w:tcW w:w="3261" w:type="dxa"/>
            <w:gridSpan w:val="2"/>
            <w:vMerge w:val="restart"/>
            <w:vAlign w:val="center"/>
          </w:tcPr>
          <w:p w:rsidR="00A64FCF" w:rsidRPr="00582166" w:rsidRDefault="00A64FCF" w:rsidP="006A313C">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Наименование мероприятия</w:t>
            </w:r>
          </w:p>
        </w:tc>
        <w:tc>
          <w:tcPr>
            <w:tcW w:w="1417" w:type="dxa"/>
            <w:gridSpan w:val="2"/>
            <w:vMerge w:val="restart"/>
            <w:vAlign w:val="center"/>
          </w:tcPr>
          <w:p w:rsidR="00A64FCF" w:rsidRPr="00582166" w:rsidRDefault="00A64FCF" w:rsidP="00B030E2">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Ответст венный исполнитель</w:t>
            </w:r>
          </w:p>
        </w:tc>
        <w:tc>
          <w:tcPr>
            <w:tcW w:w="1276" w:type="dxa"/>
            <w:gridSpan w:val="3"/>
            <w:vMerge w:val="restart"/>
            <w:vAlign w:val="center"/>
          </w:tcPr>
          <w:p w:rsidR="00A64FCF" w:rsidRPr="00582166" w:rsidRDefault="00A64FCF" w:rsidP="006A313C">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Срок исполне</w:t>
            </w:r>
            <w:r w:rsidR="00B030E2">
              <w:rPr>
                <w:rFonts w:ascii="Times New Roman" w:hAnsi="Times New Roman" w:cs="Times New Roman"/>
                <w:sz w:val="28"/>
                <w:szCs w:val="28"/>
              </w:rPr>
              <w:t xml:space="preserve"> </w:t>
            </w:r>
            <w:r w:rsidRPr="00582166">
              <w:rPr>
                <w:rFonts w:ascii="Times New Roman" w:hAnsi="Times New Roman" w:cs="Times New Roman"/>
                <w:sz w:val="28"/>
                <w:szCs w:val="28"/>
              </w:rPr>
              <w:t>ния</w:t>
            </w:r>
          </w:p>
        </w:tc>
        <w:tc>
          <w:tcPr>
            <w:tcW w:w="1134" w:type="dxa"/>
            <w:gridSpan w:val="2"/>
            <w:vMerge w:val="restart"/>
            <w:vAlign w:val="center"/>
          </w:tcPr>
          <w:p w:rsidR="00A64FCF" w:rsidRPr="00582166" w:rsidRDefault="00A64FCF" w:rsidP="00B030E2">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Источ</w:t>
            </w:r>
            <w:r w:rsidR="00B030E2">
              <w:rPr>
                <w:rFonts w:ascii="Times New Roman" w:hAnsi="Times New Roman" w:cs="Times New Roman"/>
                <w:sz w:val="28"/>
                <w:szCs w:val="28"/>
              </w:rPr>
              <w:t xml:space="preserve"> </w:t>
            </w:r>
            <w:r w:rsidRPr="00582166">
              <w:rPr>
                <w:rFonts w:ascii="Times New Roman" w:hAnsi="Times New Roman" w:cs="Times New Roman"/>
                <w:sz w:val="28"/>
                <w:szCs w:val="28"/>
              </w:rPr>
              <w:t>ники финан</w:t>
            </w:r>
            <w:r w:rsidR="00B030E2">
              <w:rPr>
                <w:rFonts w:ascii="Times New Roman" w:hAnsi="Times New Roman" w:cs="Times New Roman"/>
                <w:sz w:val="28"/>
                <w:szCs w:val="28"/>
              </w:rPr>
              <w:t xml:space="preserve"> </w:t>
            </w:r>
            <w:r w:rsidRPr="00582166">
              <w:rPr>
                <w:rFonts w:ascii="Times New Roman" w:hAnsi="Times New Roman" w:cs="Times New Roman"/>
                <w:sz w:val="28"/>
                <w:szCs w:val="28"/>
              </w:rPr>
              <w:t>сирова</w:t>
            </w:r>
            <w:r w:rsidR="00B030E2">
              <w:rPr>
                <w:rFonts w:ascii="Times New Roman" w:hAnsi="Times New Roman" w:cs="Times New Roman"/>
                <w:sz w:val="28"/>
                <w:szCs w:val="28"/>
              </w:rPr>
              <w:t xml:space="preserve"> </w:t>
            </w:r>
            <w:r w:rsidRPr="00582166">
              <w:rPr>
                <w:rFonts w:ascii="Times New Roman" w:hAnsi="Times New Roman" w:cs="Times New Roman"/>
                <w:sz w:val="28"/>
                <w:szCs w:val="28"/>
              </w:rPr>
              <w:t>ния</w:t>
            </w:r>
          </w:p>
        </w:tc>
        <w:tc>
          <w:tcPr>
            <w:tcW w:w="6946" w:type="dxa"/>
            <w:gridSpan w:val="11"/>
          </w:tcPr>
          <w:p w:rsidR="00A64FCF" w:rsidRPr="00582166" w:rsidRDefault="00A64FCF" w:rsidP="006A313C">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Объем финансирования (тыс. рублей)</w:t>
            </w:r>
          </w:p>
        </w:tc>
      </w:tr>
      <w:tr w:rsidR="00A64FCF" w:rsidRPr="00582166" w:rsidTr="008431E4">
        <w:trPr>
          <w:trHeight w:val="898"/>
        </w:trPr>
        <w:tc>
          <w:tcPr>
            <w:tcW w:w="567" w:type="dxa"/>
            <w:vMerge/>
            <w:vAlign w:val="center"/>
          </w:tcPr>
          <w:p w:rsidR="00A64FCF" w:rsidRPr="00582166" w:rsidRDefault="00A64FCF" w:rsidP="006A313C">
            <w:pPr>
              <w:spacing w:line="240" w:lineRule="auto"/>
              <w:jc w:val="center"/>
              <w:rPr>
                <w:rFonts w:ascii="Times New Roman" w:hAnsi="Times New Roman" w:cs="Times New Roman"/>
                <w:sz w:val="28"/>
                <w:szCs w:val="28"/>
              </w:rPr>
            </w:pPr>
          </w:p>
        </w:tc>
        <w:tc>
          <w:tcPr>
            <w:tcW w:w="3261" w:type="dxa"/>
            <w:gridSpan w:val="2"/>
            <w:vMerge/>
            <w:vAlign w:val="center"/>
          </w:tcPr>
          <w:p w:rsidR="00A64FCF" w:rsidRPr="00582166" w:rsidRDefault="00A64FCF" w:rsidP="006A313C">
            <w:pPr>
              <w:spacing w:line="240" w:lineRule="auto"/>
              <w:jc w:val="center"/>
              <w:rPr>
                <w:rFonts w:ascii="Times New Roman" w:hAnsi="Times New Roman" w:cs="Times New Roman"/>
                <w:sz w:val="28"/>
                <w:szCs w:val="28"/>
              </w:rPr>
            </w:pPr>
          </w:p>
        </w:tc>
        <w:tc>
          <w:tcPr>
            <w:tcW w:w="1417" w:type="dxa"/>
            <w:gridSpan w:val="2"/>
            <w:vMerge/>
            <w:vAlign w:val="center"/>
          </w:tcPr>
          <w:p w:rsidR="00A64FCF" w:rsidRPr="00582166" w:rsidRDefault="00A64FCF" w:rsidP="006A313C">
            <w:pPr>
              <w:spacing w:line="240" w:lineRule="auto"/>
              <w:jc w:val="center"/>
              <w:rPr>
                <w:rFonts w:ascii="Times New Roman" w:hAnsi="Times New Roman" w:cs="Times New Roman"/>
                <w:sz w:val="28"/>
                <w:szCs w:val="28"/>
              </w:rPr>
            </w:pPr>
          </w:p>
        </w:tc>
        <w:tc>
          <w:tcPr>
            <w:tcW w:w="1276" w:type="dxa"/>
            <w:gridSpan w:val="3"/>
            <w:vMerge/>
            <w:vAlign w:val="center"/>
          </w:tcPr>
          <w:p w:rsidR="00A64FCF" w:rsidRPr="00582166" w:rsidRDefault="00A64FCF" w:rsidP="006A313C">
            <w:pPr>
              <w:spacing w:line="240" w:lineRule="auto"/>
              <w:jc w:val="center"/>
              <w:rPr>
                <w:rFonts w:ascii="Times New Roman" w:hAnsi="Times New Roman" w:cs="Times New Roman"/>
                <w:sz w:val="28"/>
                <w:szCs w:val="28"/>
              </w:rPr>
            </w:pPr>
          </w:p>
        </w:tc>
        <w:tc>
          <w:tcPr>
            <w:tcW w:w="1134" w:type="dxa"/>
            <w:gridSpan w:val="2"/>
            <w:vMerge/>
            <w:vAlign w:val="center"/>
          </w:tcPr>
          <w:p w:rsidR="00A64FCF" w:rsidRPr="00582166" w:rsidRDefault="00A64FCF" w:rsidP="006A313C">
            <w:pPr>
              <w:spacing w:line="240" w:lineRule="auto"/>
              <w:jc w:val="center"/>
              <w:rPr>
                <w:rFonts w:ascii="Times New Roman" w:hAnsi="Times New Roman" w:cs="Times New Roman"/>
                <w:sz w:val="28"/>
                <w:szCs w:val="28"/>
              </w:rPr>
            </w:pPr>
          </w:p>
        </w:tc>
        <w:tc>
          <w:tcPr>
            <w:tcW w:w="1134" w:type="dxa"/>
            <w:gridSpan w:val="2"/>
            <w:vAlign w:val="center"/>
          </w:tcPr>
          <w:p w:rsidR="00A64FCF" w:rsidRPr="00582166" w:rsidRDefault="00A64FCF" w:rsidP="006A313C">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2021 год</w:t>
            </w:r>
          </w:p>
        </w:tc>
        <w:tc>
          <w:tcPr>
            <w:tcW w:w="1134" w:type="dxa"/>
            <w:gridSpan w:val="2"/>
            <w:vAlign w:val="center"/>
          </w:tcPr>
          <w:p w:rsidR="00A64FCF" w:rsidRPr="00582166" w:rsidRDefault="00A64FCF" w:rsidP="006A313C">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2022 год</w:t>
            </w:r>
          </w:p>
        </w:tc>
        <w:tc>
          <w:tcPr>
            <w:tcW w:w="1134" w:type="dxa"/>
            <w:gridSpan w:val="2"/>
            <w:vAlign w:val="center"/>
          </w:tcPr>
          <w:p w:rsidR="00A64FCF" w:rsidRPr="00582166" w:rsidRDefault="00A64FCF" w:rsidP="006A313C">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2023 год</w:t>
            </w:r>
          </w:p>
        </w:tc>
        <w:tc>
          <w:tcPr>
            <w:tcW w:w="1134" w:type="dxa"/>
            <w:gridSpan w:val="2"/>
            <w:vAlign w:val="center"/>
          </w:tcPr>
          <w:p w:rsidR="00A64FCF" w:rsidRPr="00582166" w:rsidRDefault="00A64FCF" w:rsidP="00B030E2">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202</w:t>
            </w:r>
            <w:r>
              <w:rPr>
                <w:rFonts w:ascii="Times New Roman" w:hAnsi="Times New Roman" w:cs="Times New Roman"/>
                <w:sz w:val="28"/>
                <w:szCs w:val="28"/>
              </w:rPr>
              <w:t>4</w:t>
            </w:r>
            <w:r w:rsidRPr="00582166">
              <w:rPr>
                <w:rFonts w:ascii="Times New Roman" w:hAnsi="Times New Roman" w:cs="Times New Roman"/>
                <w:sz w:val="28"/>
                <w:szCs w:val="28"/>
              </w:rPr>
              <w:t xml:space="preserve"> год</w:t>
            </w:r>
          </w:p>
        </w:tc>
        <w:tc>
          <w:tcPr>
            <w:tcW w:w="1134" w:type="dxa"/>
            <w:gridSpan w:val="2"/>
            <w:vAlign w:val="center"/>
          </w:tcPr>
          <w:p w:rsidR="00A64FCF" w:rsidRPr="00582166" w:rsidRDefault="00A64FCF" w:rsidP="00B030E2">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202</w:t>
            </w:r>
            <w:r>
              <w:rPr>
                <w:rFonts w:ascii="Times New Roman" w:hAnsi="Times New Roman" w:cs="Times New Roman"/>
                <w:sz w:val="28"/>
                <w:szCs w:val="28"/>
              </w:rPr>
              <w:t xml:space="preserve">5 </w:t>
            </w:r>
            <w:r w:rsidRPr="00582166">
              <w:rPr>
                <w:rFonts w:ascii="Times New Roman" w:hAnsi="Times New Roman" w:cs="Times New Roman"/>
                <w:sz w:val="28"/>
                <w:szCs w:val="28"/>
              </w:rPr>
              <w:t>год</w:t>
            </w:r>
          </w:p>
        </w:tc>
        <w:tc>
          <w:tcPr>
            <w:tcW w:w="1276" w:type="dxa"/>
            <w:vAlign w:val="center"/>
          </w:tcPr>
          <w:p w:rsidR="00A64FCF" w:rsidRPr="00582166" w:rsidRDefault="00A64FCF" w:rsidP="006A313C">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всего</w:t>
            </w:r>
          </w:p>
        </w:tc>
      </w:tr>
      <w:tr w:rsidR="00A64FCF" w:rsidRPr="00582166" w:rsidTr="005863B0">
        <w:trPr>
          <w:trHeight w:val="539"/>
        </w:trPr>
        <w:tc>
          <w:tcPr>
            <w:tcW w:w="14601" w:type="dxa"/>
            <w:gridSpan w:val="21"/>
          </w:tcPr>
          <w:p w:rsidR="00A64FCF" w:rsidRPr="00582166" w:rsidRDefault="00A64FCF" w:rsidP="00624AFE">
            <w:pPr>
              <w:pStyle w:val="ConsPlusNormal"/>
              <w:jc w:val="both"/>
              <w:outlineLvl w:val="3"/>
              <w:rPr>
                <w:rFonts w:ascii="Times New Roman" w:hAnsi="Times New Roman" w:cs="Times New Roman"/>
                <w:sz w:val="28"/>
                <w:szCs w:val="28"/>
              </w:rPr>
            </w:pPr>
            <w:bookmarkStart w:id="11" w:name="P5530"/>
            <w:bookmarkEnd w:id="11"/>
            <w:r w:rsidRPr="00582166">
              <w:rPr>
                <w:rFonts w:ascii="Times New Roman" w:hAnsi="Times New Roman" w:cs="Times New Roman"/>
                <w:sz w:val="28"/>
                <w:szCs w:val="28"/>
              </w:rPr>
              <w:t xml:space="preserve">I. Направление </w:t>
            </w:r>
            <w:r w:rsidR="00FC2EE4">
              <w:rPr>
                <w:rFonts w:ascii="Times New Roman" w:hAnsi="Times New Roman" w:cs="Times New Roman"/>
                <w:sz w:val="28"/>
                <w:szCs w:val="28"/>
              </w:rPr>
              <w:t>«</w:t>
            </w:r>
            <w:r w:rsidRPr="00582166">
              <w:rPr>
                <w:rFonts w:ascii="Times New Roman" w:hAnsi="Times New Roman" w:cs="Times New Roman"/>
                <w:sz w:val="28"/>
                <w:szCs w:val="28"/>
              </w:rPr>
              <w:t>Обеспечение исполнения полномочий  органа  Управления социальной защиты населения Сосновского муниципального района  Челябинской области</w:t>
            </w:r>
            <w:r w:rsidR="00FC2EE4">
              <w:rPr>
                <w:rFonts w:ascii="Times New Roman" w:hAnsi="Times New Roman" w:cs="Times New Roman"/>
                <w:sz w:val="28"/>
                <w:szCs w:val="28"/>
              </w:rPr>
              <w:t>»</w:t>
            </w:r>
          </w:p>
        </w:tc>
      </w:tr>
      <w:tr w:rsidR="00A64FCF" w:rsidRPr="00582166" w:rsidTr="005863B0">
        <w:tc>
          <w:tcPr>
            <w:tcW w:w="14601" w:type="dxa"/>
            <w:gridSpan w:val="21"/>
          </w:tcPr>
          <w:p w:rsidR="00A64FCF" w:rsidRPr="00582166" w:rsidRDefault="00A64FCF" w:rsidP="00624AFE">
            <w:pPr>
              <w:pStyle w:val="ConsPlusNormal"/>
              <w:jc w:val="both"/>
              <w:outlineLvl w:val="4"/>
              <w:rPr>
                <w:rFonts w:ascii="Times New Roman" w:hAnsi="Times New Roman" w:cs="Times New Roman"/>
                <w:sz w:val="28"/>
                <w:szCs w:val="28"/>
              </w:rPr>
            </w:pPr>
            <w:r w:rsidRPr="00582166">
              <w:rPr>
                <w:rFonts w:ascii="Times New Roman" w:hAnsi="Times New Roman" w:cs="Times New Roman"/>
                <w:sz w:val="28"/>
                <w:szCs w:val="28"/>
              </w:rPr>
              <w:t>Задача: повышение качества предоставления и доступности мер социальной поддержки</w:t>
            </w:r>
          </w:p>
        </w:tc>
      </w:tr>
      <w:tr w:rsidR="00A64FCF" w:rsidRPr="00582166" w:rsidTr="008431E4">
        <w:trPr>
          <w:trHeight w:val="569"/>
        </w:trPr>
        <w:tc>
          <w:tcPr>
            <w:tcW w:w="567" w:type="dxa"/>
            <w:vMerge w:val="restart"/>
            <w:vAlign w:val="center"/>
          </w:tcPr>
          <w:p w:rsidR="00A64FCF" w:rsidRPr="00582166" w:rsidRDefault="00A64FCF" w:rsidP="00D40376">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1.</w:t>
            </w:r>
          </w:p>
        </w:tc>
        <w:tc>
          <w:tcPr>
            <w:tcW w:w="3261" w:type="dxa"/>
            <w:gridSpan w:val="2"/>
            <w:vMerge w:val="restart"/>
            <w:vAlign w:val="center"/>
          </w:tcPr>
          <w:p w:rsidR="00A64FCF" w:rsidRPr="00582166" w:rsidRDefault="00A64FCF" w:rsidP="00D40376">
            <w:pPr>
              <w:pStyle w:val="ConsPlusNormal"/>
              <w:rPr>
                <w:rFonts w:ascii="Times New Roman" w:hAnsi="Times New Roman" w:cs="Times New Roman"/>
                <w:sz w:val="28"/>
                <w:szCs w:val="28"/>
              </w:rPr>
            </w:pPr>
            <w:r w:rsidRPr="00582166">
              <w:rPr>
                <w:rFonts w:ascii="Times New Roman" w:hAnsi="Times New Roman" w:cs="Times New Roman"/>
                <w:sz w:val="28"/>
                <w:szCs w:val="28"/>
              </w:rPr>
              <w:t>Финансовое обеспечение выполнения функций УСЗН</w:t>
            </w:r>
          </w:p>
        </w:tc>
        <w:tc>
          <w:tcPr>
            <w:tcW w:w="1417" w:type="dxa"/>
            <w:gridSpan w:val="2"/>
            <w:vMerge w:val="restart"/>
            <w:vAlign w:val="center"/>
          </w:tcPr>
          <w:p w:rsidR="00A64FCF" w:rsidRPr="00582166" w:rsidRDefault="00A64FCF" w:rsidP="0054156F">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У</w:t>
            </w:r>
            <w:r w:rsidR="0054156F">
              <w:rPr>
                <w:rFonts w:ascii="Times New Roman" w:hAnsi="Times New Roman" w:cs="Times New Roman"/>
                <w:sz w:val="28"/>
                <w:szCs w:val="28"/>
              </w:rPr>
              <w:t>СЗН</w:t>
            </w:r>
          </w:p>
        </w:tc>
        <w:tc>
          <w:tcPr>
            <w:tcW w:w="1276" w:type="dxa"/>
            <w:gridSpan w:val="3"/>
            <w:vMerge w:val="restart"/>
            <w:vAlign w:val="center"/>
          </w:tcPr>
          <w:p w:rsidR="00A64FCF" w:rsidRPr="00582166" w:rsidRDefault="00A64FCF" w:rsidP="00A64FCF">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2021 – 202</w:t>
            </w:r>
            <w:r>
              <w:rPr>
                <w:rFonts w:ascii="Times New Roman" w:hAnsi="Times New Roman" w:cs="Times New Roman"/>
                <w:sz w:val="28"/>
                <w:szCs w:val="28"/>
              </w:rPr>
              <w:t>5</w:t>
            </w:r>
            <w:r w:rsidRPr="00582166">
              <w:rPr>
                <w:rFonts w:ascii="Times New Roman" w:hAnsi="Times New Roman" w:cs="Times New Roman"/>
                <w:sz w:val="28"/>
                <w:szCs w:val="28"/>
              </w:rPr>
              <w:t xml:space="preserve"> годы</w:t>
            </w:r>
          </w:p>
        </w:tc>
        <w:tc>
          <w:tcPr>
            <w:tcW w:w="1134" w:type="dxa"/>
            <w:gridSpan w:val="2"/>
            <w:vAlign w:val="center"/>
          </w:tcPr>
          <w:p w:rsidR="00A64FCF" w:rsidRPr="00582166" w:rsidRDefault="00B030E2" w:rsidP="003603BC">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О</w:t>
            </w:r>
            <w:r w:rsidR="00A64FCF" w:rsidRPr="00582166">
              <w:rPr>
                <w:rFonts w:ascii="Times New Roman" w:hAnsi="Times New Roman" w:cs="Times New Roman"/>
                <w:sz w:val="28"/>
                <w:szCs w:val="28"/>
              </w:rPr>
              <w:t>бласт</w:t>
            </w:r>
            <w:r>
              <w:rPr>
                <w:rFonts w:ascii="Times New Roman" w:hAnsi="Times New Roman" w:cs="Times New Roman"/>
                <w:sz w:val="28"/>
                <w:szCs w:val="28"/>
              </w:rPr>
              <w:t xml:space="preserve"> </w:t>
            </w:r>
            <w:r w:rsidR="00A64FCF" w:rsidRPr="00582166">
              <w:rPr>
                <w:rFonts w:ascii="Times New Roman" w:hAnsi="Times New Roman" w:cs="Times New Roman"/>
                <w:sz w:val="28"/>
                <w:szCs w:val="28"/>
              </w:rPr>
              <w:t>ной бюджет</w:t>
            </w:r>
          </w:p>
        </w:tc>
        <w:tc>
          <w:tcPr>
            <w:tcW w:w="1134" w:type="dxa"/>
            <w:gridSpan w:val="2"/>
            <w:vAlign w:val="center"/>
          </w:tcPr>
          <w:p w:rsidR="00A64FCF" w:rsidRPr="00FC2EE4" w:rsidRDefault="00A64FCF" w:rsidP="00B030E2">
            <w:pPr>
              <w:pStyle w:val="ConsPlusNormal"/>
              <w:jc w:val="center"/>
              <w:rPr>
                <w:rFonts w:ascii="Times New Roman" w:hAnsi="Times New Roman" w:cs="Times New Roman"/>
                <w:sz w:val="28"/>
                <w:szCs w:val="28"/>
              </w:rPr>
            </w:pPr>
            <w:r w:rsidRPr="00FC2EE4">
              <w:rPr>
                <w:rFonts w:ascii="Times New Roman" w:hAnsi="Times New Roman" w:cs="Times New Roman"/>
                <w:sz w:val="28"/>
                <w:szCs w:val="28"/>
              </w:rPr>
              <w:t>6888,8</w:t>
            </w:r>
          </w:p>
        </w:tc>
        <w:tc>
          <w:tcPr>
            <w:tcW w:w="1134" w:type="dxa"/>
            <w:gridSpan w:val="2"/>
            <w:vAlign w:val="center"/>
          </w:tcPr>
          <w:p w:rsidR="00A64FCF" w:rsidRPr="00FC2EE4" w:rsidRDefault="00A64FCF" w:rsidP="00B030E2">
            <w:pPr>
              <w:pStyle w:val="ConsPlusNormal"/>
              <w:jc w:val="center"/>
              <w:rPr>
                <w:rFonts w:ascii="Times New Roman" w:hAnsi="Times New Roman" w:cs="Times New Roman"/>
                <w:sz w:val="28"/>
                <w:szCs w:val="28"/>
              </w:rPr>
            </w:pPr>
            <w:r w:rsidRPr="00FC2EE4">
              <w:rPr>
                <w:rFonts w:ascii="Times New Roman" w:hAnsi="Times New Roman" w:cs="Times New Roman"/>
                <w:sz w:val="28"/>
                <w:szCs w:val="28"/>
              </w:rPr>
              <w:t>6888,8</w:t>
            </w:r>
          </w:p>
        </w:tc>
        <w:tc>
          <w:tcPr>
            <w:tcW w:w="1134" w:type="dxa"/>
            <w:gridSpan w:val="2"/>
            <w:vAlign w:val="center"/>
          </w:tcPr>
          <w:p w:rsidR="00A64FCF" w:rsidRPr="00FC2EE4" w:rsidRDefault="00A64FCF" w:rsidP="00B030E2">
            <w:pPr>
              <w:pStyle w:val="ConsPlusNormal"/>
              <w:jc w:val="center"/>
              <w:rPr>
                <w:rFonts w:ascii="Times New Roman" w:hAnsi="Times New Roman" w:cs="Times New Roman"/>
                <w:sz w:val="28"/>
                <w:szCs w:val="28"/>
              </w:rPr>
            </w:pPr>
            <w:r w:rsidRPr="00FC2EE4">
              <w:rPr>
                <w:rFonts w:ascii="Times New Roman" w:hAnsi="Times New Roman" w:cs="Times New Roman"/>
                <w:sz w:val="28"/>
                <w:szCs w:val="28"/>
              </w:rPr>
              <w:t>6888,8</w:t>
            </w:r>
          </w:p>
        </w:tc>
        <w:tc>
          <w:tcPr>
            <w:tcW w:w="1134" w:type="dxa"/>
            <w:gridSpan w:val="2"/>
            <w:vAlign w:val="center"/>
          </w:tcPr>
          <w:p w:rsidR="00A64FCF" w:rsidRPr="00FC2EE4" w:rsidRDefault="004C34B3" w:rsidP="004C34B3">
            <w:pPr>
              <w:pStyle w:val="ConsPlusNormal"/>
              <w:jc w:val="center"/>
              <w:rPr>
                <w:rFonts w:ascii="Times New Roman" w:hAnsi="Times New Roman" w:cs="Times New Roman"/>
                <w:sz w:val="28"/>
                <w:szCs w:val="28"/>
              </w:rPr>
            </w:pPr>
            <w:r w:rsidRPr="00FC2EE4">
              <w:rPr>
                <w:rFonts w:ascii="Times New Roman" w:hAnsi="Times New Roman" w:cs="Times New Roman"/>
                <w:sz w:val="28"/>
                <w:szCs w:val="28"/>
              </w:rPr>
              <w:t>8784,7</w:t>
            </w:r>
          </w:p>
        </w:tc>
        <w:tc>
          <w:tcPr>
            <w:tcW w:w="1134" w:type="dxa"/>
            <w:gridSpan w:val="2"/>
            <w:vAlign w:val="center"/>
          </w:tcPr>
          <w:p w:rsidR="00A64FCF" w:rsidRPr="00FC2EE4" w:rsidRDefault="004C34B3" w:rsidP="00B030E2">
            <w:pPr>
              <w:pStyle w:val="ConsPlusNormal"/>
              <w:jc w:val="center"/>
              <w:rPr>
                <w:rFonts w:ascii="Times New Roman" w:hAnsi="Times New Roman" w:cs="Times New Roman"/>
                <w:sz w:val="28"/>
                <w:szCs w:val="28"/>
              </w:rPr>
            </w:pPr>
            <w:r w:rsidRPr="00FC2EE4">
              <w:rPr>
                <w:rFonts w:ascii="Times New Roman" w:hAnsi="Times New Roman" w:cs="Times New Roman"/>
                <w:sz w:val="28"/>
                <w:szCs w:val="28"/>
              </w:rPr>
              <w:t>8784,7</w:t>
            </w:r>
          </w:p>
        </w:tc>
        <w:tc>
          <w:tcPr>
            <w:tcW w:w="1276" w:type="dxa"/>
            <w:vAlign w:val="center"/>
          </w:tcPr>
          <w:p w:rsidR="00A64FCF" w:rsidRPr="00FC2EE4" w:rsidRDefault="004C34B3" w:rsidP="00B030E2">
            <w:pPr>
              <w:pStyle w:val="ConsPlusNormal"/>
              <w:jc w:val="center"/>
              <w:rPr>
                <w:rFonts w:ascii="Times New Roman" w:hAnsi="Times New Roman" w:cs="Times New Roman"/>
                <w:sz w:val="28"/>
                <w:szCs w:val="28"/>
              </w:rPr>
            </w:pPr>
            <w:r w:rsidRPr="00FC2EE4">
              <w:rPr>
                <w:rFonts w:ascii="Times New Roman" w:hAnsi="Times New Roman" w:cs="Times New Roman"/>
                <w:sz w:val="28"/>
                <w:szCs w:val="28"/>
              </w:rPr>
              <w:t>38235,8</w:t>
            </w:r>
          </w:p>
        </w:tc>
      </w:tr>
      <w:tr w:rsidR="00A64FCF" w:rsidRPr="00582166" w:rsidTr="008431E4">
        <w:trPr>
          <w:trHeight w:val="569"/>
        </w:trPr>
        <w:tc>
          <w:tcPr>
            <w:tcW w:w="567" w:type="dxa"/>
            <w:vMerge/>
            <w:vAlign w:val="center"/>
          </w:tcPr>
          <w:p w:rsidR="00A64FCF" w:rsidRPr="00582166" w:rsidRDefault="00A64FCF" w:rsidP="00D40376">
            <w:pPr>
              <w:pStyle w:val="ConsPlusNormal"/>
              <w:jc w:val="center"/>
              <w:rPr>
                <w:rFonts w:ascii="Times New Roman" w:hAnsi="Times New Roman" w:cs="Times New Roman"/>
                <w:sz w:val="28"/>
                <w:szCs w:val="28"/>
              </w:rPr>
            </w:pPr>
          </w:p>
        </w:tc>
        <w:tc>
          <w:tcPr>
            <w:tcW w:w="3261" w:type="dxa"/>
            <w:gridSpan w:val="2"/>
            <w:vMerge/>
            <w:vAlign w:val="center"/>
          </w:tcPr>
          <w:p w:rsidR="00A64FCF" w:rsidRPr="00582166" w:rsidRDefault="00A64FCF" w:rsidP="00D40376">
            <w:pPr>
              <w:pStyle w:val="ConsPlusNormal"/>
              <w:rPr>
                <w:rFonts w:ascii="Times New Roman" w:hAnsi="Times New Roman" w:cs="Times New Roman"/>
                <w:sz w:val="28"/>
                <w:szCs w:val="28"/>
              </w:rPr>
            </w:pPr>
          </w:p>
        </w:tc>
        <w:tc>
          <w:tcPr>
            <w:tcW w:w="1417" w:type="dxa"/>
            <w:gridSpan w:val="2"/>
            <w:vMerge/>
            <w:vAlign w:val="center"/>
          </w:tcPr>
          <w:p w:rsidR="00A64FCF" w:rsidRPr="00582166" w:rsidRDefault="00A64FCF" w:rsidP="003603BC">
            <w:pPr>
              <w:pStyle w:val="ConsPlusNormal"/>
              <w:jc w:val="center"/>
              <w:rPr>
                <w:rFonts w:ascii="Times New Roman" w:hAnsi="Times New Roman" w:cs="Times New Roman"/>
                <w:sz w:val="28"/>
                <w:szCs w:val="28"/>
              </w:rPr>
            </w:pPr>
          </w:p>
        </w:tc>
        <w:tc>
          <w:tcPr>
            <w:tcW w:w="1276" w:type="dxa"/>
            <w:gridSpan w:val="3"/>
            <w:vMerge/>
            <w:vAlign w:val="center"/>
          </w:tcPr>
          <w:p w:rsidR="00A64FCF" w:rsidRPr="00582166" w:rsidRDefault="00A64FCF" w:rsidP="006A313C">
            <w:pPr>
              <w:pStyle w:val="ConsPlusNormal"/>
              <w:jc w:val="center"/>
              <w:rPr>
                <w:rFonts w:ascii="Times New Roman" w:hAnsi="Times New Roman" w:cs="Times New Roman"/>
                <w:sz w:val="28"/>
                <w:szCs w:val="28"/>
              </w:rPr>
            </w:pPr>
          </w:p>
        </w:tc>
        <w:tc>
          <w:tcPr>
            <w:tcW w:w="1134" w:type="dxa"/>
            <w:gridSpan w:val="2"/>
            <w:vAlign w:val="center"/>
          </w:tcPr>
          <w:p w:rsidR="00A64FCF" w:rsidRPr="00582166" w:rsidRDefault="00A64FCF" w:rsidP="003603BC">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Мест</w:t>
            </w:r>
            <w:r w:rsidR="00B030E2">
              <w:rPr>
                <w:rFonts w:ascii="Times New Roman" w:hAnsi="Times New Roman" w:cs="Times New Roman"/>
                <w:sz w:val="28"/>
                <w:szCs w:val="28"/>
              </w:rPr>
              <w:t xml:space="preserve"> </w:t>
            </w:r>
            <w:r w:rsidRPr="00582166">
              <w:rPr>
                <w:rFonts w:ascii="Times New Roman" w:hAnsi="Times New Roman" w:cs="Times New Roman"/>
                <w:sz w:val="28"/>
                <w:szCs w:val="28"/>
              </w:rPr>
              <w:t>ный бюджет</w:t>
            </w:r>
          </w:p>
        </w:tc>
        <w:tc>
          <w:tcPr>
            <w:tcW w:w="1134" w:type="dxa"/>
            <w:gridSpan w:val="2"/>
            <w:vAlign w:val="center"/>
          </w:tcPr>
          <w:p w:rsidR="00A64FCF" w:rsidRPr="00FC2EE4" w:rsidRDefault="00A64FCF" w:rsidP="003603BC">
            <w:pPr>
              <w:pStyle w:val="ConsPlusNormal"/>
              <w:jc w:val="center"/>
              <w:rPr>
                <w:rFonts w:ascii="Times New Roman" w:hAnsi="Times New Roman" w:cs="Times New Roman"/>
                <w:sz w:val="28"/>
                <w:szCs w:val="28"/>
              </w:rPr>
            </w:pPr>
            <w:r w:rsidRPr="00FC2EE4">
              <w:rPr>
                <w:rFonts w:ascii="Times New Roman" w:hAnsi="Times New Roman" w:cs="Times New Roman"/>
                <w:sz w:val="28"/>
                <w:szCs w:val="28"/>
              </w:rPr>
              <w:t>3858,3</w:t>
            </w:r>
          </w:p>
        </w:tc>
        <w:tc>
          <w:tcPr>
            <w:tcW w:w="1134" w:type="dxa"/>
            <w:gridSpan w:val="2"/>
            <w:vAlign w:val="center"/>
          </w:tcPr>
          <w:p w:rsidR="00A64FCF" w:rsidRPr="00FC2EE4" w:rsidRDefault="00A64FCF" w:rsidP="003603BC">
            <w:pPr>
              <w:pStyle w:val="ConsPlusNormal"/>
              <w:jc w:val="center"/>
              <w:rPr>
                <w:rFonts w:ascii="Times New Roman" w:hAnsi="Times New Roman" w:cs="Times New Roman"/>
                <w:sz w:val="28"/>
                <w:szCs w:val="28"/>
              </w:rPr>
            </w:pPr>
            <w:r w:rsidRPr="00FC2EE4">
              <w:rPr>
                <w:rFonts w:ascii="Times New Roman" w:hAnsi="Times New Roman" w:cs="Times New Roman"/>
                <w:sz w:val="28"/>
                <w:szCs w:val="28"/>
              </w:rPr>
              <w:t>3858,3</w:t>
            </w:r>
          </w:p>
        </w:tc>
        <w:tc>
          <w:tcPr>
            <w:tcW w:w="1134" w:type="dxa"/>
            <w:gridSpan w:val="2"/>
            <w:vAlign w:val="center"/>
          </w:tcPr>
          <w:p w:rsidR="00A64FCF" w:rsidRPr="00FC2EE4" w:rsidRDefault="00A64FCF" w:rsidP="003603BC">
            <w:pPr>
              <w:pStyle w:val="ConsPlusNormal"/>
              <w:jc w:val="center"/>
              <w:rPr>
                <w:rFonts w:ascii="Times New Roman" w:hAnsi="Times New Roman" w:cs="Times New Roman"/>
                <w:sz w:val="28"/>
                <w:szCs w:val="28"/>
              </w:rPr>
            </w:pPr>
            <w:r w:rsidRPr="00FC2EE4">
              <w:rPr>
                <w:rFonts w:ascii="Times New Roman" w:hAnsi="Times New Roman" w:cs="Times New Roman"/>
                <w:sz w:val="28"/>
                <w:szCs w:val="28"/>
              </w:rPr>
              <w:t>3858,3</w:t>
            </w:r>
          </w:p>
        </w:tc>
        <w:tc>
          <w:tcPr>
            <w:tcW w:w="1134" w:type="dxa"/>
            <w:gridSpan w:val="2"/>
            <w:vAlign w:val="center"/>
          </w:tcPr>
          <w:p w:rsidR="00A64FCF" w:rsidRPr="00FC2EE4" w:rsidRDefault="00B030E2" w:rsidP="00457B16">
            <w:pPr>
              <w:pStyle w:val="ConsPlusNormal"/>
              <w:jc w:val="center"/>
              <w:rPr>
                <w:rFonts w:ascii="Times New Roman" w:hAnsi="Times New Roman" w:cs="Times New Roman"/>
                <w:sz w:val="28"/>
                <w:szCs w:val="28"/>
              </w:rPr>
            </w:pPr>
            <w:r w:rsidRPr="00FC2EE4">
              <w:rPr>
                <w:rFonts w:ascii="Times New Roman" w:hAnsi="Times New Roman" w:cs="Times New Roman"/>
                <w:sz w:val="28"/>
                <w:szCs w:val="28"/>
              </w:rPr>
              <w:t>8546,2</w:t>
            </w:r>
          </w:p>
        </w:tc>
        <w:tc>
          <w:tcPr>
            <w:tcW w:w="1134" w:type="dxa"/>
            <w:gridSpan w:val="2"/>
            <w:vAlign w:val="center"/>
          </w:tcPr>
          <w:p w:rsidR="00A64FCF" w:rsidRPr="00FC2EE4" w:rsidRDefault="00B030E2" w:rsidP="00457B16">
            <w:pPr>
              <w:pStyle w:val="ConsPlusNormal"/>
              <w:jc w:val="center"/>
              <w:rPr>
                <w:rFonts w:ascii="Times New Roman" w:hAnsi="Times New Roman" w:cs="Times New Roman"/>
                <w:sz w:val="28"/>
                <w:szCs w:val="28"/>
              </w:rPr>
            </w:pPr>
            <w:r w:rsidRPr="00FC2EE4">
              <w:rPr>
                <w:rFonts w:ascii="Times New Roman" w:hAnsi="Times New Roman" w:cs="Times New Roman"/>
                <w:sz w:val="28"/>
                <w:szCs w:val="28"/>
              </w:rPr>
              <w:t>8546,2</w:t>
            </w:r>
          </w:p>
        </w:tc>
        <w:tc>
          <w:tcPr>
            <w:tcW w:w="1276" w:type="dxa"/>
            <w:vAlign w:val="center"/>
          </w:tcPr>
          <w:p w:rsidR="00A64FCF" w:rsidRPr="00FC2EE4" w:rsidRDefault="00B030E2" w:rsidP="003603BC">
            <w:pPr>
              <w:pStyle w:val="ConsPlusNormal"/>
              <w:jc w:val="center"/>
              <w:rPr>
                <w:rFonts w:ascii="Times New Roman" w:hAnsi="Times New Roman" w:cs="Times New Roman"/>
                <w:sz w:val="28"/>
                <w:szCs w:val="28"/>
              </w:rPr>
            </w:pPr>
            <w:r w:rsidRPr="00FC2EE4">
              <w:rPr>
                <w:rFonts w:ascii="Times New Roman" w:hAnsi="Times New Roman" w:cs="Times New Roman"/>
                <w:sz w:val="28"/>
                <w:szCs w:val="28"/>
              </w:rPr>
              <w:t>28667,3</w:t>
            </w:r>
          </w:p>
        </w:tc>
      </w:tr>
      <w:tr w:rsidR="00A64FCF" w:rsidRPr="00582166" w:rsidTr="008431E4">
        <w:tc>
          <w:tcPr>
            <w:tcW w:w="567" w:type="dxa"/>
            <w:vAlign w:val="center"/>
          </w:tcPr>
          <w:p w:rsidR="00A64FCF" w:rsidRPr="00582166" w:rsidRDefault="00A64FCF" w:rsidP="00D40376">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2.</w:t>
            </w:r>
          </w:p>
        </w:tc>
        <w:tc>
          <w:tcPr>
            <w:tcW w:w="3261" w:type="dxa"/>
            <w:gridSpan w:val="2"/>
            <w:tcBorders>
              <w:bottom w:val="single" w:sz="4" w:space="0" w:color="auto"/>
            </w:tcBorders>
            <w:vAlign w:val="center"/>
          </w:tcPr>
          <w:p w:rsidR="00A64FCF" w:rsidRPr="00582166" w:rsidRDefault="00A64FCF" w:rsidP="00D40376">
            <w:pPr>
              <w:pStyle w:val="ConsPlusNormal"/>
              <w:rPr>
                <w:rFonts w:ascii="Times New Roman" w:hAnsi="Times New Roman" w:cs="Times New Roman"/>
                <w:sz w:val="28"/>
                <w:szCs w:val="28"/>
              </w:rPr>
            </w:pPr>
            <w:r w:rsidRPr="00582166">
              <w:rPr>
                <w:rFonts w:ascii="Times New Roman" w:hAnsi="Times New Roman" w:cs="Times New Roman"/>
                <w:sz w:val="28"/>
                <w:szCs w:val="28"/>
              </w:rPr>
              <w:t>Предоставление субсидий местным бюджетам муниципальных образований Челябинской области на организацию работы органов Управления социальной защиты населения</w:t>
            </w:r>
          </w:p>
        </w:tc>
        <w:tc>
          <w:tcPr>
            <w:tcW w:w="1417" w:type="dxa"/>
            <w:gridSpan w:val="2"/>
            <w:vAlign w:val="center"/>
          </w:tcPr>
          <w:p w:rsidR="00A64FCF" w:rsidRPr="00582166" w:rsidRDefault="00A64FCF" w:rsidP="0054156F">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У</w:t>
            </w:r>
            <w:r w:rsidR="0054156F">
              <w:rPr>
                <w:rFonts w:ascii="Times New Roman" w:hAnsi="Times New Roman" w:cs="Times New Roman"/>
                <w:sz w:val="28"/>
                <w:szCs w:val="28"/>
              </w:rPr>
              <w:t>СЗН</w:t>
            </w:r>
          </w:p>
        </w:tc>
        <w:tc>
          <w:tcPr>
            <w:tcW w:w="1276" w:type="dxa"/>
            <w:gridSpan w:val="3"/>
            <w:vAlign w:val="center"/>
          </w:tcPr>
          <w:p w:rsidR="00A64FCF" w:rsidRPr="00582166" w:rsidRDefault="00A64FCF" w:rsidP="00B030E2">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 xml:space="preserve">2021 </w:t>
            </w:r>
            <w:r w:rsidR="00FC2EE4">
              <w:rPr>
                <w:rFonts w:ascii="Times New Roman" w:hAnsi="Times New Roman" w:cs="Times New Roman"/>
                <w:sz w:val="28"/>
                <w:szCs w:val="28"/>
              </w:rPr>
              <w:t>–</w:t>
            </w:r>
            <w:r w:rsidRPr="00582166">
              <w:rPr>
                <w:rFonts w:ascii="Times New Roman" w:hAnsi="Times New Roman" w:cs="Times New Roman"/>
                <w:sz w:val="28"/>
                <w:szCs w:val="28"/>
              </w:rPr>
              <w:t xml:space="preserve"> 202</w:t>
            </w:r>
            <w:r w:rsidR="00B030E2">
              <w:rPr>
                <w:rFonts w:ascii="Times New Roman" w:hAnsi="Times New Roman" w:cs="Times New Roman"/>
                <w:sz w:val="28"/>
                <w:szCs w:val="28"/>
              </w:rPr>
              <w:t>5</w:t>
            </w:r>
            <w:r w:rsidRPr="00582166">
              <w:rPr>
                <w:rFonts w:ascii="Times New Roman" w:hAnsi="Times New Roman" w:cs="Times New Roman"/>
                <w:sz w:val="28"/>
                <w:szCs w:val="28"/>
              </w:rPr>
              <w:t xml:space="preserve"> годы</w:t>
            </w:r>
          </w:p>
        </w:tc>
        <w:tc>
          <w:tcPr>
            <w:tcW w:w="1134" w:type="dxa"/>
            <w:gridSpan w:val="2"/>
            <w:vAlign w:val="center"/>
          </w:tcPr>
          <w:p w:rsidR="00A64FCF" w:rsidRPr="00582166" w:rsidRDefault="00B030E2"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О</w:t>
            </w:r>
            <w:r w:rsidR="00A64FCF" w:rsidRPr="00582166">
              <w:rPr>
                <w:rFonts w:ascii="Times New Roman" w:hAnsi="Times New Roman" w:cs="Times New Roman"/>
                <w:sz w:val="28"/>
                <w:szCs w:val="28"/>
              </w:rPr>
              <w:t>бласт</w:t>
            </w:r>
            <w:r>
              <w:rPr>
                <w:rFonts w:ascii="Times New Roman" w:hAnsi="Times New Roman" w:cs="Times New Roman"/>
                <w:sz w:val="28"/>
                <w:szCs w:val="28"/>
              </w:rPr>
              <w:t xml:space="preserve"> </w:t>
            </w:r>
            <w:r w:rsidR="00A64FCF" w:rsidRPr="00582166">
              <w:rPr>
                <w:rFonts w:ascii="Times New Roman" w:hAnsi="Times New Roman" w:cs="Times New Roman"/>
                <w:sz w:val="28"/>
                <w:szCs w:val="28"/>
              </w:rPr>
              <w:t>ной бюджет</w:t>
            </w:r>
          </w:p>
        </w:tc>
        <w:tc>
          <w:tcPr>
            <w:tcW w:w="1134" w:type="dxa"/>
            <w:gridSpan w:val="2"/>
            <w:vAlign w:val="center"/>
          </w:tcPr>
          <w:p w:rsidR="00A64FCF" w:rsidRPr="00FC2EE4" w:rsidRDefault="00A64FCF" w:rsidP="00D85A69">
            <w:pPr>
              <w:pStyle w:val="ConsPlusNormal"/>
              <w:jc w:val="both"/>
              <w:rPr>
                <w:rFonts w:ascii="Times New Roman" w:hAnsi="Times New Roman" w:cs="Times New Roman"/>
                <w:sz w:val="28"/>
                <w:szCs w:val="28"/>
              </w:rPr>
            </w:pPr>
            <w:r w:rsidRPr="00FC2EE4">
              <w:rPr>
                <w:rFonts w:ascii="Times New Roman" w:hAnsi="Times New Roman" w:cs="Times New Roman"/>
                <w:sz w:val="28"/>
                <w:szCs w:val="28"/>
              </w:rPr>
              <w:t>10315,3</w:t>
            </w:r>
          </w:p>
        </w:tc>
        <w:tc>
          <w:tcPr>
            <w:tcW w:w="1134" w:type="dxa"/>
            <w:gridSpan w:val="2"/>
            <w:vAlign w:val="center"/>
          </w:tcPr>
          <w:p w:rsidR="00A64FCF" w:rsidRPr="00FC2EE4" w:rsidRDefault="00A64FCF" w:rsidP="00D71807">
            <w:pPr>
              <w:pStyle w:val="ConsPlusNormal"/>
              <w:jc w:val="both"/>
              <w:rPr>
                <w:rFonts w:ascii="Times New Roman" w:hAnsi="Times New Roman" w:cs="Times New Roman"/>
                <w:sz w:val="28"/>
                <w:szCs w:val="28"/>
              </w:rPr>
            </w:pPr>
            <w:r w:rsidRPr="00FC2EE4">
              <w:rPr>
                <w:rFonts w:ascii="Times New Roman" w:hAnsi="Times New Roman" w:cs="Times New Roman"/>
                <w:sz w:val="28"/>
                <w:szCs w:val="28"/>
              </w:rPr>
              <w:t>10315,3</w:t>
            </w:r>
          </w:p>
        </w:tc>
        <w:tc>
          <w:tcPr>
            <w:tcW w:w="1134" w:type="dxa"/>
            <w:gridSpan w:val="2"/>
            <w:vAlign w:val="center"/>
          </w:tcPr>
          <w:p w:rsidR="00A64FCF" w:rsidRPr="00FC2EE4" w:rsidRDefault="00A64FCF" w:rsidP="00D71807">
            <w:pPr>
              <w:pStyle w:val="ConsPlusNormal"/>
              <w:jc w:val="both"/>
              <w:rPr>
                <w:rFonts w:ascii="Times New Roman" w:hAnsi="Times New Roman" w:cs="Times New Roman"/>
                <w:sz w:val="28"/>
                <w:szCs w:val="28"/>
              </w:rPr>
            </w:pPr>
            <w:r w:rsidRPr="00FC2EE4">
              <w:rPr>
                <w:rFonts w:ascii="Times New Roman" w:hAnsi="Times New Roman" w:cs="Times New Roman"/>
                <w:sz w:val="28"/>
                <w:szCs w:val="28"/>
              </w:rPr>
              <w:t>10315,3</w:t>
            </w:r>
          </w:p>
        </w:tc>
        <w:tc>
          <w:tcPr>
            <w:tcW w:w="1134" w:type="dxa"/>
            <w:gridSpan w:val="2"/>
            <w:vAlign w:val="center"/>
          </w:tcPr>
          <w:p w:rsidR="00A64FCF" w:rsidRPr="00FC2EE4" w:rsidRDefault="009B5638" w:rsidP="00457B16">
            <w:pPr>
              <w:pStyle w:val="ConsPlusNormal"/>
              <w:jc w:val="center"/>
              <w:rPr>
                <w:rFonts w:ascii="Times New Roman" w:hAnsi="Times New Roman" w:cs="Times New Roman"/>
                <w:sz w:val="28"/>
                <w:szCs w:val="28"/>
              </w:rPr>
            </w:pPr>
            <w:r w:rsidRPr="00FC2EE4">
              <w:rPr>
                <w:rFonts w:ascii="Times New Roman" w:hAnsi="Times New Roman" w:cs="Times New Roman"/>
                <w:sz w:val="28"/>
                <w:szCs w:val="28"/>
              </w:rPr>
              <w:t>13645,7</w:t>
            </w:r>
          </w:p>
        </w:tc>
        <w:tc>
          <w:tcPr>
            <w:tcW w:w="1134" w:type="dxa"/>
            <w:gridSpan w:val="2"/>
            <w:vAlign w:val="center"/>
          </w:tcPr>
          <w:p w:rsidR="00A64FCF" w:rsidRPr="00FC2EE4" w:rsidRDefault="009B5638" w:rsidP="00457B16">
            <w:pPr>
              <w:pStyle w:val="ConsPlusNormal"/>
              <w:jc w:val="center"/>
              <w:rPr>
                <w:rFonts w:ascii="Times New Roman" w:hAnsi="Times New Roman" w:cs="Times New Roman"/>
                <w:sz w:val="28"/>
                <w:szCs w:val="28"/>
              </w:rPr>
            </w:pPr>
            <w:r w:rsidRPr="00FC2EE4">
              <w:rPr>
                <w:rFonts w:ascii="Times New Roman" w:hAnsi="Times New Roman" w:cs="Times New Roman"/>
                <w:sz w:val="28"/>
                <w:szCs w:val="28"/>
              </w:rPr>
              <w:t>13645,7</w:t>
            </w:r>
          </w:p>
        </w:tc>
        <w:tc>
          <w:tcPr>
            <w:tcW w:w="1276" w:type="dxa"/>
            <w:vAlign w:val="center"/>
          </w:tcPr>
          <w:p w:rsidR="00A64FCF" w:rsidRPr="00FC2EE4" w:rsidRDefault="009B5638" w:rsidP="00D71807">
            <w:pPr>
              <w:pStyle w:val="ConsPlusNormal"/>
              <w:jc w:val="both"/>
              <w:rPr>
                <w:rFonts w:ascii="Times New Roman" w:hAnsi="Times New Roman" w:cs="Times New Roman"/>
                <w:sz w:val="28"/>
                <w:szCs w:val="28"/>
              </w:rPr>
            </w:pPr>
            <w:r w:rsidRPr="00FC2EE4">
              <w:rPr>
                <w:rFonts w:ascii="Times New Roman" w:hAnsi="Times New Roman" w:cs="Times New Roman"/>
                <w:sz w:val="28"/>
                <w:szCs w:val="28"/>
              </w:rPr>
              <w:t>58237,3</w:t>
            </w:r>
          </w:p>
        </w:tc>
      </w:tr>
      <w:tr w:rsidR="00FC2EE4" w:rsidRPr="00582166" w:rsidTr="008431E4">
        <w:tc>
          <w:tcPr>
            <w:tcW w:w="567" w:type="dxa"/>
            <w:vAlign w:val="center"/>
          </w:tcPr>
          <w:p w:rsidR="00FC2EE4" w:rsidRPr="00582166" w:rsidRDefault="00FC2EE4" w:rsidP="00D40376">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3261" w:type="dxa"/>
            <w:gridSpan w:val="2"/>
            <w:tcBorders>
              <w:bottom w:val="single" w:sz="4" w:space="0" w:color="auto"/>
            </w:tcBorders>
            <w:vAlign w:val="center"/>
          </w:tcPr>
          <w:p w:rsidR="00FC2EE4" w:rsidRPr="00FC2EE4" w:rsidRDefault="00FC2EE4" w:rsidP="00D40376">
            <w:pPr>
              <w:pStyle w:val="ConsPlusNormal"/>
              <w:rPr>
                <w:rFonts w:ascii="Times New Roman" w:hAnsi="Times New Roman" w:cs="Times New Roman"/>
                <w:sz w:val="28"/>
                <w:szCs w:val="28"/>
              </w:rPr>
            </w:pPr>
            <w:r w:rsidRPr="00FC2EE4">
              <w:rPr>
                <w:rFonts w:ascii="Times New Roman" w:hAnsi="Times New Roman" w:cs="Times New Roman"/>
                <w:sz w:val="28"/>
                <w:szCs w:val="28"/>
              </w:rPr>
              <w:t xml:space="preserve">Реализация переданных государственных полномочий по приему, регистрации заявлений и документов, необходимых для предоставления областного материнского (семейного) капитала, принятию решения о предоставлении (об отказе в предоставлении) семьям, имеющим детей, областного материнского семейного капитала, </w:t>
            </w:r>
            <w:r w:rsidRPr="00FC2EE4">
              <w:rPr>
                <w:rFonts w:ascii="Times New Roman" w:hAnsi="Times New Roman" w:cs="Times New Roman"/>
                <w:sz w:val="28"/>
                <w:szCs w:val="28"/>
              </w:rPr>
              <w:lastRenderedPageBreak/>
              <w:t>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w:t>
            </w:r>
          </w:p>
        </w:tc>
        <w:tc>
          <w:tcPr>
            <w:tcW w:w="1417" w:type="dxa"/>
            <w:gridSpan w:val="2"/>
            <w:vAlign w:val="center"/>
          </w:tcPr>
          <w:p w:rsidR="00FC2EE4" w:rsidRPr="00582166" w:rsidRDefault="00FC2EE4" w:rsidP="0054156F">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УСЗН</w:t>
            </w:r>
          </w:p>
        </w:tc>
        <w:tc>
          <w:tcPr>
            <w:tcW w:w="1276" w:type="dxa"/>
            <w:gridSpan w:val="3"/>
            <w:vAlign w:val="center"/>
          </w:tcPr>
          <w:p w:rsidR="00FC2EE4" w:rsidRPr="00582166" w:rsidRDefault="00FC2EE4" w:rsidP="00B030E2">
            <w:pPr>
              <w:pStyle w:val="ConsPlusNormal"/>
              <w:jc w:val="center"/>
              <w:rPr>
                <w:rFonts w:ascii="Times New Roman" w:hAnsi="Times New Roman" w:cs="Times New Roman"/>
                <w:sz w:val="28"/>
                <w:szCs w:val="28"/>
              </w:rPr>
            </w:pPr>
            <w:r>
              <w:rPr>
                <w:rFonts w:ascii="Times New Roman" w:hAnsi="Times New Roman" w:cs="Times New Roman"/>
                <w:sz w:val="28"/>
                <w:szCs w:val="28"/>
              </w:rPr>
              <w:t>2024-2025 годы</w:t>
            </w:r>
          </w:p>
        </w:tc>
        <w:tc>
          <w:tcPr>
            <w:tcW w:w="1134" w:type="dxa"/>
            <w:gridSpan w:val="2"/>
            <w:vAlign w:val="center"/>
          </w:tcPr>
          <w:p w:rsidR="00FC2EE4" w:rsidRPr="00582166" w:rsidRDefault="00FC2EE4"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Област</w:t>
            </w:r>
            <w:r>
              <w:rPr>
                <w:rFonts w:ascii="Times New Roman" w:hAnsi="Times New Roman" w:cs="Times New Roman"/>
                <w:sz w:val="28"/>
                <w:szCs w:val="28"/>
              </w:rPr>
              <w:t xml:space="preserve"> </w:t>
            </w:r>
            <w:r w:rsidRPr="00582166">
              <w:rPr>
                <w:rFonts w:ascii="Times New Roman" w:hAnsi="Times New Roman" w:cs="Times New Roman"/>
                <w:sz w:val="28"/>
                <w:szCs w:val="28"/>
              </w:rPr>
              <w:t>ной бюджет</w:t>
            </w:r>
          </w:p>
        </w:tc>
        <w:tc>
          <w:tcPr>
            <w:tcW w:w="1134" w:type="dxa"/>
            <w:gridSpan w:val="2"/>
            <w:vAlign w:val="center"/>
          </w:tcPr>
          <w:p w:rsidR="00FC2EE4" w:rsidRPr="00FC2EE4" w:rsidRDefault="00FC2EE4" w:rsidP="00FC2EE4">
            <w:pPr>
              <w:pStyle w:val="ConsPlusNormal"/>
              <w:jc w:val="center"/>
              <w:rPr>
                <w:rFonts w:ascii="Times New Roman" w:hAnsi="Times New Roman" w:cs="Times New Roman"/>
                <w:sz w:val="28"/>
                <w:szCs w:val="28"/>
              </w:rPr>
            </w:pPr>
            <w:r w:rsidRPr="00FC2EE4">
              <w:rPr>
                <w:rFonts w:ascii="Times New Roman" w:hAnsi="Times New Roman" w:cs="Times New Roman"/>
                <w:sz w:val="28"/>
                <w:szCs w:val="28"/>
              </w:rPr>
              <w:t>0,0</w:t>
            </w:r>
          </w:p>
        </w:tc>
        <w:tc>
          <w:tcPr>
            <w:tcW w:w="1134" w:type="dxa"/>
            <w:gridSpan w:val="2"/>
            <w:vAlign w:val="center"/>
          </w:tcPr>
          <w:p w:rsidR="00FC2EE4" w:rsidRPr="00FC2EE4" w:rsidRDefault="00FC2EE4" w:rsidP="00FC2EE4">
            <w:pPr>
              <w:pStyle w:val="ConsPlusNormal"/>
              <w:jc w:val="center"/>
              <w:rPr>
                <w:rFonts w:ascii="Times New Roman" w:hAnsi="Times New Roman" w:cs="Times New Roman"/>
                <w:sz w:val="28"/>
                <w:szCs w:val="28"/>
              </w:rPr>
            </w:pPr>
            <w:r w:rsidRPr="00FC2EE4">
              <w:rPr>
                <w:rFonts w:ascii="Times New Roman" w:hAnsi="Times New Roman" w:cs="Times New Roman"/>
                <w:sz w:val="28"/>
                <w:szCs w:val="28"/>
              </w:rPr>
              <w:t>0,0</w:t>
            </w:r>
          </w:p>
        </w:tc>
        <w:tc>
          <w:tcPr>
            <w:tcW w:w="1134" w:type="dxa"/>
            <w:gridSpan w:val="2"/>
            <w:vAlign w:val="center"/>
          </w:tcPr>
          <w:p w:rsidR="00FC2EE4" w:rsidRPr="00FC2EE4" w:rsidRDefault="00FC2EE4" w:rsidP="00FC2EE4">
            <w:pPr>
              <w:pStyle w:val="ConsPlusNormal"/>
              <w:jc w:val="center"/>
              <w:rPr>
                <w:rFonts w:ascii="Times New Roman" w:hAnsi="Times New Roman" w:cs="Times New Roman"/>
                <w:sz w:val="28"/>
                <w:szCs w:val="28"/>
              </w:rPr>
            </w:pPr>
            <w:r w:rsidRPr="00FC2EE4">
              <w:rPr>
                <w:rFonts w:ascii="Times New Roman" w:hAnsi="Times New Roman" w:cs="Times New Roman"/>
                <w:sz w:val="28"/>
                <w:szCs w:val="28"/>
              </w:rPr>
              <w:t>0,0</w:t>
            </w:r>
          </w:p>
        </w:tc>
        <w:tc>
          <w:tcPr>
            <w:tcW w:w="1134" w:type="dxa"/>
            <w:gridSpan w:val="2"/>
            <w:vAlign w:val="center"/>
          </w:tcPr>
          <w:p w:rsidR="00FC2EE4" w:rsidRPr="00FC2EE4" w:rsidRDefault="00FC2EE4" w:rsidP="00FC2EE4">
            <w:pPr>
              <w:pStyle w:val="ConsPlusNormal"/>
              <w:jc w:val="center"/>
              <w:rPr>
                <w:rFonts w:ascii="Times New Roman" w:hAnsi="Times New Roman" w:cs="Times New Roman"/>
                <w:sz w:val="28"/>
                <w:szCs w:val="28"/>
              </w:rPr>
            </w:pPr>
            <w:r w:rsidRPr="00FC2EE4">
              <w:rPr>
                <w:rFonts w:ascii="Times New Roman" w:hAnsi="Times New Roman" w:cs="Times New Roman"/>
                <w:sz w:val="28"/>
                <w:szCs w:val="28"/>
              </w:rPr>
              <w:t>538,6</w:t>
            </w:r>
          </w:p>
        </w:tc>
        <w:tc>
          <w:tcPr>
            <w:tcW w:w="1134" w:type="dxa"/>
            <w:gridSpan w:val="2"/>
            <w:vAlign w:val="center"/>
          </w:tcPr>
          <w:p w:rsidR="00FC2EE4" w:rsidRPr="00FC2EE4" w:rsidRDefault="00FC2EE4" w:rsidP="00FC2EE4">
            <w:pPr>
              <w:pStyle w:val="ConsPlusNormal"/>
              <w:jc w:val="center"/>
              <w:rPr>
                <w:rFonts w:ascii="Times New Roman" w:hAnsi="Times New Roman" w:cs="Times New Roman"/>
                <w:sz w:val="28"/>
                <w:szCs w:val="28"/>
              </w:rPr>
            </w:pPr>
            <w:r w:rsidRPr="00FC2EE4">
              <w:rPr>
                <w:rFonts w:ascii="Times New Roman" w:hAnsi="Times New Roman" w:cs="Times New Roman"/>
                <w:sz w:val="28"/>
                <w:szCs w:val="28"/>
              </w:rPr>
              <w:t>560,1</w:t>
            </w:r>
          </w:p>
        </w:tc>
        <w:tc>
          <w:tcPr>
            <w:tcW w:w="1276" w:type="dxa"/>
            <w:vAlign w:val="center"/>
          </w:tcPr>
          <w:p w:rsidR="00FC2EE4" w:rsidRPr="00FC2EE4" w:rsidRDefault="00FC2EE4" w:rsidP="00FC2EE4">
            <w:pPr>
              <w:pStyle w:val="ConsPlusNormal"/>
              <w:jc w:val="center"/>
              <w:rPr>
                <w:rFonts w:ascii="Times New Roman" w:hAnsi="Times New Roman" w:cs="Times New Roman"/>
                <w:sz w:val="28"/>
                <w:szCs w:val="28"/>
              </w:rPr>
            </w:pPr>
            <w:r w:rsidRPr="00FC2EE4">
              <w:rPr>
                <w:rFonts w:ascii="Times New Roman" w:hAnsi="Times New Roman" w:cs="Times New Roman"/>
                <w:sz w:val="28"/>
                <w:szCs w:val="28"/>
              </w:rPr>
              <w:t>1098,7</w:t>
            </w:r>
          </w:p>
        </w:tc>
      </w:tr>
      <w:tr w:rsidR="00FC2EE4" w:rsidRPr="00582166" w:rsidTr="008431E4">
        <w:tc>
          <w:tcPr>
            <w:tcW w:w="567" w:type="dxa"/>
            <w:vAlign w:val="center"/>
          </w:tcPr>
          <w:p w:rsidR="00FC2EE4" w:rsidRDefault="00FC2EE4" w:rsidP="00D40376">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3261" w:type="dxa"/>
            <w:gridSpan w:val="2"/>
            <w:tcBorders>
              <w:bottom w:val="single" w:sz="4" w:space="0" w:color="auto"/>
            </w:tcBorders>
            <w:vAlign w:val="center"/>
          </w:tcPr>
          <w:p w:rsidR="00FC2EE4" w:rsidRPr="00582166" w:rsidRDefault="00C65BCE" w:rsidP="00D40376">
            <w:pPr>
              <w:pStyle w:val="ConsPlusNormal"/>
              <w:rPr>
                <w:rFonts w:ascii="Times New Roman" w:hAnsi="Times New Roman" w:cs="Times New Roman"/>
                <w:sz w:val="28"/>
                <w:szCs w:val="28"/>
              </w:rPr>
            </w:pPr>
            <w:r w:rsidRPr="00431181">
              <w:rPr>
                <w:rFonts w:ascii="Times New Roman" w:hAnsi="Times New Roman" w:cs="Times New Roman"/>
                <w:sz w:val="28"/>
                <w:szCs w:val="28"/>
              </w:rPr>
              <w:t xml:space="preserve">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(возмещение расходов на приобретение такого оборудования) и оплату работ по его установке и формированию электронных реестров для зачисления денежных средств на счета </w:t>
            </w:r>
            <w:r w:rsidRPr="00431181">
              <w:rPr>
                <w:rFonts w:ascii="Times New Roman" w:hAnsi="Times New Roman" w:cs="Times New Roman"/>
                <w:sz w:val="28"/>
                <w:szCs w:val="28"/>
              </w:rPr>
              <w:lastRenderedPageBreak/>
              <w:t>физических лиц в кредитных организациях.</w:t>
            </w:r>
          </w:p>
        </w:tc>
        <w:tc>
          <w:tcPr>
            <w:tcW w:w="1417" w:type="dxa"/>
            <w:gridSpan w:val="2"/>
            <w:vAlign w:val="center"/>
          </w:tcPr>
          <w:p w:rsidR="00FC2EE4" w:rsidRPr="00582166" w:rsidRDefault="00C65BCE" w:rsidP="0054156F">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УСЗН</w:t>
            </w:r>
          </w:p>
        </w:tc>
        <w:tc>
          <w:tcPr>
            <w:tcW w:w="1276" w:type="dxa"/>
            <w:gridSpan w:val="3"/>
            <w:vAlign w:val="center"/>
          </w:tcPr>
          <w:p w:rsidR="00FC2EE4" w:rsidRPr="00582166" w:rsidRDefault="00C65BCE" w:rsidP="00B030E2">
            <w:pPr>
              <w:pStyle w:val="ConsPlusNormal"/>
              <w:jc w:val="center"/>
              <w:rPr>
                <w:rFonts w:ascii="Times New Roman" w:hAnsi="Times New Roman" w:cs="Times New Roman"/>
                <w:sz w:val="28"/>
                <w:szCs w:val="28"/>
              </w:rPr>
            </w:pPr>
            <w:r>
              <w:rPr>
                <w:rFonts w:ascii="Times New Roman" w:hAnsi="Times New Roman" w:cs="Times New Roman"/>
                <w:sz w:val="28"/>
                <w:szCs w:val="28"/>
              </w:rPr>
              <w:t>2024-2025 годы</w:t>
            </w:r>
          </w:p>
        </w:tc>
        <w:tc>
          <w:tcPr>
            <w:tcW w:w="1134" w:type="dxa"/>
            <w:gridSpan w:val="2"/>
            <w:vAlign w:val="center"/>
          </w:tcPr>
          <w:p w:rsidR="00FC2EE4" w:rsidRPr="00582166" w:rsidRDefault="00C65BC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Област</w:t>
            </w:r>
            <w:r>
              <w:rPr>
                <w:rFonts w:ascii="Times New Roman" w:hAnsi="Times New Roman" w:cs="Times New Roman"/>
                <w:sz w:val="28"/>
                <w:szCs w:val="28"/>
              </w:rPr>
              <w:t xml:space="preserve"> </w:t>
            </w:r>
            <w:r w:rsidRPr="00582166">
              <w:rPr>
                <w:rFonts w:ascii="Times New Roman" w:hAnsi="Times New Roman" w:cs="Times New Roman"/>
                <w:sz w:val="28"/>
                <w:szCs w:val="28"/>
              </w:rPr>
              <w:t>ной бюджет</w:t>
            </w:r>
          </w:p>
        </w:tc>
        <w:tc>
          <w:tcPr>
            <w:tcW w:w="1134" w:type="dxa"/>
            <w:gridSpan w:val="2"/>
            <w:vAlign w:val="center"/>
          </w:tcPr>
          <w:p w:rsidR="00FC2EE4" w:rsidRPr="00C65BCE" w:rsidRDefault="00C65BCE" w:rsidP="00C65BCE">
            <w:pPr>
              <w:pStyle w:val="ConsPlusNormal"/>
              <w:jc w:val="center"/>
              <w:rPr>
                <w:rFonts w:ascii="Times New Roman" w:hAnsi="Times New Roman" w:cs="Times New Roman"/>
                <w:sz w:val="28"/>
                <w:szCs w:val="28"/>
              </w:rPr>
            </w:pPr>
            <w:r w:rsidRPr="00C65BCE">
              <w:rPr>
                <w:rFonts w:ascii="Times New Roman" w:hAnsi="Times New Roman" w:cs="Times New Roman"/>
                <w:sz w:val="28"/>
                <w:szCs w:val="28"/>
              </w:rPr>
              <w:t>0,0</w:t>
            </w:r>
          </w:p>
        </w:tc>
        <w:tc>
          <w:tcPr>
            <w:tcW w:w="1134" w:type="dxa"/>
            <w:gridSpan w:val="2"/>
            <w:vAlign w:val="center"/>
          </w:tcPr>
          <w:p w:rsidR="00FC2EE4" w:rsidRPr="00C65BCE" w:rsidRDefault="00C65BCE" w:rsidP="00C65BCE">
            <w:pPr>
              <w:pStyle w:val="ConsPlusNormal"/>
              <w:jc w:val="center"/>
              <w:rPr>
                <w:rFonts w:ascii="Times New Roman" w:hAnsi="Times New Roman" w:cs="Times New Roman"/>
                <w:sz w:val="28"/>
                <w:szCs w:val="28"/>
              </w:rPr>
            </w:pPr>
            <w:r w:rsidRPr="00C65BCE">
              <w:rPr>
                <w:rFonts w:ascii="Times New Roman" w:hAnsi="Times New Roman" w:cs="Times New Roman"/>
                <w:sz w:val="28"/>
                <w:szCs w:val="28"/>
              </w:rPr>
              <w:t>0,0</w:t>
            </w:r>
          </w:p>
        </w:tc>
        <w:tc>
          <w:tcPr>
            <w:tcW w:w="1134" w:type="dxa"/>
            <w:gridSpan w:val="2"/>
            <w:vAlign w:val="center"/>
          </w:tcPr>
          <w:p w:rsidR="00FC2EE4" w:rsidRPr="00C65BCE" w:rsidRDefault="00C65BCE" w:rsidP="00C65BCE">
            <w:pPr>
              <w:pStyle w:val="ConsPlusNormal"/>
              <w:jc w:val="center"/>
              <w:rPr>
                <w:rFonts w:ascii="Times New Roman" w:hAnsi="Times New Roman" w:cs="Times New Roman"/>
                <w:sz w:val="28"/>
                <w:szCs w:val="28"/>
              </w:rPr>
            </w:pPr>
            <w:r w:rsidRPr="00C65BCE">
              <w:rPr>
                <w:rFonts w:ascii="Times New Roman" w:hAnsi="Times New Roman" w:cs="Times New Roman"/>
                <w:sz w:val="28"/>
                <w:szCs w:val="28"/>
              </w:rPr>
              <w:t>0,0</w:t>
            </w:r>
          </w:p>
        </w:tc>
        <w:tc>
          <w:tcPr>
            <w:tcW w:w="1134" w:type="dxa"/>
            <w:gridSpan w:val="2"/>
            <w:vAlign w:val="center"/>
          </w:tcPr>
          <w:p w:rsidR="00FC2EE4" w:rsidRPr="00C65BCE" w:rsidRDefault="00C65BCE" w:rsidP="00C65BCE">
            <w:pPr>
              <w:pStyle w:val="ConsPlusNormal"/>
              <w:jc w:val="center"/>
              <w:rPr>
                <w:rFonts w:ascii="Times New Roman" w:hAnsi="Times New Roman" w:cs="Times New Roman"/>
                <w:sz w:val="28"/>
                <w:szCs w:val="28"/>
              </w:rPr>
            </w:pPr>
            <w:r w:rsidRPr="00C65BCE">
              <w:rPr>
                <w:rFonts w:ascii="Times New Roman" w:hAnsi="Times New Roman" w:cs="Times New Roman"/>
                <w:sz w:val="28"/>
                <w:szCs w:val="28"/>
              </w:rPr>
              <w:t>68,3</w:t>
            </w:r>
          </w:p>
        </w:tc>
        <w:tc>
          <w:tcPr>
            <w:tcW w:w="1134" w:type="dxa"/>
            <w:gridSpan w:val="2"/>
            <w:vAlign w:val="center"/>
          </w:tcPr>
          <w:p w:rsidR="00FC2EE4" w:rsidRPr="00C65BCE" w:rsidRDefault="00C65BCE" w:rsidP="00C65BCE">
            <w:pPr>
              <w:pStyle w:val="ConsPlusNormal"/>
              <w:jc w:val="center"/>
              <w:rPr>
                <w:rFonts w:ascii="Times New Roman" w:hAnsi="Times New Roman" w:cs="Times New Roman"/>
                <w:sz w:val="28"/>
                <w:szCs w:val="28"/>
              </w:rPr>
            </w:pPr>
            <w:r w:rsidRPr="00C65BCE">
              <w:rPr>
                <w:rFonts w:ascii="Times New Roman" w:hAnsi="Times New Roman" w:cs="Times New Roman"/>
                <w:sz w:val="28"/>
                <w:szCs w:val="28"/>
              </w:rPr>
              <w:t>68,3</w:t>
            </w:r>
          </w:p>
        </w:tc>
        <w:tc>
          <w:tcPr>
            <w:tcW w:w="1276" w:type="dxa"/>
            <w:vAlign w:val="center"/>
          </w:tcPr>
          <w:p w:rsidR="00FC2EE4" w:rsidRPr="00C65BCE" w:rsidRDefault="00C65BCE" w:rsidP="00C65BCE">
            <w:pPr>
              <w:pStyle w:val="ConsPlusNormal"/>
              <w:jc w:val="center"/>
              <w:rPr>
                <w:rFonts w:ascii="Times New Roman" w:hAnsi="Times New Roman" w:cs="Times New Roman"/>
                <w:sz w:val="28"/>
                <w:szCs w:val="28"/>
              </w:rPr>
            </w:pPr>
            <w:r w:rsidRPr="00C65BCE">
              <w:rPr>
                <w:rFonts w:ascii="Times New Roman" w:hAnsi="Times New Roman" w:cs="Times New Roman"/>
                <w:sz w:val="28"/>
                <w:szCs w:val="28"/>
              </w:rPr>
              <w:t>136,6</w:t>
            </w:r>
          </w:p>
        </w:tc>
      </w:tr>
      <w:tr w:rsidR="00C65BCE" w:rsidRPr="00582166" w:rsidTr="008431E4">
        <w:tc>
          <w:tcPr>
            <w:tcW w:w="567" w:type="dxa"/>
            <w:vAlign w:val="center"/>
          </w:tcPr>
          <w:p w:rsidR="00C65BCE" w:rsidRDefault="00C65BCE" w:rsidP="00D40376">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3261" w:type="dxa"/>
            <w:gridSpan w:val="2"/>
            <w:tcBorders>
              <w:bottom w:val="single" w:sz="4" w:space="0" w:color="auto"/>
            </w:tcBorders>
          </w:tcPr>
          <w:p w:rsidR="00C65BCE" w:rsidRPr="007A64A6" w:rsidRDefault="00C65BCE" w:rsidP="00B64222">
            <w:pPr>
              <w:spacing w:after="0" w:line="240" w:lineRule="auto"/>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rPr>
              <w:t>Реализация переданных государственных полномочий по назначению малоимущим семьям, малоимущим одиноко проживающим гражданам государственной социальной помощи, в том числе на основании социального контракта.</w:t>
            </w:r>
          </w:p>
        </w:tc>
        <w:tc>
          <w:tcPr>
            <w:tcW w:w="1417" w:type="dxa"/>
            <w:gridSpan w:val="2"/>
            <w:vAlign w:val="center"/>
          </w:tcPr>
          <w:p w:rsidR="00C65BCE" w:rsidRPr="007A64A6" w:rsidRDefault="00C65BCE" w:rsidP="00B64222">
            <w:pPr>
              <w:spacing w:after="0" w:line="240" w:lineRule="auto"/>
              <w:jc w:val="center"/>
              <w:rPr>
                <w:rFonts w:ascii="Times New Roman" w:hAnsi="Times New Roman" w:cs="Times New Roman"/>
                <w:sz w:val="28"/>
                <w:szCs w:val="28"/>
                <w:lang w:eastAsia="ru-RU"/>
              </w:rPr>
            </w:pPr>
            <w:r w:rsidRPr="007A64A6">
              <w:rPr>
                <w:rFonts w:ascii="Times New Roman" w:hAnsi="Times New Roman" w:cs="Times New Roman"/>
                <w:sz w:val="28"/>
                <w:szCs w:val="28"/>
                <w:lang w:eastAsia="ru-RU"/>
              </w:rPr>
              <w:t>УСЗН</w:t>
            </w:r>
          </w:p>
        </w:tc>
        <w:tc>
          <w:tcPr>
            <w:tcW w:w="1276" w:type="dxa"/>
            <w:gridSpan w:val="3"/>
            <w:vAlign w:val="center"/>
          </w:tcPr>
          <w:p w:rsidR="00C65BCE" w:rsidRPr="007A64A6" w:rsidRDefault="00C65BCE" w:rsidP="00B64222">
            <w:pPr>
              <w:spacing w:after="0" w:line="240" w:lineRule="auto"/>
              <w:jc w:val="center"/>
              <w:rPr>
                <w:rFonts w:ascii="Times New Roman" w:hAnsi="Times New Roman" w:cs="Times New Roman"/>
                <w:sz w:val="28"/>
                <w:szCs w:val="28"/>
                <w:lang w:eastAsia="ru-RU"/>
              </w:rPr>
            </w:pPr>
            <w:r w:rsidRPr="007A64A6">
              <w:rPr>
                <w:rFonts w:ascii="Times New Roman" w:hAnsi="Times New Roman" w:cs="Times New Roman"/>
                <w:sz w:val="28"/>
                <w:szCs w:val="28"/>
                <w:lang w:eastAsia="ru-RU"/>
              </w:rPr>
              <w:t>2021 - 2025 годы</w:t>
            </w:r>
          </w:p>
        </w:tc>
        <w:tc>
          <w:tcPr>
            <w:tcW w:w="1134" w:type="dxa"/>
            <w:gridSpan w:val="2"/>
            <w:vAlign w:val="center"/>
          </w:tcPr>
          <w:p w:rsidR="00C65BCE" w:rsidRPr="007A64A6" w:rsidRDefault="00C65BCE" w:rsidP="00B64222">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Област</w:t>
            </w:r>
            <w:r>
              <w:rPr>
                <w:rFonts w:ascii="Times New Roman" w:hAnsi="Times New Roman" w:cs="Times New Roman"/>
                <w:sz w:val="28"/>
                <w:szCs w:val="28"/>
                <w:lang w:eastAsia="ru-RU"/>
              </w:rPr>
              <w:t xml:space="preserve"> </w:t>
            </w:r>
            <w:r w:rsidRPr="007A64A6">
              <w:rPr>
                <w:rFonts w:ascii="Times New Roman" w:hAnsi="Times New Roman" w:cs="Times New Roman"/>
                <w:sz w:val="28"/>
                <w:szCs w:val="28"/>
                <w:lang w:eastAsia="ru-RU"/>
              </w:rPr>
              <w:t>ной бюджет</w:t>
            </w:r>
          </w:p>
        </w:tc>
        <w:tc>
          <w:tcPr>
            <w:tcW w:w="1134" w:type="dxa"/>
            <w:gridSpan w:val="2"/>
            <w:vAlign w:val="center"/>
          </w:tcPr>
          <w:p w:rsidR="00C65BCE" w:rsidRPr="007A64A6" w:rsidRDefault="00C65BCE" w:rsidP="00B64222">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0,0</w:t>
            </w:r>
          </w:p>
        </w:tc>
        <w:tc>
          <w:tcPr>
            <w:tcW w:w="1134" w:type="dxa"/>
            <w:gridSpan w:val="2"/>
            <w:vAlign w:val="center"/>
          </w:tcPr>
          <w:p w:rsidR="00C65BCE" w:rsidRPr="007A64A6" w:rsidRDefault="00C65BCE" w:rsidP="00B64222">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0,0</w:t>
            </w:r>
          </w:p>
        </w:tc>
        <w:tc>
          <w:tcPr>
            <w:tcW w:w="1134" w:type="dxa"/>
            <w:gridSpan w:val="2"/>
            <w:vAlign w:val="center"/>
          </w:tcPr>
          <w:p w:rsidR="00C65BCE" w:rsidRPr="007A64A6" w:rsidRDefault="00C65BCE" w:rsidP="00B64222">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0,0</w:t>
            </w:r>
          </w:p>
        </w:tc>
        <w:tc>
          <w:tcPr>
            <w:tcW w:w="1134" w:type="dxa"/>
            <w:gridSpan w:val="2"/>
            <w:vAlign w:val="center"/>
          </w:tcPr>
          <w:p w:rsidR="00C65BCE" w:rsidRPr="007A64A6" w:rsidRDefault="00C65BCE" w:rsidP="00B64222">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11,8</w:t>
            </w:r>
          </w:p>
        </w:tc>
        <w:tc>
          <w:tcPr>
            <w:tcW w:w="1134" w:type="dxa"/>
            <w:gridSpan w:val="2"/>
            <w:vAlign w:val="center"/>
          </w:tcPr>
          <w:p w:rsidR="00C65BCE" w:rsidRPr="007A64A6" w:rsidRDefault="00C65BCE" w:rsidP="00B64222">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11,8</w:t>
            </w:r>
          </w:p>
        </w:tc>
        <w:tc>
          <w:tcPr>
            <w:tcW w:w="1276" w:type="dxa"/>
            <w:vAlign w:val="center"/>
          </w:tcPr>
          <w:p w:rsidR="00C65BCE" w:rsidRPr="007A64A6" w:rsidRDefault="00C65BCE" w:rsidP="00B64222">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23,6</w:t>
            </w:r>
          </w:p>
        </w:tc>
      </w:tr>
      <w:tr w:rsidR="00C65BCE" w:rsidRPr="00582166" w:rsidTr="008431E4">
        <w:trPr>
          <w:trHeight w:val="4565"/>
        </w:trPr>
        <w:tc>
          <w:tcPr>
            <w:tcW w:w="567" w:type="dxa"/>
            <w:vAlign w:val="center"/>
          </w:tcPr>
          <w:p w:rsidR="00C65BCE" w:rsidRDefault="00C65BCE" w:rsidP="00D40376">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3261" w:type="dxa"/>
            <w:gridSpan w:val="2"/>
            <w:tcBorders>
              <w:bottom w:val="single" w:sz="4" w:space="0" w:color="auto"/>
            </w:tcBorders>
          </w:tcPr>
          <w:p w:rsidR="00C65BCE" w:rsidRPr="007A64A6" w:rsidRDefault="00C65BCE" w:rsidP="00C65BCE">
            <w:pPr>
              <w:spacing w:after="0" w:line="240" w:lineRule="auto"/>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и Украины</w:t>
            </w:r>
          </w:p>
        </w:tc>
        <w:tc>
          <w:tcPr>
            <w:tcW w:w="1417" w:type="dxa"/>
            <w:gridSpan w:val="2"/>
            <w:vAlign w:val="center"/>
          </w:tcPr>
          <w:p w:rsidR="00C65BCE" w:rsidRPr="007A64A6" w:rsidRDefault="00C65BCE" w:rsidP="00B64222">
            <w:pPr>
              <w:spacing w:after="0" w:line="240" w:lineRule="auto"/>
              <w:jc w:val="center"/>
              <w:rPr>
                <w:rFonts w:ascii="Times New Roman" w:hAnsi="Times New Roman" w:cs="Times New Roman"/>
                <w:sz w:val="28"/>
                <w:szCs w:val="28"/>
                <w:lang w:eastAsia="ru-RU"/>
              </w:rPr>
            </w:pPr>
            <w:r w:rsidRPr="007A64A6">
              <w:rPr>
                <w:rFonts w:ascii="Times New Roman" w:hAnsi="Times New Roman" w:cs="Times New Roman"/>
                <w:sz w:val="28"/>
                <w:szCs w:val="28"/>
                <w:lang w:eastAsia="ru-RU"/>
              </w:rPr>
              <w:t>УСЗН</w:t>
            </w:r>
          </w:p>
        </w:tc>
        <w:tc>
          <w:tcPr>
            <w:tcW w:w="1276" w:type="dxa"/>
            <w:gridSpan w:val="3"/>
            <w:vAlign w:val="center"/>
          </w:tcPr>
          <w:p w:rsidR="00C65BCE" w:rsidRPr="007A64A6" w:rsidRDefault="00C65BCE" w:rsidP="00B64222">
            <w:pPr>
              <w:spacing w:after="0" w:line="240" w:lineRule="auto"/>
              <w:jc w:val="center"/>
              <w:rPr>
                <w:rFonts w:ascii="Times New Roman" w:hAnsi="Times New Roman" w:cs="Times New Roman"/>
                <w:sz w:val="28"/>
                <w:szCs w:val="28"/>
                <w:lang w:eastAsia="ru-RU"/>
              </w:rPr>
            </w:pPr>
            <w:r w:rsidRPr="007A64A6">
              <w:rPr>
                <w:rFonts w:ascii="Times New Roman" w:hAnsi="Times New Roman" w:cs="Times New Roman"/>
                <w:sz w:val="28"/>
                <w:szCs w:val="28"/>
                <w:lang w:eastAsia="ru-RU"/>
              </w:rPr>
              <w:t>2024-2025 годы</w:t>
            </w:r>
          </w:p>
        </w:tc>
        <w:tc>
          <w:tcPr>
            <w:tcW w:w="1134" w:type="dxa"/>
            <w:gridSpan w:val="2"/>
            <w:vAlign w:val="center"/>
          </w:tcPr>
          <w:p w:rsidR="00C65BCE" w:rsidRPr="007A64A6" w:rsidRDefault="00C65BCE" w:rsidP="00B64222">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Област</w:t>
            </w:r>
            <w:r w:rsidR="00B64222">
              <w:rPr>
                <w:rFonts w:ascii="Times New Roman" w:hAnsi="Times New Roman" w:cs="Times New Roman"/>
                <w:sz w:val="28"/>
                <w:szCs w:val="28"/>
                <w:lang w:eastAsia="ru-RU"/>
              </w:rPr>
              <w:t xml:space="preserve">  </w:t>
            </w:r>
            <w:r w:rsidRPr="007A64A6">
              <w:rPr>
                <w:rFonts w:ascii="Times New Roman" w:hAnsi="Times New Roman" w:cs="Times New Roman"/>
                <w:sz w:val="28"/>
                <w:szCs w:val="28"/>
                <w:lang w:eastAsia="ru-RU"/>
              </w:rPr>
              <w:t>ной</w:t>
            </w:r>
            <w:r w:rsidR="00B64222">
              <w:rPr>
                <w:rFonts w:ascii="Times New Roman" w:hAnsi="Times New Roman" w:cs="Times New Roman"/>
                <w:sz w:val="28"/>
                <w:szCs w:val="28"/>
                <w:lang w:eastAsia="ru-RU"/>
              </w:rPr>
              <w:t xml:space="preserve"> </w:t>
            </w:r>
            <w:r w:rsidRPr="007A64A6">
              <w:rPr>
                <w:rFonts w:ascii="Times New Roman" w:hAnsi="Times New Roman" w:cs="Times New Roman"/>
                <w:sz w:val="28"/>
                <w:szCs w:val="28"/>
                <w:lang w:eastAsia="ru-RU"/>
              </w:rPr>
              <w:t xml:space="preserve"> бюджет</w:t>
            </w:r>
          </w:p>
        </w:tc>
        <w:tc>
          <w:tcPr>
            <w:tcW w:w="1134" w:type="dxa"/>
            <w:gridSpan w:val="2"/>
            <w:vAlign w:val="center"/>
          </w:tcPr>
          <w:p w:rsidR="00C65BCE" w:rsidRPr="007A64A6" w:rsidRDefault="00C65BCE" w:rsidP="00B64222">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0,0</w:t>
            </w:r>
          </w:p>
        </w:tc>
        <w:tc>
          <w:tcPr>
            <w:tcW w:w="1134" w:type="dxa"/>
            <w:gridSpan w:val="2"/>
            <w:vAlign w:val="center"/>
          </w:tcPr>
          <w:p w:rsidR="00C65BCE" w:rsidRPr="007A64A6" w:rsidRDefault="00C65BCE" w:rsidP="00B64222">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0,0</w:t>
            </w:r>
          </w:p>
        </w:tc>
        <w:tc>
          <w:tcPr>
            <w:tcW w:w="1134" w:type="dxa"/>
            <w:gridSpan w:val="2"/>
            <w:vAlign w:val="center"/>
          </w:tcPr>
          <w:p w:rsidR="00C65BCE" w:rsidRPr="007A64A6" w:rsidRDefault="00C65BCE" w:rsidP="00B64222">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1150,0</w:t>
            </w:r>
          </w:p>
        </w:tc>
        <w:tc>
          <w:tcPr>
            <w:tcW w:w="1134" w:type="dxa"/>
            <w:gridSpan w:val="2"/>
            <w:vAlign w:val="center"/>
          </w:tcPr>
          <w:p w:rsidR="00C65BCE" w:rsidRPr="007A64A6" w:rsidRDefault="00C65BCE" w:rsidP="00B64222">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1560,0</w:t>
            </w:r>
          </w:p>
        </w:tc>
        <w:tc>
          <w:tcPr>
            <w:tcW w:w="1134" w:type="dxa"/>
            <w:gridSpan w:val="2"/>
            <w:vAlign w:val="center"/>
          </w:tcPr>
          <w:p w:rsidR="00C65BCE" w:rsidRPr="007A64A6" w:rsidRDefault="00C65BCE" w:rsidP="00B64222">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1560,0</w:t>
            </w:r>
          </w:p>
        </w:tc>
        <w:tc>
          <w:tcPr>
            <w:tcW w:w="1276" w:type="dxa"/>
            <w:vAlign w:val="center"/>
          </w:tcPr>
          <w:p w:rsidR="00C65BCE" w:rsidRPr="007A64A6" w:rsidRDefault="00C65BCE" w:rsidP="00B64222">
            <w:pPr>
              <w:spacing w:after="0" w:line="240" w:lineRule="auto"/>
              <w:jc w:val="center"/>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4270,0</w:t>
            </w:r>
          </w:p>
        </w:tc>
      </w:tr>
      <w:tr w:rsidR="00A64FCF" w:rsidRPr="00582166" w:rsidTr="008431E4">
        <w:trPr>
          <w:trHeight w:val="651"/>
        </w:trPr>
        <w:tc>
          <w:tcPr>
            <w:tcW w:w="7655" w:type="dxa"/>
            <w:gridSpan w:val="10"/>
            <w:vAlign w:val="center"/>
          </w:tcPr>
          <w:p w:rsidR="00A64FCF" w:rsidRPr="00582166" w:rsidRDefault="00A64FCF"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lastRenderedPageBreak/>
              <w:t>Всего:</w:t>
            </w:r>
          </w:p>
          <w:p w:rsidR="00A64FCF" w:rsidRPr="00582166" w:rsidRDefault="00A64FCF" w:rsidP="00D85A69">
            <w:pPr>
              <w:pStyle w:val="ConsPlusNormal"/>
              <w:jc w:val="center"/>
              <w:rPr>
                <w:rFonts w:ascii="Times New Roman" w:hAnsi="Times New Roman" w:cs="Times New Roman"/>
                <w:sz w:val="28"/>
                <w:szCs w:val="28"/>
              </w:rPr>
            </w:pPr>
          </w:p>
        </w:tc>
        <w:tc>
          <w:tcPr>
            <w:tcW w:w="1134" w:type="dxa"/>
            <w:gridSpan w:val="2"/>
            <w:vAlign w:val="center"/>
          </w:tcPr>
          <w:p w:rsidR="00A64FCF" w:rsidRPr="00C65BCE" w:rsidRDefault="00A64FCF" w:rsidP="00D85A69">
            <w:pPr>
              <w:pStyle w:val="ConsPlusNormal"/>
              <w:jc w:val="center"/>
              <w:rPr>
                <w:rFonts w:ascii="Times New Roman" w:hAnsi="Times New Roman" w:cs="Times New Roman"/>
                <w:sz w:val="28"/>
                <w:szCs w:val="28"/>
              </w:rPr>
            </w:pPr>
            <w:r w:rsidRPr="00C65BCE">
              <w:rPr>
                <w:rFonts w:ascii="Times New Roman" w:hAnsi="Times New Roman" w:cs="Times New Roman"/>
                <w:sz w:val="28"/>
                <w:szCs w:val="28"/>
              </w:rPr>
              <w:t>21062,4</w:t>
            </w:r>
          </w:p>
        </w:tc>
        <w:tc>
          <w:tcPr>
            <w:tcW w:w="1134" w:type="dxa"/>
            <w:gridSpan w:val="2"/>
            <w:vAlign w:val="center"/>
          </w:tcPr>
          <w:p w:rsidR="00A64FCF" w:rsidRPr="00C65BCE" w:rsidRDefault="00A64FCF" w:rsidP="00D85A69">
            <w:pPr>
              <w:pStyle w:val="ConsPlusNormal"/>
              <w:jc w:val="center"/>
              <w:rPr>
                <w:rFonts w:ascii="Times New Roman" w:hAnsi="Times New Roman" w:cs="Times New Roman"/>
                <w:sz w:val="28"/>
                <w:szCs w:val="28"/>
              </w:rPr>
            </w:pPr>
            <w:r w:rsidRPr="00C65BCE">
              <w:rPr>
                <w:rFonts w:ascii="Times New Roman" w:hAnsi="Times New Roman" w:cs="Times New Roman"/>
                <w:sz w:val="28"/>
                <w:szCs w:val="28"/>
              </w:rPr>
              <w:t>21062,4</w:t>
            </w:r>
          </w:p>
        </w:tc>
        <w:tc>
          <w:tcPr>
            <w:tcW w:w="1134" w:type="dxa"/>
            <w:gridSpan w:val="2"/>
            <w:vAlign w:val="center"/>
          </w:tcPr>
          <w:p w:rsidR="00A64FCF" w:rsidRPr="00C65BCE" w:rsidRDefault="00A64FCF" w:rsidP="00D85A69">
            <w:pPr>
              <w:pStyle w:val="ConsPlusNormal"/>
              <w:jc w:val="center"/>
              <w:rPr>
                <w:rFonts w:ascii="Times New Roman" w:hAnsi="Times New Roman" w:cs="Times New Roman"/>
                <w:sz w:val="28"/>
                <w:szCs w:val="28"/>
              </w:rPr>
            </w:pPr>
            <w:r w:rsidRPr="00C65BCE">
              <w:rPr>
                <w:rFonts w:ascii="Times New Roman" w:hAnsi="Times New Roman" w:cs="Times New Roman"/>
                <w:sz w:val="28"/>
                <w:szCs w:val="28"/>
              </w:rPr>
              <w:t>21062,4</w:t>
            </w:r>
          </w:p>
        </w:tc>
        <w:tc>
          <w:tcPr>
            <w:tcW w:w="1134" w:type="dxa"/>
            <w:gridSpan w:val="2"/>
            <w:vAlign w:val="center"/>
          </w:tcPr>
          <w:p w:rsidR="00A64FCF" w:rsidRPr="008C0D2D" w:rsidRDefault="008C0D2D" w:rsidP="000C5661">
            <w:pPr>
              <w:pStyle w:val="ConsPlusNormal"/>
              <w:jc w:val="center"/>
              <w:rPr>
                <w:rFonts w:ascii="Times New Roman" w:hAnsi="Times New Roman" w:cs="Times New Roman"/>
                <w:sz w:val="28"/>
                <w:szCs w:val="28"/>
              </w:rPr>
            </w:pPr>
            <w:r w:rsidRPr="008C0D2D">
              <w:rPr>
                <w:rFonts w:ascii="Times New Roman" w:hAnsi="Times New Roman" w:cs="Times New Roman"/>
                <w:sz w:val="28"/>
                <w:szCs w:val="28"/>
              </w:rPr>
              <w:t>33155,3</w:t>
            </w:r>
          </w:p>
        </w:tc>
        <w:tc>
          <w:tcPr>
            <w:tcW w:w="1134" w:type="dxa"/>
            <w:gridSpan w:val="2"/>
            <w:vAlign w:val="center"/>
          </w:tcPr>
          <w:p w:rsidR="00A64FCF" w:rsidRPr="00133010" w:rsidRDefault="003A54A5" w:rsidP="000C5661">
            <w:pPr>
              <w:pStyle w:val="ConsPlusNormal"/>
              <w:jc w:val="center"/>
              <w:rPr>
                <w:rFonts w:ascii="Times New Roman" w:hAnsi="Times New Roman" w:cs="Times New Roman"/>
                <w:sz w:val="28"/>
                <w:szCs w:val="28"/>
                <w:highlight w:val="green"/>
              </w:rPr>
            </w:pPr>
            <w:r>
              <w:rPr>
                <w:rFonts w:ascii="Times New Roman" w:hAnsi="Times New Roman" w:cs="Times New Roman"/>
                <w:sz w:val="28"/>
                <w:szCs w:val="28"/>
              </w:rPr>
              <w:t>33176,8</w:t>
            </w:r>
          </w:p>
        </w:tc>
        <w:tc>
          <w:tcPr>
            <w:tcW w:w="1276" w:type="dxa"/>
            <w:vAlign w:val="center"/>
          </w:tcPr>
          <w:p w:rsidR="00A64FCF" w:rsidRPr="00133010" w:rsidRDefault="003A54A5" w:rsidP="00D85A69">
            <w:pPr>
              <w:pStyle w:val="ConsPlusNormal"/>
              <w:jc w:val="center"/>
              <w:rPr>
                <w:rFonts w:ascii="Times New Roman" w:hAnsi="Times New Roman" w:cs="Times New Roman"/>
                <w:sz w:val="28"/>
                <w:szCs w:val="28"/>
                <w:highlight w:val="green"/>
              </w:rPr>
            </w:pPr>
            <w:r w:rsidRPr="003A54A5">
              <w:rPr>
                <w:rFonts w:ascii="Times New Roman" w:hAnsi="Times New Roman" w:cs="Times New Roman"/>
                <w:sz w:val="28"/>
                <w:szCs w:val="28"/>
              </w:rPr>
              <w:t>129519,3</w:t>
            </w:r>
          </w:p>
        </w:tc>
      </w:tr>
      <w:tr w:rsidR="00A64FCF" w:rsidRPr="00582166" w:rsidTr="008431E4">
        <w:trPr>
          <w:trHeight w:val="634"/>
        </w:trPr>
        <w:tc>
          <w:tcPr>
            <w:tcW w:w="6096" w:type="dxa"/>
            <w:gridSpan w:val="6"/>
            <w:vMerge w:val="restart"/>
            <w:vAlign w:val="center"/>
          </w:tcPr>
          <w:p w:rsidR="00A64FCF" w:rsidRPr="00582166" w:rsidRDefault="00A64FCF" w:rsidP="0042364F">
            <w:pPr>
              <w:pStyle w:val="ConsPlusNormal"/>
              <w:rPr>
                <w:rFonts w:ascii="Times New Roman" w:hAnsi="Times New Roman" w:cs="Times New Roman"/>
                <w:sz w:val="28"/>
                <w:szCs w:val="28"/>
              </w:rPr>
            </w:pPr>
            <w:r w:rsidRPr="00582166">
              <w:rPr>
                <w:rFonts w:ascii="Times New Roman" w:hAnsi="Times New Roman" w:cs="Times New Roman"/>
                <w:sz w:val="28"/>
                <w:szCs w:val="28"/>
              </w:rPr>
              <w:t>В том числе:</w:t>
            </w:r>
          </w:p>
        </w:tc>
        <w:tc>
          <w:tcPr>
            <w:tcW w:w="1559" w:type="dxa"/>
            <w:gridSpan w:val="4"/>
            <w:vAlign w:val="center"/>
          </w:tcPr>
          <w:p w:rsidR="00A64FCF" w:rsidRPr="00582166" w:rsidRDefault="00B030E2" w:rsidP="00B030E2">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О</w:t>
            </w:r>
            <w:r w:rsidR="00A64FCF" w:rsidRPr="00582166">
              <w:rPr>
                <w:rFonts w:ascii="Times New Roman" w:hAnsi="Times New Roman" w:cs="Times New Roman"/>
                <w:sz w:val="28"/>
                <w:szCs w:val="28"/>
              </w:rPr>
              <w:t>бластной бюджет</w:t>
            </w:r>
          </w:p>
        </w:tc>
        <w:tc>
          <w:tcPr>
            <w:tcW w:w="1134" w:type="dxa"/>
            <w:gridSpan w:val="2"/>
            <w:vAlign w:val="center"/>
          </w:tcPr>
          <w:p w:rsidR="00A64FCF" w:rsidRPr="00C65BCE" w:rsidRDefault="00A64FCF" w:rsidP="00D85A69">
            <w:pPr>
              <w:pStyle w:val="ConsPlusNormal"/>
              <w:jc w:val="center"/>
              <w:rPr>
                <w:rFonts w:ascii="Times New Roman" w:hAnsi="Times New Roman" w:cs="Times New Roman"/>
                <w:sz w:val="28"/>
                <w:szCs w:val="28"/>
              </w:rPr>
            </w:pPr>
            <w:r w:rsidRPr="00C65BCE">
              <w:rPr>
                <w:rFonts w:ascii="Times New Roman" w:hAnsi="Times New Roman" w:cs="Times New Roman"/>
                <w:sz w:val="28"/>
                <w:szCs w:val="28"/>
              </w:rPr>
              <w:t>17204,1</w:t>
            </w:r>
          </w:p>
        </w:tc>
        <w:tc>
          <w:tcPr>
            <w:tcW w:w="1134" w:type="dxa"/>
            <w:gridSpan w:val="2"/>
            <w:vAlign w:val="center"/>
          </w:tcPr>
          <w:p w:rsidR="00A64FCF" w:rsidRPr="00C65BCE" w:rsidRDefault="00A64FCF" w:rsidP="00D85A69">
            <w:pPr>
              <w:pStyle w:val="ConsPlusNormal"/>
              <w:jc w:val="center"/>
              <w:rPr>
                <w:rFonts w:ascii="Times New Roman" w:hAnsi="Times New Roman" w:cs="Times New Roman"/>
                <w:sz w:val="28"/>
                <w:szCs w:val="28"/>
              </w:rPr>
            </w:pPr>
            <w:r w:rsidRPr="00C65BCE">
              <w:rPr>
                <w:rFonts w:ascii="Times New Roman" w:hAnsi="Times New Roman" w:cs="Times New Roman"/>
                <w:sz w:val="28"/>
                <w:szCs w:val="28"/>
              </w:rPr>
              <w:t>17204,1</w:t>
            </w:r>
          </w:p>
        </w:tc>
        <w:tc>
          <w:tcPr>
            <w:tcW w:w="1134" w:type="dxa"/>
            <w:gridSpan w:val="2"/>
            <w:vAlign w:val="center"/>
          </w:tcPr>
          <w:p w:rsidR="00A64FCF" w:rsidRPr="00C65BCE" w:rsidRDefault="00A64FCF" w:rsidP="00D85A69">
            <w:pPr>
              <w:pStyle w:val="ConsPlusNormal"/>
              <w:jc w:val="center"/>
              <w:rPr>
                <w:rFonts w:ascii="Times New Roman" w:hAnsi="Times New Roman" w:cs="Times New Roman"/>
                <w:sz w:val="28"/>
                <w:szCs w:val="28"/>
              </w:rPr>
            </w:pPr>
            <w:r w:rsidRPr="00C65BCE">
              <w:rPr>
                <w:rFonts w:ascii="Times New Roman" w:hAnsi="Times New Roman" w:cs="Times New Roman"/>
                <w:sz w:val="28"/>
                <w:szCs w:val="28"/>
              </w:rPr>
              <w:t>17204,1</w:t>
            </w:r>
          </w:p>
        </w:tc>
        <w:tc>
          <w:tcPr>
            <w:tcW w:w="1134" w:type="dxa"/>
            <w:gridSpan w:val="2"/>
            <w:vAlign w:val="center"/>
          </w:tcPr>
          <w:p w:rsidR="00A64FCF" w:rsidRPr="008C0D2D" w:rsidRDefault="008C0D2D" w:rsidP="000C5661">
            <w:pPr>
              <w:pStyle w:val="ConsPlusNormal"/>
              <w:jc w:val="center"/>
              <w:rPr>
                <w:rFonts w:ascii="Times New Roman" w:hAnsi="Times New Roman" w:cs="Times New Roman"/>
                <w:sz w:val="28"/>
                <w:szCs w:val="28"/>
              </w:rPr>
            </w:pPr>
            <w:r w:rsidRPr="008C0D2D">
              <w:rPr>
                <w:rFonts w:ascii="Times New Roman" w:hAnsi="Times New Roman" w:cs="Times New Roman"/>
                <w:sz w:val="28"/>
                <w:szCs w:val="28"/>
              </w:rPr>
              <w:t>24609,1</w:t>
            </w:r>
          </w:p>
        </w:tc>
        <w:tc>
          <w:tcPr>
            <w:tcW w:w="1134" w:type="dxa"/>
            <w:gridSpan w:val="2"/>
            <w:vAlign w:val="center"/>
          </w:tcPr>
          <w:p w:rsidR="00A64FCF" w:rsidRPr="00133010" w:rsidRDefault="003A54A5" w:rsidP="000C5661">
            <w:pPr>
              <w:pStyle w:val="ConsPlusNormal"/>
              <w:jc w:val="center"/>
              <w:rPr>
                <w:rFonts w:ascii="Times New Roman" w:hAnsi="Times New Roman" w:cs="Times New Roman"/>
                <w:sz w:val="28"/>
                <w:szCs w:val="28"/>
                <w:highlight w:val="green"/>
              </w:rPr>
            </w:pPr>
            <w:r>
              <w:rPr>
                <w:rFonts w:ascii="Times New Roman" w:hAnsi="Times New Roman" w:cs="Times New Roman"/>
                <w:sz w:val="28"/>
                <w:szCs w:val="28"/>
              </w:rPr>
              <w:t>24630,6</w:t>
            </w:r>
          </w:p>
        </w:tc>
        <w:tc>
          <w:tcPr>
            <w:tcW w:w="1276" w:type="dxa"/>
            <w:vAlign w:val="center"/>
          </w:tcPr>
          <w:p w:rsidR="00A64FCF" w:rsidRPr="00133010" w:rsidRDefault="003A54A5" w:rsidP="000C5661">
            <w:pPr>
              <w:pStyle w:val="ConsPlusNormal"/>
              <w:jc w:val="center"/>
              <w:rPr>
                <w:rFonts w:ascii="Times New Roman" w:hAnsi="Times New Roman" w:cs="Times New Roman"/>
                <w:sz w:val="28"/>
                <w:szCs w:val="28"/>
                <w:highlight w:val="green"/>
              </w:rPr>
            </w:pPr>
            <w:r w:rsidRPr="003A54A5">
              <w:rPr>
                <w:rFonts w:ascii="Times New Roman" w:hAnsi="Times New Roman" w:cs="Times New Roman"/>
                <w:sz w:val="28"/>
                <w:szCs w:val="28"/>
              </w:rPr>
              <w:t>100852,0</w:t>
            </w:r>
          </w:p>
        </w:tc>
      </w:tr>
      <w:tr w:rsidR="00A64FCF" w:rsidRPr="00582166" w:rsidTr="008431E4">
        <w:trPr>
          <w:trHeight w:val="761"/>
        </w:trPr>
        <w:tc>
          <w:tcPr>
            <w:tcW w:w="6096" w:type="dxa"/>
            <w:gridSpan w:val="6"/>
            <w:vMerge/>
          </w:tcPr>
          <w:p w:rsidR="00A64FCF" w:rsidRPr="00582166" w:rsidRDefault="00A64FCF" w:rsidP="00D85A69">
            <w:pPr>
              <w:pStyle w:val="ConsPlusNormal"/>
              <w:jc w:val="center"/>
              <w:rPr>
                <w:rFonts w:ascii="Times New Roman" w:hAnsi="Times New Roman" w:cs="Times New Roman"/>
                <w:sz w:val="28"/>
                <w:szCs w:val="28"/>
              </w:rPr>
            </w:pPr>
          </w:p>
        </w:tc>
        <w:tc>
          <w:tcPr>
            <w:tcW w:w="1559" w:type="dxa"/>
            <w:gridSpan w:val="4"/>
            <w:vAlign w:val="center"/>
          </w:tcPr>
          <w:p w:rsidR="00A64FCF" w:rsidRPr="00582166" w:rsidRDefault="00B030E2" w:rsidP="00B030E2">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М</w:t>
            </w:r>
            <w:r w:rsidR="00A64FCF" w:rsidRPr="00582166">
              <w:rPr>
                <w:rFonts w:ascii="Times New Roman" w:hAnsi="Times New Roman" w:cs="Times New Roman"/>
                <w:sz w:val="28"/>
                <w:szCs w:val="28"/>
              </w:rPr>
              <w:t>естный бюджет</w:t>
            </w:r>
          </w:p>
        </w:tc>
        <w:tc>
          <w:tcPr>
            <w:tcW w:w="1134" w:type="dxa"/>
            <w:gridSpan w:val="2"/>
            <w:vAlign w:val="center"/>
          </w:tcPr>
          <w:p w:rsidR="00A64FCF" w:rsidRPr="00C65BCE" w:rsidRDefault="00A64FCF" w:rsidP="00D85A69">
            <w:pPr>
              <w:pStyle w:val="ConsPlusNormal"/>
              <w:jc w:val="center"/>
              <w:rPr>
                <w:rFonts w:ascii="Times New Roman" w:hAnsi="Times New Roman" w:cs="Times New Roman"/>
                <w:sz w:val="28"/>
                <w:szCs w:val="28"/>
              </w:rPr>
            </w:pPr>
            <w:r w:rsidRPr="00C65BCE">
              <w:rPr>
                <w:rFonts w:ascii="Times New Roman" w:hAnsi="Times New Roman" w:cs="Times New Roman"/>
                <w:sz w:val="28"/>
                <w:szCs w:val="28"/>
              </w:rPr>
              <w:t>3858,3</w:t>
            </w:r>
          </w:p>
        </w:tc>
        <w:tc>
          <w:tcPr>
            <w:tcW w:w="1134" w:type="dxa"/>
            <w:gridSpan w:val="2"/>
            <w:vAlign w:val="center"/>
          </w:tcPr>
          <w:p w:rsidR="00A64FCF" w:rsidRPr="00C65BCE" w:rsidRDefault="00A64FCF" w:rsidP="00D85A69">
            <w:pPr>
              <w:pStyle w:val="ConsPlusNormal"/>
              <w:jc w:val="center"/>
              <w:rPr>
                <w:rFonts w:ascii="Times New Roman" w:hAnsi="Times New Roman" w:cs="Times New Roman"/>
                <w:sz w:val="28"/>
                <w:szCs w:val="28"/>
              </w:rPr>
            </w:pPr>
            <w:r w:rsidRPr="00C65BCE">
              <w:rPr>
                <w:rFonts w:ascii="Times New Roman" w:hAnsi="Times New Roman" w:cs="Times New Roman"/>
                <w:sz w:val="28"/>
                <w:szCs w:val="28"/>
              </w:rPr>
              <w:t>3858,3</w:t>
            </w:r>
          </w:p>
        </w:tc>
        <w:tc>
          <w:tcPr>
            <w:tcW w:w="1134" w:type="dxa"/>
            <w:gridSpan w:val="2"/>
            <w:vAlign w:val="center"/>
          </w:tcPr>
          <w:p w:rsidR="00A64FCF" w:rsidRPr="00C65BCE" w:rsidRDefault="00A64FCF" w:rsidP="00D85A69">
            <w:pPr>
              <w:pStyle w:val="ConsPlusNormal"/>
              <w:jc w:val="center"/>
              <w:rPr>
                <w:rFonts w:ascii="Times New Roman" w:hAnsi="Times New Roman" w:cs="Times New Roman"/>
                <w:sz w:val="28"/>
                <w:szCs w:val="28"/>
              </w:rPr>
            </w:pPr>
            <w:r w:rsidRPr="00C65BCE">
              <w:rPr>
                <w:rFonts w:ascii="Times New Roman" w:hAnsi="Times New Roman" w:cs="Times New Roman"/>
                <w:sz w:val="28"/>
                <w:szCs w:val="28"/>
              </w:rPr>
              <w:t>3858,3</w:t>
            </w:r>
          </w:p>
        </w:tc>
        <w:tc>
          <w:tcPr>
            <w:tcW w:w="1134" w:type="dxa"/>
            <w:gridSpan w:val="2"/>
            <w:vAlign w:val="center"/>
          </w:tcPr>
          <w:p w:rsidR="00A64FCF" w:rsidRPr="008C0D2D" w:rsidRDefault="000C5661" w:rsidP="000C5661">
            <w:pPr>
              <w:pStyle w:val="ConsPlusNormal"/>
              <w:jc w:val="center"/>
              <w:rPr>
                <w:rFonts w:ascii="Times New Roman" w:hAnsi="Times New Roman" w:cs="Times New Roman"/>
                <w:sz w:val="28"/>
                <w:szCs w:val="28"/>
              </w:rPr>
            </w:pPr>
            <w:r w:rsidRPr="008C0D2D">
              <w:rPr>
                <w:rFonts w:ascii="Times New Roman" w:hAnsi="Times New Roman" w:cs="Times New Roman"/>
                <w:sz w:val="28"/>
                <w:szCs w:val="28"/>
              </w:rPr>
              <w:t>8546,2</w:t>
            </w:r>
          </w:p>
        </w:tc>
        <w:tc>
          <w:tcPr>
            <w:tcW w:w="1134" w:type="dxa"/>
            <w:gridSpan w:val="2"/>
            <w:vAlign w:val="center"/>
          </w:tcPr>
          <w:p w:rsidR="00A64FCF" w:rsidRPr="008C0D2D" w:rsidRDefault="000C5661" w:rsidP="000C5661">
            <w:pPr>
              <w:pStyle w:val="ConsPlusNormal"/>
              <w:jc w:val="center"/>
              <w:rPr>
                <w:rFonts w:ascii="Times New Roman" w:hAnsi="Times New Roman" w:cs="Times New Roman"/>
                <w:sz w:val="28"/>
                <w:szCs w:val="28"/>
              </w:rPr>
            </w:pPr>
            <w:r w:rsidRPr="008C0D2D">
              <w:rPr>
                <w:rFonts w:ascii="Times New Roman" w:hAnsi="Times New Roman" w:cs="Times New Roman"/>
                <w:sz w:val="28"/>
                <w:szCs w:val="28"/>
              </w:rPr>
              <w:t>8546,2</w:t>
            </w:r>
          </w:p>
        </w:tc>
        <w:tc>
          <w:tcPr>
            <w:tcW w:w="1276" w:type="dxa"/>
            <w:vAlign w:val="center"/>
          </w:tcPr>
          <w:p w:rsidR="00A64FCF" w:rsidRPr="00133010" w:rsidRDefault="000C5661" w:rsidP="00D85A69">
            <w:pPr>
              <w:pStyle w:val="ConsPlusNormal"/>
              <w:jc w:val="center"/>
              <w:rPr>
                <w:rFonts w:ascii="Times New Roman" w:hAnsi="Times New Roman" w:cs="Times New Roman"/>
                <w:sz w:val="28"/>
                <w:szCs w:val="28"/>
                <w:highlight w:val="green"/>
              </w:rPr>
            </w:pPr>
            <w:r w:rsidRPr="003A54A5">
              <w:rPr>
                <w:rFonts w:ascii="Times New Roman" w:hAnsi="Times New Roman" w:cs="Times New Roman"/>
                <w:sz w:val="28"/>
                <w:szCs w:val="28"/>
              </w:rPr>
              <w:t>28667,3</w:t>
            </w:r>
          </w:p>
        </w:tc>
      </w:tr>
      <w:tr w:rsidR="00A64FCF" w:rsidRPr="00582166" w:rsidTr="005863B0">
        <w:tc>
          <w:tcPr>
            <w:tcW w:w="14601" w:type="dxa"/>
            <w:gridSpan w:val="21"/>
          </w:tcPr>
          <w:p w:rsidR="00A64FCF" w:rsidRPr="003A54A5" w:rsidRDefault="00A64FCF" w:rsidP="00624AFE">
            <w:pPr>
              <w:pStyle w:val="ConsPlusNormal"/>
              <w:jc w:val="both"/>
              <w:outlineLvl w:val="3"/>
              <w:rPr>
                <w:rFonts w:ascii="Times New Roman" w:hAnsi="Times New Roman" w:cs="Times New Roman"/>
                <w:sz w:val="28"/>
                <w:szCs w:val="28"/>
              </w:rPr>
            </w:pPr>
            <w:bookmarkStart w:id="12" w:name="P5559"/>
            <w:bookmarkEnd w:id="12"/>
            <w:r w:rsidRPr="003A54A5">
              <w:rPr>
                <w:rFonts w:ascii="Times New Roman" w:hAnsi="Times New Roman" w:cs="Times New Roman"/>
                <w:sz w:val="28"/>
                <w:szCs w:val="28"/>
              </w:rPr>
              <w:t>II. Направление "Социальное обслуживание граждан"</w:t>
            </w:r>
          </w:p>
        </w:tc>
      </w:tr>
      <w:tr w:rsidR="00A64FCF" w:rsidRPr="00582166" w:rsidTr="005863B0">
        <w:tblPrEx>
          <w:tblBorders>
            <w:right w:val="nil"/>
          </w:tblBorders>
        </w:tblPrEx>
        <w:tc>
          <w:tcPr>
            <w:tcW w:w="14601" w:type="dxa"/>
            <w:gridSpan w:val="21"/>
            <w:tcBorders>
              <w:right w:val="nil"/>
            </w:tcBorders>
          </w:tcPr>
          <w:p w:rsidR="00A64FCF" w:rsidRPr="003A54A5" w:rsidRDefault="00A64FCF" w:rsidP="00624AFE">
            <w:pPr>
              <w:pStyle w:val="ConsPlusNormal"/>
              <w:jc w:val="both"/>
              <w:outlineLvl w:val="4"/>
              <w:rPr>
                <w:rFonts w:ascii="Times New Roman" w:hAnsi="Times New Roman" w:cs="Times New Roman"/>
                <w:sz w:val="28"/>
                <w:szCs w:val="28"/>
              </w:rPr>
            </w:pPr>
            <w:r w:rsidRPr="003A54A5">
              <w:rPr>
                <w:rFonts w:ascii="Times New Roman" w:hAnsi="Times New Roman" w:cs="Times New Roman"/>
                <w:sz w:val="28"/>
                <w:szCs w:val="28"/>
              </w:rPr>
              <w:t>Задача: повышение качества предоставляемых социальных услуг гражданам в учреждениях системы социальной защиты населения Сосновского муниципального района  Челябинской области</w:t>
            </w:r>
          </w:p>
        </w:tc>
      </w:tr>
      <w:tr w:rsidR="00A64FCF" w:rsidRPr="00582166" w:rsidTr="00D04486">
        <w:tblPrEx>
          <w:tblBorders>
            <w:insideH w:val="nil"/>
          </w:tblBorders>
        </w:tblPrEx>
        <w:trPr>
          <w:trHeight w:val="2156"/>
        </w:trPr>
        <w:tc>
          <w:tcPr>
            <w:tcW w:w="567" w:type="dxa"/>
            <w:tcBorders>
              <w:top w:val="single" w:sz="4" w:space="0" w:color="auto"/>
              <w:bottom w:val="single" w:sz="4" w:space="0" w:color="auto"/>
            </w:tcBorders>
            <w:vAlign w:val="center"/>
          </w:tcPr>
          <w:p w:rsidR="00A64FCF" w:rsidRPr="00582166" w:rsidRDefault="00A64FCF" w:rsidP="00F420D7">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3.</w:t>
            </w:r>
          </w:p>
        </w:tc>
        <w:tc>
          <w:tcPr>
            <w:tcW w:w="2977" w:type="dxa"/>
            <w:tcBorders>
              <w:top w:val="single" w:sz="4" w:space="0" w:color="auto"/>
              <w:bottom w:val="single" w:sz="4" w:space="0" w:color="auto"/>
            </w:tcBorders>
          </w:tcPr>
          <w:p w:rsidR="00A64FCF" w:rsidRPr="00582166" w:rsidRDefault="00A64FCF"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Реализация переданных государственных полномочий по социальному обслуживанию граждан</w:t>
            </w:r>
          </w:p>
        </w:tc>
        <w:tc>
          <w:tcPr>
            <w:tcW w:w="1418" w:type="dxa"/>
            <w:gridSpan w:val="2"/>
            <w:tcBorders>
              <w:top w:val="single" w:sz="4" w:space="0" w:color="auto"/>
              <w:bottom w:val="single" w:sz="4" w:space="0" w:color="auto"/>
            </w:tcBorders>
            <w:vAlign w:val="center"/>
          </w:tcPr>
          <w:p w:rsidR="00A64FCF" w:rsidRPr="00582166" w:rsidRDefault="00A64FCF" w:rsidP="00F420D7">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УСЗН</w:t>
            </w:r>
          </w:p>
        </w:tc>
        <w:tc>
          <w:tcPr>
            <w:tcW w:w="1417" w:type="dxa"/>
            <w:gridSpan w:val="3"/>
            <w:tcBorders>
              <w:top w:val="single" w:sz="4" w:space="0" w:color="auto"/>
              <w:bottom w:val="single" w:sz="4" w:space="0" w:color="auto"/>
            </w:tcBorders>
            <w:vAlign w:val="center"/>
          </w:tcPr>
          <w:p w:rsidR="00A64FCF" w:rsidRPr="00582166" w:rsidRDefault="00A64FCF" w:rsidP="00B030E2">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2021 - 202</w:t>
            </w:r>
            <w:r w:rsidR="00B030E2">
              <w:rPr>
                <w:rFonts w:ascii="Times New Roman" w:hAnsi="Times New Roman" w:cs="Times New Roman"/>
                <w:sz w:val="28"/>
                <w:szCs w:val="28"/>
              </w:rPr>
              <w:t>5</w:t>
            </w:r>
            <w:r w:rsidRPr="00582166">
              <w:rPr>
                <w:rFonts w:ascii="Times New Roman" w:hAnsi="Times New Roman" w:cs="Times New Roman"/>
                <w:sz w:val="28"/>
                <w:szCs w:val="28"/>
              </w:rPr>
              <w:t xml:space="preserve"> годы</w:t>
            </w:r>
          </w:p>
        </w:tc>
        <w:tc>
          <w:tcPr>
            <w:tcW w:w="1134" w:type="dxa"/>
            <w:gridSpan w:val="2"/>
            <w:tcBorders>
              <w:top w:val="single" w:sz="4" w:space="0" w:color="auto"/>
              <w:bottom w:val="single" w:sz="4" w:space="0" w:color="auto"/>
            </w:tcBorders>
            <w:vAlign w:val="center"/>
          </w:tcPr>
          <w:p w:rsidR="00A64FCF" w:rsidRPr="00582166" w:rsidRDefault="00B030E2" w:rsidP="00F420D7">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О</w:t>
            </w:r>
            <w:r w:rsidR="00A64FCF" w:rsidRPr="00582166">
              <w:rPr>
                <w:rFonts w:ascii="Times New Roman" w:hAnsi="Times New Roman" w:cs="Times New Roman"/>
                <w:sz w:val="28"/>
                <w:szCs w:val="28"/>
              </w:rPr>
              <w:t>бласт</w:t>
            </w:r>
            <w:r>
              <w:rPr>
                <w:rFonts w:ascii="Times New Roman" w:hAnsi="Times New Roman" w:cs="Times New Roman"/>
                <w:sz w:val="28"/>
                <w:szCs w:val="28"/>
              </w:rPr>
              <w:t xml:space="preserve"> </w:t>
            </w:r>
            <w:r w:rsidR="00A64FCF" w:rsidRPr="00582166">
              <w:rPr>
                <w:rFonts w:ascii="Times New Roman" w:hAnsi="Times New Roman" w:cs="Times New Roman"/>
                <w:sz w:val="28"/>
                <w:szCs w:val="28"/>
              </w:rPr>
              <w:t>ной бюджет</w:t>
            </w:r>
          </w:p>
        </w:tc>
        <w:tc>
          <w:tcPr>
            <w:tcW w:w="1134" w:type="dxa"/>
            <w:gridSpan w:val="2"/>
            <w:tcBorders>
              <w:top w:val="single" w:sz="4" w:space="0" w:color="auto"/>
              <w:bottom w:val="single" w:sz="4" w:space="0" w:color="auto"/>
            </w:tcBorders>
            <w:vAlign w:val="center"/>
          </w:tcPr>
          <w:p w:rsidR="00A64FCF" w:rsidRPr="008C0D2D" w:rsidRDefault="00A64FCF" w:rsidP="00F420D7">
            <w:pPr>
              <w:pStyle w:val="ConsPlusNormal"/>
              <w:jc w:val="center"/>
              <w:rPr>
                <w:rFonts w:ascii="Times New Roman" w:hAnsi="Times New Roman" w:cs="Times New Roman"/>
                <w:sz w:val="28"/>
                <w:szCs w:val="28"/>
              </w:rPr>
            </w:pPr>
            <w:r w:rsidRPr="008C0D2D">
              <w:rPr>
                <w:rFonts w:ascii="Times New Roman" w:hAnsi="Times New Roman" w:cs="Times New Roman"/>
                <w:sz w:val="28"/>
                <w:szCs w:val="28"/>
              </w:rPr>
              <w:t>27266,9</w:t>
            </w:r>
          </w:p>
        </w:tc>
        <w:tc>
          <w:tcPr>
            <w:tcW w:w="1134" w:type="dxa"/>
            <w:gridSpan w:val="2"/>
            <w:tcBorders>
              <w:top w:val="single" w:sz="4" w:space="0" w:color="auto"/>
              <w:bottom w:val="single" w:sz="4" w:space="0" w:color="auto"/>
            </w:tcBorders>
            <w:vAlign w:val="center"/>
          </w:tcPr>
          <w:p w:rsidR="00A64FCF" w:rsidRPr="008C0D2D" w:rsidRDefault="00A64FCF" w:rsidP="00F420D7">
            <w:pPr>
              <w:pStyle w:val="ConsPlusNormal"/>
              <w:jc w:val="center"/>
              <w:rPr>
                <w:rFonts w:ascii="Times New Roman" w:hAnsi="Times New Roman" w:cs="Times New Roman"/>
                <w:sz w:val="28"/>
                <w:szCs w:val="28"/>
              </w:rPr>
            </w:pPr>
            <w:r w:rsidRPr="008C0D2D">
              <w:rPr>
                <w:rFonts w:ascii="Times New Roman" w:hAnsi="Times New Roman" w:cs="Times New Roman"/>
                <w:sz w:val="28"/>
                <w:szCs w:val="28"/>
              </w:rPr>
              <w:t>27342,0</w:t>
            </w:r>
          </w:p>
        </w:tc>
        <w:tc>
          <w:tcPr>
            <w:tcW w:w="1134" w:type="dxa"/>
            <w:gridSpan w:val="2"/>
            <w:tcBorders>
              <w:top w:val="single" w:sz="4" w:space="0" w:color="auto"/>
              <w:bottom w:val="single" w:sz="4" w:space="0" w:color="auto"/>
            </w:tcBorders>
            <w:vAlign w:val="center"/>
          </w:tcPr>
          <w:p w:rsidR="00A64FCF" w:rsidRPr="008C0D2D" w:rsidRDefault="00A64FCF" w:rsidP="00F420D7">
            <w:pPr>
              <w:pStyle w:val="ConsPlusNormal"/>
              <w:jc w:val="center"/>
              <w:rPr>
                <w:rFonts w:ascii="Times New Roman" w:hAnsi="Times New Roman" w:cs="Times New Roman"/>
                <w:sz w:val="28"/>
                <w:szCs w:val="28"/>
              </w:rPr>
            </w:pPr>
            <w:r w:rsidRPr="008C0D2D">
              <w:rPr>
                <w:rFonts w:ascii="Times New Roman" w:hAnsi="Times New Roman" w:cs="Times New Roman"/>
                <w:sz w:val="28"/>
                <w:szCs w:val="28"/>
              </w:rPr>
              <w:t>27342,0</w:t>
            </w:r>
          </w:p>
        </w:tc>
        <w:tc>
          <w:tcPr>
            <w:tcW w:w="1134" w:type="dxa"/>
            <w:gridSpan w:val="2"/>
            <w:tcBorders>
              <w:bottom w:val="single" w:sz="4" w:space="0" w:color="auto"/>
            </w:tcBorders>
            <w:vAlign w:val="center"/>
          </w:tcPr>
          <w:p w:rsidR="00A64FCF" w:rsidRPr="008C0D2D" w:rsidRDefault="000C5661" w:rsidP="000C5661">
            <w:pPr>
              <w:pStyle w:val="ConsPlusNormal"/>
              <w:jc w:val="center"/>
              <w:rPr>
                <w:rFonts w:ascii="Times New Roman" w:hAnsi="Times New Roman" w:cs="Times New Roman"/>
                <w:sz w:val="28"/>
                <w:szCs w:val="28"/>
              </w:rPr>
            </w:pPr>
            <w:r w:rsidRPr="008C0D2D">
              <w:rPr>
                <w:rFonts w:ascii="Times New Roman" w:hAnsi="Times New Roman" w:cs="Times New Roman"/>
                <w:sz w:val="28"/>
                <w:szCs w:val="28"/>
              </w:rPr>
              <w:t>35231,1</w:t>
            </w:r>
          </w:p>
        </w:tc>
        <w:tc>
          <w:tcPr>
            <w:tcW w:w="1134" w:type="dxa"/>
            <w:gridSpan w:val="2"/>
            <w:tcBorders>
              <w:bottom w:val="single" w:sz="4" w:space="0" w:color="auto"/>
            </w:tcBorders>
            <w:vAlign w:val="center"/>
          </w:tcPr>
          <w:p w:rsidR="00A64FCF" w:rsidRPr="008C0D2D" w:rsidRDefault="000C5661" w:rsidP="000C5661">
            <w:pPr>
              <w:pStyle w:val="ConsPlusNormal"/>
              <w:jc w:val="center"/>
              <w:rPr>
                <w:rFonts w:ascii="Times New Roman" w:hAnsi="Times New Roman" w:cs="Times New Roman"/>
                <w:sz w:val="28"/>
                <w:szCs w:val="28"/>
              </w:rPr>
            </w:pPr>
            <w:r w:rsidRPr="008C0D2D">
              <w:rPr>
                <w:rFonts w:ascii="Times New Roman" w:hAnsi="Times New Roman" w:cs="Times New Roman"/>
                <w:sz w:val="28"/>
                <w:szCs w:val="28"/>
              </w:rPr>
              <w:t>39503,8</w:t>
            </w:r>
          </w:p>
        </w:tc>
        <w:tc>
          <w:tcPr>
            <w:tcW w:w="1418" w:type="dxa"/>
            <w:gridSpan w:val="2"/>
            <w:tcBorders>
              <w:bottom w:val="single" w:sz="4" w:space="0" w:color="auto"/>
            </w:tcBorders>
            <w:vAlign w:val="center"/>
          </w:tcPr>
          <w:p w:rsidR="00A64FCF" w:rsidRPr="008C0D2D" w:rsidRDefault="000C5661" w:rsidP="00F420D7">
            <w:pPr>
              <w:pStyle w:val="ConsPlusNormal"/>
              <w:jc w:val="center"/>
              <w:rPr>
                <w:rFonts w:ascii="Times New Roman" w:hAnsi="Times New Roman" w:cs="Times New Roman"/>
                <w:sz w:val="28"/>
                <w:szCs w:val="28"/>
              </w:rPr>
            </w:pPr>
            <w:r w:rsidRPr="008C0D2D">
              <w:rPr>
                <w:rFonts w:ascii="Times New Roman" w:hAnsi="Times New Roman" w:cs="Times New Roman"/>
                <w:sz w:val="28"/>
                <w:szCs w:val="28"/>
              </w:rPr>
              <w:t>156685,8</w:t>
            </w:r>
          </w:p>
        </w:tc>
      </w:tr>
      <w:tr w:rsidR="00A64FCF" w:rsidRPr="00582166" w:rsidTr="000C5661">
        <w:tblPrEx>
          <w:tblBorders>
            <w:insideH w:val="nil"/>
          </w:tblBorders>
        </w:tblPrEx>
        <w:tc>
          <w:tcPr>
            <w:tcW w:w="567" w:type="dxa"/>
            <w:tcBorders>
              <w:top w:val="single" w:sz="4" w:space="0" w:color="auto"/>
              <w:bottom w:val="single" w:sz="4" w:space="0" w:color="auto"/>
            </w:tcBorders>
            <w:vAlign w:val="center"/>
          </w:tcPr>
          <w:p w:rsidR="00A64FCF" w:rsidRPr="00582166" w:rsidRDefault="00A64FCF" w:rsidP="00F420D7">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4.</w:t>
            </w:r>
          </w:p>
        </w:tc>
        <w:tc>
          <w:tcPr>
            <w:tcW w:w="2977" w:type="dxa"/>
            <w:tcBorders>
              <w:top w:val="single" w:sz="4" w:space="0" w:color="auto"/>
              <w:bottom w:val="single" w:sz="4" w:space="0" w:color="auto"/>
            </w:tcBorders>
          </w:tcPr>
          <w:p w:rsidR="00A64FCF" w:rsidRPr="00582166" w:rsidRDefault="00A64FCF"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 xml:space="preserve">Предоставление субсидий муниципальным бюджетным учреждениям на финансовое обеспечение выполнения ими </w:t>
            </w:r>
            <w:r w:rsidRPr="00582166">
              <w:rPr>
                <w:rFonts w:ascii="Times New Roman" w:hAnsi="Times New Roman" w:cs="Times New Roman"/>
                <w:sz w:val="28"/>
                <w:szCs w:val="28"/>
              </w:rPr>
              <w:lastRenderedPageBreak/>
              <w:t>муниципального задания, на иные цели  в соответствии с порядком, утвержденным Администрацией Сосновского муниципального района</w:t>
            </w:r>
          </w:p>
        </w:tc>
        <w:tc>
          <w:tcPr>
            <w:tcW w:w="1418" w:type="dxa"/>
            <w:gridSpan w:val="2"/>
            <w:tcBorders>
              <w:top w:val="single" w:sz="4" w:space="0" w:color="auto"/>
              <w:bottom w:val="single" w:sz="4" w:space="0" w:color="auto"/>
            </w:tcBorders>
            <w:vAlign w:val="center"/>
          </w:tcPr>
          <w:p w:rsidR="00A64FCF" w:rsidRPr="00582166" w:rsidRDefault="00A64FCF" w:rsidP="00596691">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lastRenderedPageBreak/>
              <w:t>УСЗН,</w:t>
            </w:r>
          </w:p>
          <w:p w:rsidR="00A64FCF" w:rsidRPr="00582166" w:rsidRDefault="00A64FCF" w:rsidP="00596691">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 xml:space="preserve">МБУ </w:t>
            </w:r>
            <w:hyperlink w:anchor="P5727" w:history="1">
              <w:r w:rsidRPr="00582166">
                <w:rPr>
                  <w:rFonts w:ascii="Times New Roman" w:hAnsi="Times New Roman" w:cs="Times New Roman"/>
                  <w:sz w:val="28"/>
                  <w:szCs w:val="28"/>
                </w:rPr>
                <w:t>&lt;*&gt;</w:t>
              </w:r>
            </w:hyperlink>
            <w:r w:rsidRPr="00582166">
              <w:rPr>
                <w:rFonts w:ascii="Times New Roman" w:hAnsi="Times New Roman" w:cs="Times New Roman"/>
                <w:sz w:val="28"/>
                <w:szCs w:val="28"/>
              </w:rPr>
              <w:t xml:space="preserve"> (по согласованию)</w:t>
            </w:r>
          </w:p>
        </w:tc>
        <w:tc>
          <w:tcPr>
            <w:tcW w:w="1417" w:type="dxa"/>
            <w:gridSpan w:val="3"/>
            <w:tcBorders>
              <w:top w:val="single" w:sz="4" w:space="0" w:color="auto"/>
              <w:bottom w:val="single" w:sz="4" w:space="0" w:color="auto"/>
            </w:tcBorders>
            <w:vAlign w:val="center"/>
          </w:tcPr>
          <w:p w:rsidR="00A64FCF" w:rsidRPr="00582166" w:rsidRDefault="00A64FCF" w:rsidP="00B030E2">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2021 - 202</w:t>
            </w:r>
            <w:r w:rsidR="00B030E2">
              <w:rPr>
                <w:rFonts w:ascii="Times New Roman" w:hAnsi="Times New Roman" w:cs="Times New Roman"/>
                <w:sz w:val="28"/>
                <w:szCs w:val="28"/>
              </w:rPr>
              <w:t>5</w:t>
            </w:r>
            <w:r w:rsidRPr="00582166">
              <w:rPr>
                <w:rFonts w:ascii="Times New Roman" w:hAnsi="Times New Roman" w:cs="Times New Roman"/>
                <w:sz w:val="28"/>
                <w:szCs w:val="28"/>
              </w:rPr>
              <w:t xml:space="preserve"> годы</w:t>
            </w:r>
          </w:p>
        </w:tc>
        <w:tc>
          <w:tcPr>
            <w:tcW w:w="1134" w:type="dxa"/>
            <w:gridSpan w:val="2"/>
            <w:tcBorders>
              <w:top w:val="single" w:sz="4" w:space="0" w:color="auto"/>
              <w:bottom w:val="single" w:sz="4" w:space="0" w:color="auto"/>
            </w:tcBorders>
            <w:vAlign w:val="center"/>
          </w:tcPr>
          <w:p w:rsidR="00A64FCF" w:rsidRPr="00582166" w:rsidRDefault="00B030E2" w:rsidP="00596691">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О</w:t>
            </w:r>
            <w:r w:rsidR="00A64FCF" w:rsidRPr="00582166">
              <w:rPr>
                <w:rFonts w:ascii="Times New Roman" w:hAnsi="Times New Roman" w:cs="Times New Roman"/>
                <w:sz w:val="28"/>
                <w:szCs w:val="28"/>
              </w:rPr>
              <w:t>бласт</w:t>
            </w:r>
            <w:r>
              <w:rPr>
                <w:rFonts w:ascii="Times New Roman" w:hAnsi="Times New Roman" w:cs="Times New Roman"/>
                <w:sz w:val="28"/>
                <w:szCs w:val="28"/>
              </w:rPr>
              <w:t xml:space="preserve"> </w:t>
            </w:r>
            <w:r w:rsidR="00A64FCF" w:rsidRPr="00582166">
              <w:rPr>
                <w:rFonts w:ascii="Times New Roman" w:hAnsi="Times New Roman" w:cs="Times New Roman"/>
                <w:sz w:val="28"/>
                <w:szCs w:val="28"/>
              </w:rPr>
              <w:t>ной бюджет</w:t>
            </w:r>
          </w:p>
        </w:tc>
        <w:tc>
          <w:tcPr>
            <w:tcW w:w="1134" w:type="dxa"/>
            <w:gridSpan w:val="2"/>
            <w:tcBorders>
              <w:top w:val="single" w:sz="4" w:space="0" w:color="auto"/>
              <w:bottom w:val="single" w:sz="4" w:space="0" w:color="auto"/>
            </w:tcBorders>
            <w:vAlign w:val="center"/>
          </w:tcPr>
          <w:p w:rsidR="00A64FCF" w:rsidRPr="008C0D2D" w:rsidRDefault="00A64FCF" w:rsidP="00596691">
            <w:pPr>
              <w:pStyle w:val="ConsPlusNormal"/>
              <w:jc w:val="center"/>
              <w:rPr>
                <w:rFonts w:ascii="Times New Roman" w:hAnsi="Times New Roman" w:cs="Times New Roman"/>
                <w:sz w:val="28"/>
                <w:szCs w:val="28"/>
              </w:rPr>
            </w:pPr>
            <w:r w:rsidRPr="008C0D2D">
              <w:rPr>
                <w:rFonts w:ascii="Times New Roman" w:hAnsi="Times New Roman" w:cs="Times New Roman"/>
                <w:sz w:val="28"/>
                <w:szCs w:val="28"/>
              </w:rPr>
              <w:t>27266,9</w:t>
            </w:r>
          </w:p>
        </w:tc>
        <w:tc>
          <w:tcPr>
            <w:tcW w:w="1134" w:type="dxa"/>
            <w:gridSpan w:val="2"/>
            <w:tcBorders>
              <w:top w:val="single" w:sz="4" w:space="0" w:color="auto"/>
              <w:bottom w:val="single" w:sz="4" w:space="0" w:color="auto"/>
            </w:tcBorders>
            <w:vAlign w:val="center"/>
          </w:tcPr>
          <w:p w:rsidR="00A64FCF" w:rsidRPr="008C0D2D" w:rsidRDefault="00A64FCF" w:rsidP="00596691">
            <w:pPr>
              <w:pStyle w:val="ConsPlusNormal"/>
              <w:jc w:val="center"/>
              <w:rPr>
                <w:rFonts w:ascii="Times New Roman" w:hAnsi="Times New Roman" w:cs="Times New Roman"/>
                <w:sz w:val="28"/>
                <w:szCs w:val="28"/>
              </w:rPr>
            </w:pPr>
            <w:r w:rsidRPr="008C0D2D">
              <w:rPr>
                <w:rFonts w:ascii="Times New Roman" w:hAnsi="Times New Roman" w:cs="Times New Roman"/>
                <w:sz w:val="28"/>
                <w:szCs w:val="28"/>
              </w:rPr>
              <w:t>27342,0</w:t>
            </w:r>
          </w:p>
        </w:tc>
        <w:tc>
          <w:tcPr>
            <w:tcW w:w="1134" w:type="dxa"/>
            <w:gridSpan w:val="2"/>
            <w:tcBorders>
              <w:top w:val="single" w:sz="4" w:space="0" w:color="auto"/>
              <w:bottom w:val="single" w:sz="4" w:space="0" w:color="auto"/>
            </w:tcBorders>
            <w:vAlign w:val="center"/>
          </w:tcPr>
          <w:p w:rsidR="00A64FCF" w:rsidRPr="008C0D2D" w:rsidRDefault="00A64FCF" w:rsidP="00596691">
            <w:pPr>
              <w:pStyle w:val="ConsPlusNormal"/>
              <w:jc w:val="center"/>
              <w:rPr>
                <w:rFonts w:ascii="Times New Roman" w:hAnsi="Times New Roman" w:cs="Times New Roman"/>
                <w:sz w:val="28"/>
                <w:szCs w:val="28"/>
              </w:rPr>
            </w:pPr>
            <w:r w:rsidRPr="008C0D2D">
              <w:rPr>
                <w:rFonts w:ascii="Times New Roman" w:hAnsi="Times New Roman" w:cs="Times New Roman"/>
                <w:sz w:val="28"/>
                <w:szCs w:val="28"/>
              </w:rPr>
              <w:t>27342,0</w:t>
            </w:r>
          </w:p>
        </w:tc>
        <w:tc>
          <w:tcPr>
            <w:tcW w:w="1134" w:type="dxa"/>
            <w:gridSpan w:val="2"/>
            <w:tcBorders>
              <w:top w:val="single" w:sz="4" w:space="0" w:color="auto"/>
              <w:bottom w:val="single" w:sz="4" w:space="0" w:color="auto"/>
            </w:tcBorders>
            <w:vAlign w:val="center"/>
          </w:tcPr>
          <w:p w:rsidR="00A64FCF" w:rsidRPr="008C0D2D" w:rsidRDefault="000C5661" w:rsidP="000C5661">
            <w:pPr>
              <w:pStyle w:val="ConsPlusNormal"/>
              <w:jc w:val="center"/>
              <w:rPr>
                <w:rFonts w:ascii="Times New Roman" w:hAnsi="Times New Roman" w:cs="Times New Roman"/>
                <w:sz w:val="28"/>
                <w:szCs w:val="28"/>
              </w:rPr>
            </w:pPr>
            <w:r w:rsidRPr="008C0D2D">
              <w:rPr>
                <w:rFonts w:ascii="Times New Roman" w:hAnsi="Times New Roman" w:cs="Times New Roman"/>
                <w:sz w:val="28"/>
                <w:szCs w:val="28"/>
              </w:rPr>
              <w:t>35231,1</w:t>
            </w:r>
          </w:p>
        </w:tc>
        <w:tc>
          <w:tcPr>
            <w:tcW w:w="1134" w:type="dxa"/>
            <w:gridSpan w:val="2"/>
            <w:tcBorders>
              <w:top w:val="single" w:sz="4" w:space="0" w:color="auto"/>
              <w:bottom w:val="single" w:sz="4" w:space="0" w:color="auto"/>
            </w:tcBorders>
            <w:vAlign w:val="center"/>
          </w:tcPr>
          <w:p w:rsidR="00A64FCF" w:rsidRPr="008C0D2D" w:rsidRDefault="0054156F" w:rsidP="000C5661">
            <w:pPr>
              <w:pStyle w:val="ConsPlusNormal"/>
              <w:jc w:val="center"/>
              <w:rPr>
                <w:rFonts w:ascii="Times New Roman" w:hAnsi="Times New Roman" w:cs="Times New Roman"/>
                <w:sz w:val="28"/>
                <w:szCs w:val="28"/>
              </w:rPr>
            </w:pPr>
            <w:r w:rsidRPr="008C0D2D">
              <w:rPr>
                <w:rFonts w:ascii="Times New Roman" w:hAnsi="Times New Roman" w:cs="Times New Roman"/>
                <w:sz w:val="28"/>
                <w:szCs w:val="28"/>
              </w:rPr>
              <w:t>39503,8</w:t>
            </w:r>
          </w:p>
        </w:tc>
        <w:tc>
          <w:tcPr>
            <w:tcW w:w="1418" w:type="dxa"/>
            <w:gridSpan w:val="2"/>
            <w:tcBorders>
              <w:top w:val="single" w:sz="4" w:space="0" w:color="auto"/>
              <w:bottom w:val="single" w:sz="4" w:space="0" w:color="auto"/>
            </w:tcBorders>
            <w:vAlign w:val="center"/>
          </w:tcPr>
          <w:p w:rsidR="00A64FCF" w:rsidRPr="008C0D2D" w:rsidRDefault="0054156F" w:rsidP="00596691">
            <w:pPr>
              <w:pStyle w:val="ConsPlusNormal"/>
              <w:jc w:val="center"/>
              <w:rPr>
                <w:rFonts w:ascii="Times New Roman" w:hAnsi="Times New Roman" w:cs="Times New Roman"/>
                <w:sz w:val="28"/>
                <w:szCs w:val="28"/>
              </w:rPr>
            </w:pPr>
            <w:r w:rsidRPr="008C0D2D">
              <w:rPr>
                <w:rFonts w:ascii="Times New Roman" w:hAnsi="Times New Roman" w:cs="Times New Roman"/>
                <w:sz w:val="28"/>
                <w:szCs w:val="28"/>
              </w:rPr>
              <w:t>156685,8</w:t>
            </w:r>
          </w:p>
        </w:tc>
      </w:tr>
    </w:tbl>
    <w:p w:rsidR="00624AFE" w:rsidRPr="00582166" w:rsidRDefault="00624AFE" w:rsidP="00624AFE">
      <w:pPr>
        <w:pStyle w:val="ConsPlusNormal"/>
        <w:ind w:firstLine="540"/>
        <w:jc w:val="both"/>
        <w:rPr>
          <w:rFonts w:ascii="Times New Roman" w:hAnsi="Times New Roman" w:cs="Times New Roman"/>
          <w:sz w:val="24"/>
          <w:szCs w:val="24"/>
        </w:rPr>
      </w:pPr>
      <w:bookmarkStart w:id="13" w:name="P5683"/>
      <w:bookmarkEnd w:id="13"/>
      <w:r w:rsidRPr="00582166">
        <w:rPr>
          <w:rFonts w:ascii="Times New Roman" w:hAnsi="Times New Roman" w:cs="Times New Roman"/>
          <w:sz w:val="24"/>
          <w:szCs w:val="24"/>
        </w:rPr>
        <w:lastRenderedPageBreak/>
        <w:t>&lt;*&gt; В таблице использованы следующие сокращения:</w:t>
      </w:r>
    </w:p>
    <w:p w:rsidR="00624AFE" w:rsidRPr="00582166" w:rsidRDefault="00624AFE" w:rsidP="00624AFE">
      <w:pPr>
        <w:pStyle w:val="ConsPlusNormal"/>
        <w:ind w:firstLine="540"/>
        <w:jc w:val="both"/>
        <w:rPr>
          <w:rFonts w:ascii="Times New Roman" w:hAnsi="Times New Roman" w:cs="Times New Roman"/>
          <w:sz w:val="24"/>
          <w:szCs w:val="24"/>
        </w:rPr>
      </w:pPr>
      <w:r w:rsidRPr="00582166">
        <w:rPr>
          <w:rFonts w:ascii="Times New Roman" w:hAnsi="Times New Roman" w:cs="Times New Roman"/>
          <w:sz w:val="24"/>
          <w:szCs w:val="24"/>
        </w:rPr>
        <w:t>МБУ - муниципальные бюджетные учреждения, функции и полномочия учредителя которых осуществляет УСЗН;</w:t>
      </w:r>
    </w:p>
    <w:p w:rsidR="00624AFE" w:rsidRPr="00582166" w:rsidRDefault="00624AFE" w:rsidP="00591536">
      <w:pPr>
        <w:pStyle w:val="ConsPlusNormal"/>
        <w:ind w:firstLine="540"/>
        <w:jc w:val="both"/>
        <w:rPr>
          <w:rFonts w:ascii="Times New Roman" w:hAnsi="Times New Roman" w:cs="Times New Roman"/>
          <w:sz w:val="24"/>
          <w:szCs w:val="24"/>
        </w:rPr>
      </w:pPr>
      <w:r w:rsidRPr="00582166">
        <w:rPr>
          <w:rFonts w:ascii="Times New Roman" w:hAnsi="Times New Roman" w:cs="Times New Roman"/>
          <w:sz w:val="24"/>
          <w:szCs w:val="24"/>
        </w:rPr>
        <w:t>МКУ - муниципальные казенные учреждения, находящиеся в ведении УСЗН.</w:t>
      </w:r>
    </w:p>
    <w:p w:rsidR="00596691" w:rsidRPr="00582166" w:rsidRDefault="00596691" w:rsidP="00341633">
      <w:pPr>
        <w:pStyle w:val="ConsPlusNormal"/>
        <w:jc w:val="right"/>
        <w:outlineLvl w:val="2"/>
        <w:rPr>
          <w:rFonts w:ascii="Times New Roman" w:hAnsi="Times New Roman" w:cs="Times New Roman"/>
          <w:sz w:val="28"/>
          <w:szCs w:val="28"/>
        </w:rPr>
      </w:pPr>
    </w:p>
    <w:p w:rsidR="00AC0F57" w:rsidRDefault="00AC0F57" w:rsidP="00341633">
      <w:pPr>
        <w:pStyle w:val="ConsPlusNormal"/>
        <w:jc w:val="right"/>
        <w:outlineLvl w:val="2"/>
        <w:rPr>
          <w:rFonts w:ascii="Times New Roman" w:hAnsi="Times New Roman" w:cs="Times New Roman"/>
          <w:sz w:val="28"/>
          <w:szCs w:val="28"/>
        </w:rPr>
      </w:pPr>
    </w:p>
    <w:p w:rsidR="00AC0F57" w:rsidRDefault="00AC0F57" w:rsidP="00341633">
      <w:pPr>
        <w:pStyle w:val="ConsPlusNormal"/>
        <w:jc w:val="right"/>
        <w:outlineLvl w:val="2"/>
        <w:rPr>
          <w:rFonts w:ascii="Times New Roman" w:hAnsi="Times New Roman" w:cs="Times New Roman"/>
          <w:sz w:val="28"/>
          <w:szCs w:val="28"/>
        </w:rPr>
      </w:pPr>
    </w:p>
    <w:p w:rsidR="00AC0F57" w:rsidRDefault="00AC0F57" w:rsidP="00341633">
      <w:pPr>
        <w:pStyle w:val="ConsPlusNormal"/>
        <w:jc w:val="right"/>
        <w:outlineLvl w:val="2"/>
        <w:rPr>
          <w:rFonts w:ascii="Times New Roman" w:hAnsi="Times New Roman" w:cs="Times New Roman"/>
          <w:sz w:val="28"/>
          <w:szCs w:val="28"/>
        </w:rPr>
      </w:pPr>
    </w:p>
    <w:p w:rsidR="00AC0F57" w:rsidRDefault="00AC0F57" w:rsidP="00341633">
      <w:pPr>
        <w:pStyle w:val="ConsPlusNormal"/>
        <w:jc w:val="right"/>
        <w:outlineLvl w:val="2"/>
        <w:rPr>
          <w:rFonts w:ascii="Times New Roman" w:hAnsi="Times New Roman" w:cs="Times New Roman"/>
          <w:sz w:val="28"/>
          <w:szCs w:val="28"/>
        </w:rPr>
      </w:pPr>
    </w:p>
    <w:p w:rsidR="00AC0F57" w:rsidRDefault="00AC0F57" w:rsidP="00341633">
      <w:pPr>
        <w:pStyle w:val="ConsPlusNormal"/>
        <w:jc w:val="right"/>
        <w:outlineLvl w:val="2"/>
        <w:rPr>
          <w:rFonts w:ascii="Times New Roman" w:hAnsi="Times New Roman" w:cs="Times New Roman"/>
          <w:sz w:val="28"/>
          <w:szCs w:val="28"/>
        </w:rPr>
      </w:pPr>
    </w:p>
    <w:p w:rsidR="00AC0F57" w:rsidRDefault="00AC0F57" w:rsidP="00341633">
      <w:pPr>
        <w:pStyle w:val="ConsPlusNormal"/>
        <w:jc w:val="right"/>
        <w:outlineLvl w:val="2"/>
        <w:rPr>
          <w:rFonts w:ascii="Times New Roman" w:hAnsi="Times New Roman" w:cs="Times New Roman"/>
          <w:sz w:val="28"/>
          <w:szCs w:val="28"/>
        </w:rPr>
      </w:pPr>
    </w:p>
    <w:p w:rsidR="00AC0F57" w:rsidRDefault="00AC0F57" w:rsidP="00341633">
      <w:pPr>
        <w:pStyle w:val="ConsPlusNormal"/>
        <w:jc w:val="right"/>
        <w:outlineLvl w:val="2"/>
        <w:rPr>
          <w:rFonts w:ascii="Times New Roman" w:hAnsi="Times New Roman" w:cs="Times New Roman"/>
          <w:sz w:val="28"/>
          <w:szCs w:val="28"/>
        </w:rPr>
      </w:pPr>
    </w:p>
    <w:p w:rsidR="00AC0F57" w:rsidRDefault="00AC0F57" w:rsidP="00341633">
      <w:pPr>
        <w:pStyle w:val="ConsPlusNormal"/>
        <w:jc w:val="right"/>
        <w:outlineLvl w:val="2"/>
        <w:rPr>
          <w:rFonts w:ascii="Times New Roman" w:hAnsi="Times New Roman" w:cs="Times New Roman"/>
          <w:sz w:val="28"/>
          <w:szCs w:val="28"/>
        </w:rPr>
      </w:pPr>
    </w:p>
    <w:p w:rsidR="00AC0F57" w:rsidRDefault="00AC0F57" w:rsidP="00341633">
      <w:pPr>
        <w:pStyle w:val="ConsPlusNormal"/>
        <w:jc w:val="right"/>
        <w:outlineLvl w:val="2"/>
        <w:rPr>
          <w:rFonts w:ascii="Times New Roman" w:hAnsi="Times New Roman" w:cs="Times New Roman"/>
          <w:sz w:val="28"/>
          <w:szCs w:val="28"/>
        </w:rPr>
      </w:pPr>
    </w:p>
    <w:p w:rsidR="00AC0F57" w:rsidRDefault="00AC0F57" w:rsidP="00341633">
      <w:pPr>
        <w:pStyle w:val="ConsPlusNormal"/>
        <w:jc w:val="right"/>
        <w:outlineLvl w:val="2"/>
        <w:rPr>
          <w:rFonts w:ascii="Times New Roman" w:hAnsi="Times New Roman" w:cs="Times New Roman"/>
          <w:sz w:val="28"/>
          <w:szCs w:val="28"/>
        </w:rPr>
      </w:pPr>
    </w:p>
    <w:p w:rsidR="00AC0F57" w:rsidRDefault="00AC0F57" w:rsidP="00341633">
      <w:pPr>
        <w:pStyle w:val="ConsPlusNormal"/>
        <w:jc w:val="right"/>
        <w:outlineLvl w:val="2"/>
        <w:rPr>
          <w:rFonts w:ascii="Times New Roman" w:hAnsi="Times New Roman" w:cs="Times New Roman"/>
          <w:sz w:val="28"/>
          <w:szCs w:val="28"/>
        </w:rPr>
      </w:pPr>
    </w:p>
    <w:p w:rsidR="00AC0F57" w:rsidRDefault="00AC0F57" w:rsidP="00341633">
      <w:pPr>
        <w:pStyle w:val="ConsPlusNormal"/>
        <w:jc w:val="right"/>
        <w:outlineLvl w:val="2"/>
        <w:rPr>
          <w:rFonts w:ascii="Times New Roman" w:hAnsi="Times New Roman" w:cs="Times New Roman"/>
          <w:sz w:val="28"/>
          <w:szCs w:val="28"/>
        </w:rPr>
      </w:pPr>
    </w:p>
    <w:p w:rsidR="00AC0F57" w:rsidRDefault="00AC0F57" w:rsidP="00341633">
      <w:pPr>
        <w:pStyle w:val="ConsPlusNormal"/>
        <w:jc w:val="right"/>
        <w:outlineLvl w:val="2"/>
        <w:rPr>
          <w:rFonts w:ascii="Times New Roman" w:hAnsi="Times New Roman" w:cs="Times New Roman"/>
          <w:sz w:val="28"/>
          <w:szCs w:val="28"/>
        </w:rPr>
      </w:pPr>
    </w:p>
    <w:p w:rsidR="00AC0F57" w:rsidRDefault="00AC0F57" w:rsidP="00341633">
      <w:pPr>
        <w:pStyle w:val="ConsPlusNormal"/>
        <w:jc w:val="right"/>
        <w:outlineLvl w:val="2"/>
        <w:rPr>
          <w:rFonts w:ascii="Times New Roman" w:hAnsi="Times New Roman" w:cs="Times New Roman"/>
          <w:sz w:val="28"/>
          <w:szCs w:val="28"/>
        </w:rPr>
      </w:pPr>
    </w:p>
    <w:p w:rsidR="00AC0F57" w:rsidRDefault="00AC0F57" w:rsidP="00341633">
      <w:pPr>
        <w:pStyle w:val="ConsPlusNormal"/>
        <w:jc w:val="right"/>
        <w:outlineLvl w:val="2"/>
        <w:rPr>
          <w:rFonts w:ascii="Times New Roman" w:hAnsi="Times New Roman" w:cs="Times New Roman"/>
          <w:sz w:val="28"/>
          <w:szCs w:val="28"/>
        </w:rPr>
      </w:pPr>
    </w:p>
    <w:p w:rsidR="00AC0F57" w:rsidRDefault="00AC0F57" w:rsidP="00341633">
      <w:pPr>
        <w:pStyle w:val="ConsPlusNormal"/>
        <w:jc w:val="right"/>
        <w:outlineLvl w:val="2"/>
        <w:rPr>
          <w:rFonts w:ascii="Times New Roman" w:hAnsi="Times New Roman" w:cs="Times New Roman"/>
          <w:sz w:val="28"/>
          <w:szCs w:val="28"/>
        </w:rPr>
      </w:pPr>
    </w:p>
    <w:p w:rsidR="00624AFE" w:rsidRPr="00582166" w:rsidRDefault="00624AFE" w:rsidP="00341633">
      <w:pPr>
        <w:pStyle w:val="ConsPlusNormal"/>
        <w:jc w:val="right"/>
        <w:outlineLvl w:val="2"/>
        <w:rPr>
          <w:rFonts w:ascii="Times New Roman" w:hAnsi="Times New Roman" w:cs="Times New Roman"/>
          <w:sz w:val="28"/>
          <w:szCs w:val="28"/>
        </w:rPr>
      </w:pPr>
      <w:r w:rsidRPr="00582166">
        <w:rPr>
          <w:rFonts w:ascii="Times New Roman" w:hAnsi="Times New Roman" w:cs="Times New Roman"/>
          <w:sz w:val="28"/>
          <w:szCs w:val="28"/>
        </w:rPr>
        <w:lastRenderedPageBreak/>
        <w:t>Приложение 2</w:t>
      </w:r>
    </w:p>
    <w:p w:rsidR="00C60F9E" w:rsidRPr="00582166" w:rsidRDefault="00624AFE" w:rsidP="00341633">
      <w:pPr>
        <w:pStyle w:val="ConsPlusNormal"/>
        <w:jc w:val="right"/>
        <w:rPr>
          <w:rFonts w:ascii="Times New Roman" w:hAnsi="Times New Roman" w:cs="Times New Roman"/>
          <w:sz w:val="28"/>
          <w:szCs w:val="28"/>
        </w:rPr>
      </w:pPr>
      <w:r w:rsidRPr="00582166">
        <w:rPr>
          <w:rFonts w:ascii="Times New Roman" w:hAnsi="Times New Roman" w:cs="Times New Roman"/>
          <w:sz w:val="28"/>
          <w:szCs w:val="28"/>
        </w:rPr>
        <w:t xml:space="preserve">к подпрограмме"Функционирование </w:t>
      </w:r>
    </w:p>
    <w:p w:rsidR="00624AFE" w:rsidRPr="00582166" w:rsidRDefault="00624AFE" w:rsidP="00341633">
      <w:pPr>
        <w:pStyle w:val="ConsPlusNormal"/>
        <w:jc w:val="right"/>
        <w:rPr>
          <w:rFonts w:ascii="Times New Roman" w:hAnsi="Times New Roman" w:cs="Times New Roman"/>
          <w:sz w:val="28"/>
          <w:szCs w:val="28"/>
        </w:rPr>
      </w:pPr>
      <w:r w:rsidRPr="00582166">
        <w:rPr>
          <w:rFonts w:ascii="Times New Roman" w:hAnsi="Times New Roman" w:cs="Times New Roman"/>
          <w:sz w:val="28"/>
          <w:szCs w:val="28"/>
        </w:rPr>
        <w:t>системы</w:t>
      </w:r>
      <w:r w:rsidR="0054156F">
        <w:rPr>
          <w:rFonts w:ascii="Times New Roman" w:hAnsi="Times New Roman" w:cs="Times New Roman"/>
          <w:sz w:val="28"/>
          <w:szCs w:val="28"/>
        </w:rPr>
        <w:t xml:space="preserve"> </w:t>
      </w:r>
      <w:r w:rsidRPr="00582166">
        <w:rPr>
          <w:rFonts w:ascii="Times New Roman" w:hAnsi="Times New Roman" w:cs="Times New Roman"/>
          <w:sz w:val="28"/>
          <w:szCs w:val="28"/>
        </w:rPr>
        <w:t>социального обслуживания и</w:t>
      </w:r>
    </w:p>
    <w:p w:rsidR="00C60F9E" w:rsidRPr="00582166" w:rsidRDefault="00624AFE" w:rsidP="00341633">
      <w:pPr>
        <w:pStyle w:val="ConsPlusNormal"/>
        <w:jc w:val="right"/>
        <w:rPr>
          <w:rFonts w:ascii="Times New Roman" w:hAnsi="Times New Roman" w:cs="Times New Roman"/>
          <w:sz w:val="28"/>
          <w:szCs w:val="28"/>
        </w:rPr>
      </w:pPr>
      <w:r w:rsidRPr="00582166">
        <w:rPr>
          <w:rFonts w:ascii="Times New Roman" w:hAnsi="Times New Roman" w:cs="Times New Roman"/>
          <w:sz w:val="28"/>
          <w:szCs w:val="28"/>
        </w:rPr>
        <w:t>социальной поддержки</w:t>
      </w:r>
      <w:r w:rsidR="00C60F9E" w:rsidRPr="00582166">
        <w:rPr>
          <w:rFonts w:ascii="Times New Roman" w:hAnsi="Times New Roman" w:cs="Times New Roman"/>
          <w:sz w:val="28"/>
          <w:szCs w:val="28"/>
        </w:rPr>
        <w:t xml:space="preserve"> </w:t>
      </w:r>
      <w:r w:rsidRPr="00582166">
        <w:rPr>
          <w:rFonts w:ascii="Times New Roman" w:hAnsi="Times New Roman" w:cs="Times New Roman"/>
          <w:sz w:val="28"/>
          <w:szCs w:val="28"/>
        </w:rPr>
        <w:t xml:space="preserve">отдельных </w:t>
      </w:r>
    </w:p>
    <w:p w:rsidR="00624AFE" w:rsidRPr="00582166" w:rsidRDefault="00624AFE" w:rsidP="00341633">
      <w:pPr>
        <w:pStyle w:val="ConsPlusNormal"/>
        <w:jc w:val="right"/>
        <w:rPr>
          <w:rFonts w:ascii="Times New Roman" w:hAnsi="Times New Roman" w:cs="Times New Roman"/>
          <w:sz w:val="28"/>
          <w:szCs w:val="28"/>
        </w:rPr>
      </w:pPr>
      <w:r w:rsidRPr="00582166">
        <w:rPr>
          <w:rFonts w:ascii="Times New Roman" w:hAnsi="Times New Roman" w:cs="Times New Roman"/>
          <w:sz w:val="28"/>
          <w:szCs w:val="28"/>
        </w:rPr>
        <w:t>категорий</w:t>
      </w:r>
      <w:r w:rsidR="00C60F9E" w:rsidRPr="00582166">
        <w:rPr>
          <w:rFonts w:ascii="Times New Roman" w:hAnsi="Times New Roman" w:cs="Times New Roman"/>
          <w:sz w:val="28"/>
          <w:szCs w:val="28"/>
        </w:rPr>
        <w:t xml:space="preserve"> </w:t>
      </w:r>
      <w:r w:rsidRPr="00582166">
        <w:rPr>
          <w:rFonts w:ascii="Times New Roman" w:hAnsi="Times New Roman" w:cs="Times New Roman"/>
          <w:sz w:val="28"/>
          <w:szCs w:val="28"/>
        </w:rPr>
        <w:t xml:space="preserve">граждан в Сосновском </w:t>
      </w:r>
    </w:p>
    <w:p w:rsidR="00624AFE" w:rsidRPr="00582166" w:rsidRDefault="00624AFE" w:rsidP="00341633">
      <w:pPr>
        <w:pStyle w:val="ConsPlusNormal"/>
        <w:jc w:val="right"/>
        <w:rPr>
          <w:rFonts w:ascii="Times New Roman" w:hAnsi="Times New Roman" w:cs="Times New Roman"/>
          <w:sz w:val="28"/>
          <w:szCs w:val="28"/>
        </w:rPr>
      </w:pPr>
      <w:r w:rsidRPr="00582166">
        <w:rPr>
          <w:rFonts w:ascii="Times New Roman" w:hAnsi="Times New Roman" w:cs="Times New Roman"/>
          <w:sz w:val="28"/>
          <w:szCs w:val="28"/>
        </w:rPr>
        <w:t>муниципальном районе"</w:t>
      </w:r>
    </w:p>
    <w:p w:rsidR="00624AFE" w:rsidRPr="00582166" w:rsidRDefault="00624AFE" w:rsidP="00341633">
      <w:pPr>
        <w:pStyle w:val="ConsPlusNormal"/>
        <w:jc w:val="right"/>
        <w:rPr>
          <w:rFonts w:ascii="Times New Roman" w:hAnsi="Times New Roman" w:cs="Times New Roman"/>
          <w:sz w:val="28"/>
          <w:szCs w:val="28"/>
        </w:rPr>
      </w:pPr>
    </w:p>
    <w:p w:rsidR="00624AFE" w:rsidRPr="00582166" w:rsidRDefault="00624AFE" w:rsidP="00341633">
      <w:pPr>
        <w:pStyle w:val="ConsPlusNormal"/>
        <w:jc w:val="center"/>
        <w:rPr>
          <w:rFonts w:ascii="Times New Roman" w:hAnsi="Times New Roman" w:cs="Times New Roman"/>
          <w:sz w:val="28"/>
          <w:szCs w:val="28"/>
        </w:rPr>
      </w:pPr>
      <w:bookmarkStart w:id="14" w:name="P5743"/>
      <w:bookmarkEnd w:id="14"/>
      <w:r w:rsidRPr="00582166">
        <w:rPr>
          <w:rFonts w:ascii="Times New Roman" w:hAnsi="Times New Roman" w:cs="Times New Roman"/>
          <w:sz w:val="28"/>
          <w:szCs w:val="28"/>
        </w:rPr>
        <w:t>Финансово-экономическое обоснование</w:t>
      </w:r>
    </w:p>
    <w:p w:rsidR="00624AFE" w:rsidRPr="00582166" w:rsidRDefault="00624AFE" w:rsidP="00341633">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подпрограммы "Функционирование системы</w:t>
      </w:r>
    </w:p>
    <w:p w:rsidR="00624AFE" w:rsidRPr="00582166" w:rsidRDefault="00624AFE" w:rsidP="00341633">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социального обслуживания и социальной поддержки</w:t>
      </w:r>
    </w:p>
    <w:p w:rsidR="00624AFE" w:rsidRPr="00582166" w:rsidRDefault="00624AFE" w:rsidP="00341633">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отдельных категорий граждан в Сосновском муниципальном районе"</w:t>
      </w:r>
    </w:p>
    <w:p w:rsidR="00624AFE" w:rsidRPr="00582166" w:rsidRDefault="00624AFE" w:rsidP="00624AFE">
      <w:pPr>
        <w:pStyle w:val="ConsPlusNormal"/>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119"/>
        <w:gridCol w:w="1134"/>
        <w:gridCol w:w="1134"/>
        <w:gridCol w:w="5528"/>
        <w:gridCol w:w="3136"/>
      </w:tblGrid>
      <w:tr w:rsidR="00624AFE" w:rsidRPr="00582166" w:rsidTr="00AC0F57">
        <w:tc>
          <w:tcPr>
            <w:tcW w:w="567" w:type="dxa"/>
            <w:vAlign w:val="center"/>
          </w:tcPr>
          <w:p w:rsidR="00624AFE" w:rsidRPr="00582166" w:rsidRDefault="00624AFE" w:rsidP="005A7F1C">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N п/п</w:t>
            </w:r>
          </w:p>
        </w:tc>
        <w:tc>
          <w:tcPr>
            <w:tcW w:w="3119" w:type="dxa"/>
            <w:vAlign w:val="center"/>
          </w:tcPr>
          <w:p w:rsidR="00624AFE" w:rsidRPr="00582166" w:rsidRDefault="00624AFE" w:rsidP="005A7F1C">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Наименование мероприятия</w:t>
            </w:r>
          </w:p>
        </w:tc>
        <w:tc>
          <w:tcPr>
            <w:tcW w:w="1134" w:type="dxa"/>
            <w:vAlign w:val="center"/>
          </w:tcPr>
          <w:p w:rsidR="00624AFE" w:rsidRPr="00582166" w:rsidRDefault="00624AFE" w:rsidP="005A7F1C">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Исполнители</w:t>
            </w:r>
          </w:p>
        </w:tc>
        <w:tc>
          <w:tcPr>
            <w:tcW w:w="1134" w:type="dxa"/>
            <w:vAlign w:val="center"/>
          </w:tcPr>
          <w:p w:rsidR="00624AFE" w:rsidRPr="00582166" w:rsidRDefault="00624AFE" w:rsidP="005A7F1C">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Срок исполнения</w:t>
            </w:r>
          </w:p>
        </w:tc>
        <w:tc>
          <w:tcPr>
            <w:tcW w:w="5528" w:type="dxa"/>
            <w:vAlign w:val="center"/>
          </w:tcPr>
          <w:p w:rsidR="00624AFE" w:rsidRPr="00582166" w:rsidRDefault="00624AFE" w:rsidP="005A7F1C">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Финансово-экономическое обоснование мероприятия</w:t>
            </w:r>
          </w:p>
        </w:tc>
        <w:tc>
          <w:tcPr>
            <w:tcW w:w="3136" w:type="dxa"/>
            <w:vAlign w:val="center"/>
          </w:tcPr>
          <w:p w:rsidR="00624AFE" w:rsidRPr="00582166" w:rsidRDefault="00624AFE" w:rsidP="005A7F1C">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Механизм реализации мероприятия</w:t>
            </w:r>
          </w:p>
        </w:tc>
      </w:tr>
      <w:tr w:rsidR="00624AFE" w:rsidRPr="00582166" w:rsidTr="00624AFE">
        <w:tc>
          <w:tcPr>
            <w:tcW w:w="14618" w:type="dxa"/>
            <w:gridSpan w:val="6"/>
          </w:tcPr>
          <w:p w:rsidR="00624AFE" w:rsidRPr="00582166" w:rsidRDefault="00624AFE" w:rsidP="00624AFE">
            <w:pPr>
              <w:pStyle w:val="ConsPlusNormal"/>
              <w:jc w:val="both"/>
              <w:outlineLvl w:val="3"/>
              <w:rPr>
                <w:rFonts w:ascii="Times New Roman" w:hAnsi="Times New Roman" w:cs="Times New Roman"/>
                <w:sz w:val="28"/>
                <w:szCs w:val="28"/>
              </w:rPr>
            </w:pPr>
            <w:r w:rsidRPr="00582166">
              <w:rPr>
                <w:rFonts w:ascii="Times New Roman" w:hAnsi="Times New Roman" w:cs="Times New Roman"/>
                <w:sz w:val="28"/>
                <w:szCs w:val="28"/>
              </w:rPr>
              <w:t xml:space="preserve">I. </w:t>
            </w:r>
            <w:hyperlink w:anchor="P5530" w:history="1">
              <w:r w:rsidRPr="00582166">
                <w:rPr>
                  <w:rFonts w:ascii="Times New Roman" w:hAnsi="Times New Roman" w:cs="Times New Roman"/>
                  <w:sz w:val="28"/>
                  <w:szCs w:val="28"/>
                </w:rPr>
                <w:t>Направление</w:t>
              </w:r>
            </w:hyperlink>
            <w:r w:rsidRPr="00582166">
              <w:rPr>
                <w:rFonts w:ascii="Times New Roman" w:hAnsi="Times New Roman" w:cs="Times New Roman"/>
                <w:sz w:val="28"/>
                <w:szCs w:val="28"/>
              </w:rPr>
              <w:t xml:space="preserve"> "Обеспечение исполнения полномочий органа управления социальной защиты населения Сосновского муниципального района Челябинской области"</w:t>
            </w:r>
          </w:p>
        </w:tc>
      </w:tr>
      <w:tr w:rsidR="00624AFE" w:rsidRPr="00C141FB" w:rsidTr="00AC0F57">
        <w:tc>
          <w:tcPr>
            <w:tcW w:w="567" w:type="dxa"/>
          </w:tcPr>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1.</w:t>
            </w:r>
          </w:p>
        </w:tc>
        <w:tc>
          <w:tcPr>
            <w:tcW w:w="3119" w:type="dxa"/>
          </w:tcPr>
          <w:p w:rsidR="00624AFE" w:rsidRPr="00582166" w:rsidRDefault="00624AFE"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Финансовое обеспечение выполнения функций УСЗН</w:t>
            </w:r>
          </w:p>
        </w:tc>
        <w:tc>
          <w:tcPr>
            <w:tcW w:w="1134" w:type="dxa"/>
            <w:vAlign w:val="center"/>
          </w:tcPr>
          <w:p w:rsidR="00624AFE" w:rsidRPr="00582166" w:rsidRDefault="00596691" w:rsidP="00C82571">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УСЗН</w:t>
            </w:r>
          </w:p>
          <w:p w:rsidR="00624AFE" w:rsidRPr="00582166" w:rsidRDefault="00624AFE" w:rsidP="00C82571">
            <w:pPr>
              <w:pStyle w:val="ConsPlusNormal"/>
              <w:jc w:val="center"/>
              <w:rPr>
                <w:rFonts w:ascii="Times New Roman" w:hAnsi="Times New Roman" w:cs="Times New Roman"/>
                <w:sz w:val="28"/>
                <w:szCs w:val="28"/>
              </w:rPr>
            </w:pPr>
          </w:p>
        </w:tc>
        <w:tc>
          <w:tcPr>
            <w:tcW w:w="1134" w:type="dxa"/>
            <w:vAlign w:val="center"/>
          </w:tcPr>
          <w:p w:rsidR="00624AFE" w:rsidRPr="00582166" w:rsidRDefault="00624AFE" w:rsidP="00672447">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20</w:t>
            </w:r>
            <w:r w:rsidR="006A313C" w:rsidRPr="00582166">
              <w:rPr>
                <w:rFonts w:ascii="Times New Roman" w:hAnsi="Times New Roman" w:cs="Times New Roman"/>
                <w:sz w:val="28"/>
                <w:szCs w:val="28"/>
              </w:rPr>
              <w:t>21</w:t>
            </w:r>
            <w:r w:rsidRPr="00582166">
              <w:rPr>
                <w:rFonts w:ascii="Times New Roman" w:hAnsi="Times New Roman" w:cs="Times New Roman"/>
                <w:sz w:val="28"/>
                <w:szCs w:val="28"/>
              </w:rPr>
              <w:t xml:space="preserve"> - 20</w:t>
            </w:r>
            <w:r w:rsidR="00FD5A77" w:rsidRPr="00582166">
              <w:rPr>
                <w:rFonts w:ascii="Times New Roman" w:hAnsi="Times New Roman" w:cs="Times New Roman"/>
                <w:sz w:val="28"/>
                <w:szCs w:val="28"/>
              </w:rPr>
              <w:t>2</w:t>
            </w:r>
            <w:r w:rsidR="00672447">
              <w:rPr>
                <w:rFonts w:ascii="Times New Roman" w:hAnsi="Times New Roman" w:cs="Times New Roman"/>
                <w:sz w:val="28"/>
                <w:szCs w:val="28"/>
              </w:rPr>
              <w:t>5</w:t>
            </w:r>
            <w:r w:rsidRPr="00582166">
              <w:rPr>
                <w:rFonts w:ascii="Times New Roman" w:hAnsi="Times New Roman" w:cs="Times New Roman"/>
                <w:sz w:val="28"/>
                <w:szCs w:val="28"/>
              </w:rPr>
              <w:t xml:space="preserve"> годы</w:t>
            </w:r>
          </w:p>
        </w:tc>
        <w:tc>
          <w:tcPr>
            <w:tcW w:w="5528" w:type="dxa"/>
          </w:tcPr>
          <w:p w:rsidR="00624AFE" w:rsidRPr="003A54A5" w:rsidRDefault="00624AFE" w:rsidP="00624AFE">
            <w:pPr>
              <w:pStyle w:val="ConsPlusNormal"/>
              <w:jc w:val="both"/>
              <w:rPr>
                <w:rFonts w:ascii="Times New Roman" w:hAnsi="Times New Roman" w:cs="Times New Roman"/>
                <w:sz w:val="28"/>
                <w:szCs w:val="28"/>
              </w:rPr>
            </w:pPr>
            <w:r w:rsidRPr="003A54A5">
              <w:rPr>
                <w:rFonts w:ascii="Times New Roman" w:hAnsi="Times New Roman" w:cs="Times New Roman"/>
                <w:sz w:val="28"/>
                <w:szCs w:val="28"/>
              </w:rPr>
              <w:t>ежегодно за счет средств областного</w:t>
            </w:r>
            <w:r w:rsidR="00596691" w:rsidRPr="003A54A5">
              <w:rPr>
                <w:rFonts w:ascii="Times New Roman" w:hAnsi="Times New Roman" w:cs="Times New Roman"/>
                <w:sz w:val="28"/>
                <w:szCs w:val="28"/>
              </w:rPr>
              <w:t xml:space="preserve"> и местного</w:t>
            </w:r>
            <w:r w:rsidRPr="003A54A5">
              <w:rPr>
                <w:rFonts w:ascii="Times New Roman" w:hAnsi="Times New Roman" w:cs="Times New Roman"/>
                <w:sz w:val="28"/>
                <w:szCs w:val="28"/>
              </w:rPr>
              <w:t xml:space="preserve"> бюджет</w:t>
            </w:r>
            <w:r w:rsidR="00596691" w:rsidRPr="003A54A5">
              <w:rPr>
                <w:rFonts w:ascii="Times New Roman" w:hAnsi="Times New Roman" w:cs="Times New Roman"/>
                <w:sz w:val="28"/>
                <w:szCs w:val="28"/>
              </w:rPr>
              <w:t>ов</w:t>
            </w:r>
            <w:r w:rsidRPr="003A54A5">
              <w:rPr>
                <w:rFonts w:ascii="Times New Roman" w:hAnsi="Times New Roman" w:cs="Times New Roman"/>
                <w:sz w:val="28"/>
                <w:szCs w:val="28"/>
              </w:rPr>
              <w:t xml:space="preserve"> предоставляются средства УСЗН для финансового обеспечения деятельности. Общий объем средств по мероприятию за счет средств областного бюджета составит </w:t>
            </w:r>
            <w:r w:rsidR="00C141FB" w:rsidRPr="003A54A5">
              <w:rPr>
                <w:rFonts w:ascii="Times New Roman" w:hAnsi="Times New Roman" w:cs="Times New Roman"/>
                <w:sz w:val="28"/>
                <w:szCs w:val="28"/>
              </w:rPr>
              <w:t>38235,8</w:t>
            </w:r>
            <w:r w:rsidRPr="003A54A5">
              <w:rPr>
                <w:rFonts w:ascii="Times New Roman" w:hAnsi="Times New Roman" w:cs="Times New Roman"/>
                <w:sz w:val="28"/>
                <w:szCs w:val="28"/>
              </w:rPr>
              <w:t xml:space="preserve"> тыс. рублей, в том числе по годам:</w:t>
            </w:r>
          </w:p>
          <w:p w:rsidR="00624AFE" w:rsidRPr="003A54A5" w:rsidRDefault="00624AFE" w:rsidP="00624AFE">
            <w:pPr>
              <w:pStyle w:val="ConsPlusNormal"/>
              <w:jc w:val="both"/>
              <w:rPr>
                <w:rFonts w:ascii="Times New Roman" w:hAnsi="Times New Roman" w:cs="Times New Roman"/>
                <w:sz w:val="28"/>
                <w:szCs w:val="28"/>
              </w:rPr>
            </w:pPr>
            <w:r w:rsidRPr="003A54A5">
              <w:rPr>
                <w:rFonts w:ascii="Times New Roman" w:hAnsi="Times New Roman" w:cs="Times New Roman"/>
                <w:sz w:val="28"/>
                <w:szCs w:val="28"/>
              </w:rPr>
              <w:t>20</w:t>
            </w:r>
            <w:r w:rsidR="006A313C" w:rsidRPr="003A54A5">
              <w:rPr>
                <w:rFonts w:ascii="Times New Roman" w:hAnsi="Times New Roman" w:cs="Times New Roman"/>
                <w:sz w:val="28"/>
                <w:szCs w:val="28"/>
              </w:rPr>
              <w:t>21</w:t>
            </w:r>
            <w:r w:rsidRPr="003A54A5">
              <w:rPr>
                <w:rFonts w:ascii="Times New Roman" w:hAnsi="Times New Roman" w:cs="Times New Roman"/>
                <w:sz w:val="28"/>
                <w:szCs w:val="28"/>
              </w:rPr>
              <w:t xml:space="preserve"> год – </w:t>
            </w:r>
            <w:r w:rsidR="00596691" w:rsidRPr="003A54A5">
              <w:rPr>
                <w:rFonts w:ascii="Times New Roman" w:hAnsi="Times New Roman" w:cs="Times New Roman"/>
                <w:sz w:val="28"/>
                <w:szCs w:val="28"/>
              </w:rPr>
              <w:t>6888,8</w:t>
            </w:r>
            <w:r w:rsidRPr="003A54A5">
              <w:rPr>
                <w:rFonts w:ascii="Times New Roman" w:hAnsi="Times New Roman" w:cs="Times New Roman"/>
                <w:sz w:val="28"/>
                <w:szCs w:val="28"/>
              </w:rPr>
              <w:t xml:space="preserve"> тыс. рублей;</w:t>
            </w:r>
          </w:p>
          <w:p w:rsidR="00624AFE" w:rsidRPr="003A54A5" w:rsidRDefault="00624AFE" w:rsidP="00624AFE">
            <w:pPr>
              <w:pStyle w:val="ConsPlusNormal"/>
              <w:jc w:val="both"/>
              <w:rPr>
                <w:rFonts w:ascii="Times New Roman" w:hAnsi="Times New Roman" w:cs="Times New Roman"/>
                <w:sz w:val="28"/>
                <w:szCs w:val="28"/>
              </w:rPr>
            </w:pPr>
            <w:r w:rsidRPr="003A54A5">
              <w:rPr>
                <w:rFonts w:ascii="Times New Roman" w:hAnsi="Times New Roman" w:cs="Times New Roman"/>
                <w:sz w:val="28"/>
                <w:szCs w:val="28"/>
              </w:rPr>
              <w:t>20</w:t>
            </w:r>
            <w:r w:rsidR="006A313C" w:rsidRPr="003A54A5">
              <w:rPr>
                <w:rFonts w:ascii="Times New Roman" w:hAnsi="Times New Roman" w:cs="Times New Roman"/>
                <w:sz w:val="28"/>
                <w:szCs w:val="28"/>
              </w:rPr>
              <w:t>22</w:t>
            </w:r>
            <w:r w:rsidR="004B5B5D" w:rsidRPr="003A54A5">
              <w:rPr>
                <w:rFonts w:ascii="Times New Roman" w:hAnsi="Times New Roman" w:cs="Times New Roman"/>
                <w:sz w:val="28"/>
                <w:szCs w:val="28"/>
              </w:rPr>
              <w:t xml:space="preserve"> </w:t>
            </w:r>
            <w:r w:rsidRPr="003A54A5">
              <w:rPr>
                <w:rFonts w:ascii="Times New Roman" w:hAnsi="Times New Roman" w:cs="Times New Roman"/>
                <w:sz w:val="28"/>
                <w:szCs w:val="28"/>
              </w:rPr>
              <w:t xml:space="preserve">год – </w:t>
            </w:r>
            <w:r w:rsidR="00596691" w:rsidRPr="003A54A5">
              <w:rPr>
                <w:rFonts w:ascii="Times New Roman" w:hAnsi="Times New Roman" w:cs="Times New Roman"/>
                <w:sz w:val="28"/>
                <w:szCs w:val="28"/>
              </w:rPr>
              <w:t xml:space="preserve">6888,8 </w:t>
            </w:r>
            <w:r w:rsidRPr="003A54A5">
              <w:rPr>
                <w:rFonts w:ascii="Times New Roman" w:hAnsi="Times New Roman" w:cs="Times New Roman"/>
                <w:sz w:val="28"/>
                <w:szCs w:val="28"/>
              </w:rPr>
              <w:t>тыс. рублей</w:t>
            </w:r>
            <w:r w:rsidR="00E41ACC" w:rsidRPr="003A54A5">
              <w:rPr>
                <w:rFonts w:ascii="Times New Roman" w:hAnsi="Times New Roman" w:cs="Times New Roman"/>
                <w:sz w:val="28"/>
                <w:szCs w:val="28"/>
              </w:rPr>
              <w:t>;</w:t>
            </w:r>
          </w:p>
          <w:p w:rsidR="00E41ACC" w:rsidRPr="003A54A5" w:rsidRDefault="00E41ACC" w:rsidP="006A313C">
            <w:pPr>
              <w:pStyle w:val="ConsPlusNormal"/>
              <w:jc w:val="both"/>
              <w:rPr>
                <w:rFonts w:ascii="Times New Roman" w:hAnsi="Times New Roman" w:cs="Times New Roman"/>
                <w:sz w:val="28"/>
                <w:szCs w:val="28"/>
              </w:rPr>
            </w:pPr>
            <w:r w:rsidRPr="003A54A5">
              <w:rPr>
                <w:rFonts w:ascii="Times New Roman" w:hAnsi="Times New Roman" w:cs="Times New Roman"/>
                <w:sz w:val="28"/>
                <w:szCs w:val="28"/>
              </w:rPr>
              <w:t>202</w:t>
            </w:r>
            <w:r w:rsidR="006A313C" w:rsidRPr="003A54A5">
              <w:rPr>
                <w:rFonts w:ascii="Times New Roman" w:hAnsi="Times New Roman" w:cs="Times New Roman"/>
                <w:sz w:val="28"/>
                <w:szCs w:val="28"/>
              </w:rPr>
              <w:t>3</w:t>
            </w:r>
            <w:r w:rsidRPr="003A54A5">
              <w:rPr>
                <w:rFonts w:ascii="Times New Roman" w:hAnsi="Times New Roman" w:cs="Times New Roman"/>
                <w:sz w:val="28"/>
                <w:szCs w:val="28"/>
              </w:rPr>
              <w:t xml:space="preserve"> год – </w:t>
            </w:r>
            <w:r w:rsidR="00596691" w:rsidRPr="003A54A5">
              <w:rPr>
                <w:rFonts w:ascii="Times New Roman" w:hAnsi="Times New Roman" w:cs="Times New Roman"/>
                <w:sz w:val="28"/>
                <w:szCs w:val="28"/>
              </w:rPr>
              <w:t xml:space="preserve">6888,8 </w:t>
            </w:r>
            <w:r w:rsidRPr="003A54A5">
              <w:rPr>
                <w:rFonts w:ascii="Times New Roman" w:hAnsi="Times New Roman" w:cs="Times New Roman"/>
                <w:sz w:val="28"/>
                <w:szCs w:val="28"/>
              </w:rPr>
              <w:t>тыс.</w:t>
            </w:r>
            <w:r w:rsidR="00D40376" w:rsidRPr="003A54A5">
              <w:rPr>
                <w:rFonts w:ascii="Times New Roman" w:hAnsi="Times New Roman" w:cs="Times New Roman"/>
                <w:sz w:val="28"/>
                <w:szCs w:val="28"/>
              </w:rPr>
              <w:t xml:space="preserve"> </w:t>
            </w:r>
            <w:r w:rsidRPr="003A54A5">
              <w:rPr>
                <w:rFonts w:ascii="Times New Roman" w:hAnsi="Times New Roman" w:cs="Times New Roman"/>
                <w:sz w:val="28"/>
                <w:szCs w:val="28"/>
              </w:rPr>
              <w:t>рублей</w:t>
            </w:r>
            <w:r w:rsidR="00672447" w:rsidRPr="003A54A5">
              <w:rPr>
                <w:rFonts w:ascii="Times New Roman" w:hAnsi="Times New Roman" w:cs="Times New Roman"/>
                <w:sz w:val="28"/>
                <w:szCs w:val="28"/>
              </w:rPr>
              <w:t>;</w:t>
            </w:r>
          </w:p>
          <w:p w:rsidR="00672447" w:rsidRPr="003A54A5" w:rsidRDefault="00672447" w:rsidP="006A313C">
            <w:pPr>
              <w:pStyle w:val="ConsPlusNormal"/>
              <w:jc w:val="both"/>
              <w:rPr>
                <w:rFonts w:ascii="Times New Roman" w:hAnsi="Times New Roman" w:cs="Times New Roman"/>
                <w:sz w:val="28"/>
                <w:szCs w:val="28"/>
              </w:rPr>
            </w:pPr>
            <w:r w:rsidRPr="003A54A5">
              <w:rPr>
                <w:rFonts w:ascii="Times New Roman" w:hAnsi="Times New Roman" w:cs="Times New Roman"/>
                <w:sz w:val="28"/>
                <w:szCs w:val="28"/>
              </w:rPr>
              <w:lastRenderedPageBreak/>
              <w:t xml:space="preserve">2024 год –  </w:t>
            </w:r>
            <w:r w:rsidR="00C141FB" w:rsidRPr="003A54A5">
              <w:rPr>
                <w:rFonts w:ascii="Times New Roman" w:hAnsi="Times New Roman" w:cs="Times New Roman"/>
                <w:sz w:val="28"/>
                <w:szCs w:val="28"/>
              </w:rPr>
              <w:t>8784,7</w:t>
            </w:r>
            <w:r w:rsidRPr="003A54A5">
              <w:rPr>
                <w:rFonts w:ascii="Times New Roman" w:hAnsi="Times New Roman" w:cs="Times New Roman"/>
                <w:sz w:val="28"/>
                <w:szCs w:val="28"/>
              </w:rPr>
              <w:t xml:space="preserve">   тыс. рублей</w:t>
            </w:r>
          </w:p>
          <w:p w:rsidR="00672447" w:rsidRPr="003A54A5" w:rsidRDefault="00672447" w:rsidP="006A313C">
            <w:pPr>
              <w:pStyle w:val="ConsPlusNormal"/>
              <w:jc w:val="both"/>
              <w:rPr>
                <w:rFonts w:ascii="Times New Roman" w:hAnsi="Times New Roman" w:cs="Times New Roman"/>
                <w:sz w:val="28"/>
                <w:szCs w:val="28"/>
              </w:rPr>
            </w:pPr>
            <w:r w:rsidRPr="003A54A5">
              <w:rPr>
                <w:rFonts w:ascii="Times New Roman" w:hAnsi="Times New Roman" w:cs="Times New Roman"/>
                <w:sz w:val="28"/>
                <w:szCs w:val="28"/>
              </w:rPr>
              <w:t xml:space="preserve">2025 год –  </w:t>
            </w:r>
            <w:r w:rsidR="00C141FB" w:rsidRPr="003A54A5">
              <w:rPr>
                <w:rFonts w:ascii="Times New Roman" w:hAnsi="Times New Roman" w:cs="Times New Roman"/>
                <w:sz w:val="28"/>
                <w:szCs w:val="28"/>
              </w:rPr>
              <w:t xml:space="preserve">8784,7   </w:t>
            </w:r>
            <w:r w:rsidRPr="003A54A5">
              <w:rPr>
                <w:rFonts w:ascii="Times New Roman" w:hAnsi="Times New Roman" w:cs="Times New Roman"/>
                <w:sz w:val="28"/>
                <w:szCs w:val="28"/>
              </w:rPr>
              <w:t>тыс. рублей</w:t>
            </w:r>
          </w:p>
          <w:p w:rsidR="00596691" w:rsidRPr="003A54A5" w:rsidRDefault="00596691" w:rsidP="006A313C">
            <w:pPr>
              <w:pStyle w:val="ConsPlusNormal"/>
              <w:jc w:val="both"/>
              <w:rPr>
                <w:rFonts w:ascii="Times New Roman" w:hAnsi="Times New Roman" w:cs="Times New Roman"/>
                <w:sz w:val="28"/>
                <w:szCs w:val="28"/>
              </w:rPr>
            </w:pPr>
            <w:r w:rsidRPr="003A54A5">
              <w:rPr>
                <w:rFonts w:ascii="Times New Roman" w:hAnsi="Times New Roman" w:cs="Times New Roman"/>
                <w:sz w:val="28"/>
                <w:szCs w:val="28"/>
              </w:rPr>
              <w:t xml:space="preserve">За счет средств местного бюджета составит </w:t>
            </w:r>
            <w:r w:rsidR="004B5B5D" w:rsidRPr="003A54A5">
              <w:rPr>
                <w:rFonts w:ascii="Times New Roman" w:hAnsi="Times New Roman" w:cs="Times New Roman"/>
                <w:sz w:val="28"/>
                <w:szCs w:val="28"/>
              </w:rPr>
              <w:t>28667,3</w:t>
            </w:r>
            <w:r w:rsidRPr="003A54A5">
              <w:rPr>
                <w:rFonts w:ascii="Times New Roman" w:hAnsi="Times New Roman" w:cs="Times New Roman"/>
                <w:sz w:val="28"/>
                <w:szCs w:val="28"/>
              </w:rPr>
              <w:t xml:space="preserve"> тыс. рублей, в том числе по годам:</w:t>
            </w:r>
          </w:p>
          <w:p w:rsidR="00596691" w:rsidRPr="003A54A5" w:rsidRDefault="00596691" w:rsidP="00596691">
            <w:pPr>
              <w:pStyle w:val="ConsPlusNormal"/>
              <w:jc w:val="both"/>
              <w:rPr>
                <w:rFonts w:ascii="Times New Roman" w:hAnsi="Times New Roman" w:cs="Times New Roman"/>
                <w:sz w:val="28"/>
                <w:szCs w:val="28"/>
              </w:rPr>
            </w:pPr>
            <w:r w:rsidRPr="003A54A5">
              <w:rPr>
                <w:rFonts w:ascii="Times New Roman" w:hAnsi="Times New Roman" w:cs="Times New Roman"/>
                <w:sz w:val="28"/>
                <w:szCs w:val="28"/>
              </w:rPr>
              <w:t>2021 год – 3858,3 тыс. рублей;</w:t>
            </w:r>
          </w:p>
          <w:p w:rsidR="00596691" w:rsidRPr="003A54A5" w:rsidRDefault="00596691" w:rsidP="00596691">
            <w:pPr>
              <w:pStyle w:val="ConsPlusNormal"/>
              <w:jc w:val="both"/>
              <w:rPr>
                <w:rFonts w:ascii="Times New Roman" w:hAnsi="Times New Roman" w:cs="Times New Roman"/>
                <w:sz w:val="28"/>
                <w:szCs w:val="28"/>
              </w:rPr>
            </w:pPr>
            <w:r w:rsidRPr="003A54A5">
              <w:rPr>
                <w:rFonts w:ascii="Times New Roman" w:hAnsi="Times New Roman" w:cs="Times New Roman"/>
                <w:sz w:val="28"/>
                <w:szCs w:val="28"/>
              </w:rPr>
              <w:t>2022</w:t>
            </w:r>
            <w:r w:rsidR="004B5B5D" w:rsidRPr="003A54A5">
              <w:rPr>
                <w:rFonts w:ascii="Times New Roman" w:hAnsi="Times New Roman" w:cs="Times New Roman"/>
                <w:sz w:val="28"/>
                <w:szCs w:val="28"/>
              </w:rPr>
              <w:t xml:space="preserve"> </w:t>
            </w:r>
            <w:r w:rsidRPr="003A54A5">
              <w:rPr>
                <w:rFonts w:ascii="Times New Roman" w:hAnsi="Times New Roman" w:cs="Times New Roman"/>
                <w:sz w:val="28"/>
                <w:szCs w:val="28"/>
              </w:rPr>
              <w:t>год – 3858,3 тыс. рублей;</w:t>
            </w:r>
          </w:p>
          <w:p w:rsidR="005863B0" w:rsidRPr="003A54A5" w:rsidRDefault="00596691" w:rsidP="005A7F1C">
            <w:pPr>
              <w:pStyle w:val="ConsPlusNormal"/>
              <w:jc w:val="both"/>
              <w:rPr>
                <w:rFonts w:ascii="Times New Roman" w:hAnsi="Times New Roman" w:cs="Times New Roman"/>
                <w:sz w:val="28"/>
                <w:szCs w:val="28"/>
              </w:rPr>
            </w:pPr>
            <w:r w:rsidRPr="003A54A5">
              <w:rPr>
                <w:rFonts w:ascii="Times New Roman" w:hAnsi="Times New Roman" w:cs="Times New Roman"/>
                <w:sz w:val="28"/>
                <w:szCs w:val="28"/>
              </w:rPr>
              <w:t>2023 год – 3858,3 тыс. рублей</w:t>
            </w:r>
            <w:r w:rsidR="005863B0" w:rsidRPr="003A54A5">
              <w:rPr>
                <w:rFonts w:ascii="Times New Roman" w:hAnsi="Times New Roman" w:cs="Times New Roman"/>
                <w:sz w:val="28"/>
                <w:szCs w:val="28"/>
              </w:rPr>
              <w:t>;</w:t>
            </w:r>
          </w:p>
          <w:p w:rsidR="005863B0" w:rsidRPr="003A54A5" w:rsidRDefault="005863B0" w:rsidP="005863B0">
            <w:pPr>
              <w:pStyle w:val="ConsPlusNormal"/>
              <w:jc w:val="both"/>
              <w:rPr>
                <w:rFonts w:ascii="Times New Roman" w:hAnsi="Times New Roman" w:cs="Times New Roman"/>
                <w:sz w:val="28"/>
                <w:szCs w:val="28"/>
              </w:rPr>
            </w:pPr>
            <w:r w:rsidRPr="003A54A5">
              <w:rPr>
                <w:rFonts w:ascii="Times New Roman" w:hAnsi="Times New Roman" w:cs="Times New Roman"/>
                <w:sz w:val="28"/>
                <w:szCs w:val="28"/>
              </w:rPr>
              <w:t xml:space="preserve">2024 год – </w:t>
            </w:r>
            <w:r w:rsidR="004B5B5D" w:rsidRPr="003A54A5">
              <w:rPr>
                <w:rFonts w:ascii="Times New Roman" w:hAnsi="Times New Roman" w:cs="Times New Roman"/>
                <w:sz w:val="28"/>
                <w:szCs w:val="28"/>
              </w:rPr>
              <w:t xml:space="preserve">8546,2 </w:t>
            </w:r>
            <w:r w:rsidRPr="003A54A5">
              <w:rPr>
                <w:rFonts w:ascii="Times New Roman" w:hAnsi="Times New Roman" w:cs="Times New Roman"/>
                <w:sz w:val="28"/>
                <w:szCs w:val="28"/>
              </w:rPr>
              <w:t>тыс. рублей;</w:t>
            </w:r>
          </w:p>
          <w:p w:rsidR="00596691" w:rsidRPr="003A54A5" w:rsidRDefault="005863B0" w:rsidP="004B5B5D">
            <w:pPr>
              <w:pStyle w:val="ConsPlusNormal"/>
              <w:jc w:val="both"/>
              <w:rPr>
                <w:rFonts w:ascii="Times New Roman" w:hAnsi="Times New Roman" w:cs="Times New Roman"/>
                <w:sz w:val="28"/>
                <w:szCs w:val="28"/>
              </w:rPr>
            </w:pPr>
            <w:r w:rsidRPr="003A54A5">
              <w:rPr>
                <w:rFonts w:ascii="Times New Roman" w:hAnsi="Times New Roman" w:cs="Times New Roman"/>
                <w:sz w:val="28"/>
                <w:szCs w:val="28"/>
              </w:rPr>
              <w:t xml:space="preserve">2025 год – </w:t>
            </w:r>
            <w:r w:rsidR="004B5B5D" w:rsidRPr="003A54A5">
              <w:rPr>
                <w:rFonts w:ascii="Times New Roman" w:hAnsi="Times New Roman" w:cs="Times New Roman"/>
                <w:sz w:val="28"/>
                <w:szCs w:val="28"/>
              </w:rPr>
              <w:t xml:space="preserve">8546,2 </w:t>
            </w:r>
            <w:r w:rsidRPr="003A54A5">
              <w:rPr>
                <w:rFonts w:ascii="Times New Roman" w:hAnsi="Times New Roman" w:cs="Times New Roman"/>
                <w:sz w:val="28"/>
                <w:szCs w:val="28"/>
              </w:rPr>
              <w:t>тыс. рублей;</w:t>
            </w:r>
          </w:p>
        </w:tc>
        <w:tc>
          <w:tcPr>
            <w:tcW w:w="3136" w:type="dxa"/>
            <w:vAlign w:val="center"/>
          </w:tcPr>
          <w:p w:rsidR="00624AFE" w:rsidRPr="00C141FB" w:rsidRDefault="006A313C" w:rsidP="00596691">
            <w:pPr>
              <w:pStyle w:val="ConsPlusNormal"/>
              <w:jc w:val="center"/>
              <w:rPr>
                <w:rFonts w:ascii="Times New Roman" w:hAnsi="Times New Roman" w:cs="Times New Roman"/>
                <w:sz w:val="28"/>
                <w:szCs w:val="28"/>
              </w:rPr>
            </w:pPr>
            <w:r w:rsidRPr="00C141FB">
              <w:rPr>
                <w:rFonts w:ascii="Times New Roman" w:hAnsi="Times New Roman" w:cs="Times New Roman"/>
                <w:sz w:val="28"/>
                <w:szCs w:val="28"/>
              </w:rPr>
              <w:lastRenderedPageBreak/>
              <w:t>Н</w:t>
            </w:r>
            <w:r w:rsidR="00624AFE" w:rsidRPr="00C141FB">
              <w:rPr>
                <w:rFonts w:ascii="Times New Roman" w:hAnsi="Times New Roman" w:cs="Times New Roman"/>
                <w:sz w:val="28"/>
                <w:szCs w:val="28"/>
              </w:rPr>
              <w:t>а основе сметы расходов аппарата УСЗН</w:t>
            </w:r>
          </w:p>
        </w:tc>
      </w:tr>
      <w:tr w:rsidR="007F6157" w:rsidRPr="00C141FB" w:rsidTr="00AC0F57">
        <w:trPr>
          <w:trHeight w:val="4155"/>
        </w:trPr>
        <w:tc>
          <w:tcPr>
            <w:tcW w:w="567" w:type="dxa"/>
          </w:tcPr>
          <w:p w:rsidR="007F6157" w:rsidRPr="00582166" w:rsidRDefault="007F6157" w:rsidP="009E64B6">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lastRenderedPageBreak/>
              <w:t>2.</w:t>
            </w:r>
          </w:p>
        </w:tc>
        <w:tc>
          <w:tcPr>
            <w:tcW w:w="3119" w:type="dxa"/>
          </w:tcPr>
          <w:p w:rsidR="007F6157" w:rsidRPr="00582166" w:rsidRDefault="007F6157" w:rsidP="009E64B6">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Предоставление субсидий местным бюджетам муниципальных образований Челябинской области на организацию работы органов управления социальной защиты населения</w:t>
            </w:r>
          </w:p>
        </w:tc>
        <w:tc>
          <w:tcPr>
            <w:tcW w:w="1134" w:type="dxa"/>
            <w:vAlign w:val="center"/>
          </w:tcPr>
          <w:p w:rsidR="007F6157" w:rsidRPr="00582166" w:rsidRDefault="00596691" w:rsidP="00C82571">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УСЗН</w:t>
            </w:r>
          </w:p>
          <w:p w:rsidR="007F6157" w:rsidRPr="00582166" w:rsidRDefault="007F6157" w:rsidP="00C82571">
            <w:pPr>
              <w:pStyle w:val="ConsPlusNormal"/>
              <w:jc w:val="center"/>
              <w:rPr>
                <w:rFonts w:ascii="Times New Roman" w:hAnsi="Times New Roman" w:cs="Times New Roman"/>
                <w:sz w:val="28"/>
                <w:szCs w:val="28"/>
              </w:rPr>
            </w:pPr>
          </w:p>
          <w:p w:rsidR="007F6157" w:rsidRPr="00582166" w:rsidRDefault="007F6157" w:rsidP="00C82571">
            <w:pPr>
              <w:pStyle w:val="ConsPlusNormal"/>
              <w:jc w:val="center"/>
              <w:rPr>
                <w:rFonts w:ascii="Times New Roman" w:hAnsi="Times New Roman" w:cs="Times New Roman"/>
                <w:sz w:val="28"/>
                <w:szCs w:val="28"/>
              </w:rPr>
            </w:pPr>
          </w:p>
        </w:tc>
        <w:tc>
          <w:tcPr>
            <w:tcW w:w="1134" w:type="dxa"/>
            <w:vAlign w:val="center"/>
          </w:tcPr>
          <w:p w:rsidR="007F6157" w:rsidRPr="00582166" w:rsidRDefault="007F6157" w:rsidP="00672447">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20</w:t>
            </w:r>
            <w:r w:rsidR="006A313C" w:rsidRPr="00582166">
              <w:rPr>
                <w:rFonts w:ascii="Times New Roman" w:hAnsi="Times New Roman" w:cs="Times New Roman"/>
                <w:sz w:val="28"/>
                <w:szCs w:val="28"/>
              </w:rPr>
              <w:t>21</w:t>
            </w:r>
            <w:r w:rsidRPr="00582166">
              <w:rPr>
                <w:rFonts w:ascii="Times New Roman" w:hAnsi="Times New Roman" w:cs="Times New Roman"/>
                <w:sz w:val="28"/>
                <w:szCs w:val="28"/>
              </w:rPr>
              <w:t xml:space="preserve"> - 202</w:t>
            </w:r>
            <w:r w:rsidR="00672447">
              <w:rPr>
                <w:rFonts w:ascii="Times New Roman" w:hAnsi="Times New Roman" w:cs="Times New Roman"/>
                <w:sz w:val="28"/>
                <w:szCs w:val="28"/>
              </w:rPr>
              <w:t>5</w:t>
            </w:r>
            <w:r w:rsidRPr="00582166">
              <w:rPr>
                <w:rFonts w:ascii="Times New Roman" w:hAnsi="Times New Roman" w:cs="Times New Roman"/>
                <w:sz w:val="28"/>
                <w:szCs w:val="28"/>
              </w:rPr>
              <w:t xml:space="preserve"> годы</w:t>
            </w:r>
          </w:p>
        </w:tc>
        <w:tc>
          <w:tcPr>
            <w:tcW w:w="5528" w:type="dxa"/>
          </w:tcPr>
          <w:p w:rsidR="007F6157" w:rsidRPr="003A54A5" w:rsidRDefault="007F6157" w:rsidP="009E64B6">
            <w:pPr>
              <w:pStyle w:val="ConsPlusNormal"/>
              <w:jc w:val="both"/>
              <w:rPr>
                <w:rFonts w:ascii="Times New Roman" w:hAnsi="Times New Roman" w:cs="Times New Roman"/>
                <w:sz w:val="28"/>
                <w:szCs w:val="28"/>
              </w:rPr>
            </w:pPr>
            <w:r w:rsidRPr="003A54A5">
              <w:rPr>
                <w:rFonts w:ascii="Times New Roman" w:hAnsi="Times New Roman" w:cs="Times New Roman"/>
                <w:sz w:val="28"/>
                <w:szCs w:val="28"/>
              </w:rPr>
              <w:t>ежегодно за счет средств областного бюджета предоставляются средства на финансирование расходов</w:t>
            </w:r>
            <w:r w:rsidR="00190E76" w:rsidRPr="003A54A5">
              <w:rPr>
                <w:rFonts w:ascii="Times New Roman" w:hAnsi="Times New Roman" w:cs="Times New Roman"/>
                <w:sz w:val="28"/>
                <w:szCs w:val="28"/>
              </w:rPr>
              <w:t xml:space="preserve"> по организации работы органов У</w:t>
            </w:r>
            <w:r w:rsidRPr="003A54A5">
              <w:rPr>
                <w:rFonts w:ascii="Times New Roman" w:hAnsi="Times New Roman" w:cs="Times New Roman"/>
                <w:sz w:val="28"/>
                <w:szCs w:val="28"/>
              </w:rPr>
              <w:t xml:space="preserve">правления социальной защиты населения. Общий объем средств по мероприятию за счет средств областного бюджета составит </w:t>
            </w:r>
            <w:r w:rsidR="004B5B5D" w:rsidRPr="003A54A5">
              <w:rPr>
                <w:rFonts w:ascii="Times New Roman" w:hAnsi="Times New Roman" w:cs="Times New Roman"/>
                <w:sz w:val="28"/>
                <w:szCs w:val="28"/>
              </w:rPr>
              <w:t>58</w:t>
            </w:r>
            <w:r w:rsidR="00C141FB" w:rsidRPr="003A54A5">
              <w:rPr>
                <w:rFonts w:ascii="Times New Roman" w:hAnsi="Times New Roman" w:cs="Times New Roman"/>
                <w:sz w:val="28"/>
                <w:szCs w:val="28"/>
              </w:rPr>
              <w:t>2</w:t>
            </w:r>
            <w:r w:rsidR="004B5B5D" w:rsidRPr="003A54A5">
              <w:rPr>
                <w:rFonts w:ascii="Times New Roman" w:hAnsi="Times New Roman" w:cs="Times New Roman"/>
                <w:sz w:val="28"/>
                <w:szCs w:val="28"/>
              </w:rPr>
              <w:t>37,3</w:t>
            </w:r>
            <w:r w:rsidRPr="003A54A5">
              <w:rPr>
                <w:rFonts w:ascii="Times New Roman" w:hAnsi="Times New Roman" w:cs="Times New Roman"/>
                <w:sz w:val="28"/>
                <w:szCs w:val="28"/>
              </w:rPr>
              <w:t xml:space="preserve"> тыс. рублей, в том числе по годам:</w:t>
            </w:r>
          </w:p>
          <w:p w:rsidR="007F6157" w:rsidRPr="003A54A5" w:rsidRDefault="007F6157" w:rsidP="009E64B6">
            <w:pPr>
              <w:pStyle w:val="ConsPlusNormal"/>
              <w:jc w:val="both"/>
              <w:rPr>
                <w:rFonts w:ascii="Times New Roman" w:hAnsi="Times New Roman" w:cs="Times New Roman"/>
                <w:sz w:val="28"/>
                <w:szCs w:val="28"/>
              </w:rPr>
            </w:pPr>
            <w:r w:rsidRPr="003A54A5">
              <w:rPr>
                <w:rFonts w:ascii="Times New Roman" w:hAnsi="Times New Roman" w:cs="Times New Roman"/>
                <w:sz w:val="28"/>
                <w:szCs w:val="28"/>
              </w:rPr>
              <w:t>20</w:t>
            </w:r>
            <w:r w:rsidR="006A313C" w:rsidRPr="003A54A5">
              <w:rPr>
                <w:rFonts w:ascii="Times New Roman" w:hAnsi="Times New Roman" w:cs="Times New Roman"/>
                <w:sz w:val="28"/>
                <w:szCs w:val="28"/>
              </w:rPr>
              <w:t>21</w:t>
            </w:r>
            <w:r w:rsidRPr="003A54A5">
              <w:rPr>
                <w:rFonts w:ascii="Times New Roman" w:hAnsi="Times New Roman" w:cs="Times New Roman"/>
                <w:sz w:val="28"/>
                <w:szCs w:val="28"/>
              </w:rPr>
              <w:t xml:space="preserve"> год – </w:t>
            </w:r>
            <w:r w:rsidR="00190E76" w:rsidRPr="003A54A5">
              <w:rPr>
                <w:rFonts w:ascii="Times New Roman" w:hAnsi="Times New Roman" w:cs="Times New Roman"/>
                <w:sz w:val="28"/>
                <w:szCs w:val="28"/>
              </w:rPr>
              <w:t>10315,3</w:t>
            </w:r>
            <w:r w:rsidRPr="003A54A5">
              <w:rPr>
                <w:rFonts w:ascii="Times New Roman" w:hAnsi="Times New Roman" w:cs="Times New Roman"/>
                <w:sz w:val="28"/>
                <w:szCs w:val="28"/>
              </w:rPr>
              <w:t xml:space="preserve"> тыс. рублей;</w:t>
            </w:r>
          </w:p>
          <w:p w:rsidR="007F6157" w:rsidRPr="003A54A5" w:rsidRDefault="007F6157" w:rsidP="009E64B6">
            <w:pPr>
              <w:pStyle w:val="ConsPlusNormal"/>
              <w:jc w:val="both"/>
              <w:rPr>
                <w:rFonts w:ascii="Times New Roman" w:hAnsi="Times New Roman" w:cs="Times New Roman"/>
                <w:sz w:val="28"/>
                <w:szCs w:val="28"/>
              </w:rPr>
            </w:pPr>
            <w:r w:rsidRPr="003A54A5">
              <w:rPr>
                <w:rFonts w:ascii="Times New Roman" w:hAnsi="Times New Roman" w:cs="Times New Roman"/>
                <w:sz w:val="28"/>
                <w:szCs w:val="28"/>
              </w:rPr>
              <w:t>20</w:t>
            </w:r>
            <w:r w:rsidR="006A313C" w:rsidRPr="003A54A5">
              <w:rPr>
                <w:rFonts w:ascii="Times New Roman" w:hAnsi="Times New Roman" w:cs="Times New Roman"/>
                <w:sz w:val="28"/>
                <w:szCs w:val="28"/>
              </w:rPr>
              <w:t>22</w:t>
            </w:r>
            <w:r w:rsidRPr="003A54A5">
              <w:rPr>
                <w:rFonts w:ascii="Times New Roman" w:hAnsi="Times New Roman" w:cs="Times New Roman"/>
                <w:sz w:val="28"/>
                <w:szCs w:val="28"/>
              </w:rPr>
              <w:t xml:space="preserve"> год – </w:t>
            </w:r>
            <w:r w:rsidR="00190E76" w:rsidRPr="003A54A5">
              <w:rPr>
                <w:rFonts w:ascii="Times New Roman" w:hAnsi="Times New Roman" w:cs="Times New Roman"/>
                <w:sz w:val="28"/>
                <w:szCs w:val="28"/>
              </w:rPr>
              <w:t xml:space="preserve">10315,3 </w:t>
            </w:r>
            <w:r w:rsidRPr="003A54A5">
              <w:rPr>
                <w:rFonts w:ascii="Times New Roman" w:hAnsi="Times New Roman" w:cs="Times New Roman"/>
                <w:sz w:val="28"/>
                <w:szCs w:val="28"/>
              </w:rPr>
              <w:t>тыс. рублей;</w:t>
            </w:r>
          </w:p>
          <w:p w:rsidR="007F6157" w:rsidRPr="003A54A5" w:rsidRDefault="007F6157" w:rsidP="009E64B6">
            <w:pPr>
              <w:pStyle w:val="ConsPlusNormal"/>
              <w:jc w:val="both"/>
              <w:rPr>
                <w:rFonts w:ascii="Times New Roman" w:hAnsi="Times New Roman" w:cs="Times New Roman"/>
                <w:sz w:val="28"/>
                <w:szCs w:val="28"/>
              </w:rPr>
            </w:pPr>
            <w:r w:rsidRPr="003A54A5">
              <w:rPr>
                <w:rFonts w:ascii="Times New Roman" w:hAnsi="Times New Roman" w:cs="Times New Roman"/>
                <w:sz w:val="28"/>
                <w:szCs w:val="28"/>
              </w:rPr>
              <w:t>20</w:t>
            </w:r>
            <w:r w:rsidR="006A313C" w:rsidRPr="003A54A5">
              <w:rPr>
                <w:rFonts w:ascii="Times New Roman" w:hAnsi="Times New Roman" w:cs="Times New Roman"/>
                <w:sz w:val="28"/>
                <w:szCs w:val="28"/>
              </w:rPr>
              <w:t>23</w:t>
            </w:r>
            <w:r w:rsidRPr="003A54A5">
              <w:rPr>
                <w:rFonts w:ascii="Times New Roman" w:hAnsi="Times New Roman" w:cs="Times New Roman"/>
                <w:sz w:val="28"/>
                <w:szCs w:val="28"/>
              </w:rPr>
              <w:t xml:space="preserve"> год – 10315,3 тыс. рублей</w:t>
            </w:r>
            <w:r w:rsidR="00672447" w:rsidRPr="003A54A5">
              <w:rPr>
                <w:rFonts w:ascii="Times New Roman" w:hAnsi="Times New Roman" w:cs="Times New Roman"/>
                <w:sz w:val="28"/>
                <w:szCs w:val="28"/>
              </w:rPr>
              <w:t>;</w:t>
            </w:r>
            <w:r w:rsidRPr="003A54A5">
              <w:rPr>
                <w:rFonts w:ascii="Times New Roman" w:hAnsi="Times New Roman" w:cs="Times New Roman"/>
                <w:sz w:val="28"/>
                <w:szCs w:val="28"/>
              </w:rPr>
              <w:t xml:space="preserve"> </w:t>
            </w:r>
          </w:p>
          <w:p w:rsidR="007F6157" w:rsidRPr="003A54A5" w:rsidRDefault="00672447" w:rsidP="006A313C">
            <w:pPr>
              <w:pStyle w:val="ConsPlusNormal"/>
              <w:jc w:val="both"/>
              <w:rPr>
                <w:rFonts w:ascii="Times New Roman" w:hAnsi="Times New Roman" w:cs="Times New Roman"/>
                <w:sz w:val="28"/>
                <w:szCs w:val="28"/>
              </w:rPr>
            </w:pPr>
            <w:r w:rsidRPr="003A54A5">
              <w:rPr>
                <w:rFonts w:ascii="Times New Roman" w:hAnsi="Times New Roman" w:cs="Times New Roman"/>
                <w:sz w:val="28"/>
                <w:szCs w:val="28"/>
              </w:rPr>
              <w:t xml:space="preserve">2024 год – </w:t>
            </w:r>
            <w:r w:rsidR="004B5B5D" w:rsidRPr="003A54A5">
              <w:rPr>
                <w:rFonts w:ascii="Times New Roman" w:hAnsi="Times New Roman" w:cs="Times New Roman"/>
                <w:sz w:val="28"/>
                <w:szCs w:val="28"/>
              </w:rPr>
              <w:t>13645,7</w:t>
            </w:r>
            <w:r w:rsidRPr="003A54A5">
              <w:rPr>
                <w:rFonts w:ascii="Times New Roman" w:hAnsi="Times New Roman" w:cs="Times New Roman"/>
                <w:sz w:val="28"/>
                <w:szCs w:val="28"/>
              </w:rPr>
              <w:t xml:space="preserve"> тыс. рублей;</w:t>
            </w:r>
          </w:p>
          <w:p w:rsidR="00672447" w:rsidRPr="003A54A5" w:rsidRDefault="00672447" w:rsidP="004B5B5D">
            <w:pPr>
              <w:pStyle w:val="ConsPlusNormal"/>
              <w:jc w:val="both"/>
              <w:rPr>
                <w:rFonts w:ascii="Times New Roman" w:hAnsi="Times New Roman" w:cs="Times New Roman"/>
                <w:sz w:val="28"/>
                <w:szCs w:val="28"/>
              </w:rPr>
            </w:pPr>
            <w:r w:rsidRPr="003A54A5">
              <w:rPr>
                <w:rFonts w:ascii="Times New Roman" w:hAnsi="Times New Roman" w:cs="Times New Roman"/>
                <w:sz w:val="28"/>
                <w:szCs w:val="28"/>
              </w:rPr>
              <w:t xml:space="preserve">2025 год – </w:t>
            </w:r>
            <w:r w:rsidR="004B5B5D" w:rsidRPr="003A54A5">
              <w:rPr>
                <w:rFonts w:ascii="Times New Roman" w:hAnsi="Times New Roman" w:cs="Times New Roman"/>
                <w:sz w:val="28"/>
                <w:szCs w:val="28"/>
              </w:rPr>
              <w:t xml:space="preserve">13645,7 </w:t>
            </w:r>
            <w:r w:rsidRPr="003A54A5">
              <w:rPr>
                <w:rFonts w:ascii="Times New Roman" w:hAnsi="Times New Roman" w:cs="Times New Roman"/>
                <w:sz w:val="28"/>
                <w:szCs w:val="28"/>
              </w:rPr>
              <w:t>тыс. рублей.</w:t>
            </w:r>
          </w:p>
        </w:tc>
        <w:tc>
          <w:tcPr>
            <w:tcW w:w="3136" w:type="dxa"/>
          </w:tcPr>
          <w:p w:rsidR="007F6157" w:rsidRPr="00C141FB" w:rsidRDefault="00946454" w:rsidP="009E64B6">
            <w:pPr>
              <w:pStyle w:val="ConsPlusNormal"/>
              <w:jc w:val="both"/>
              <w:rPr>
                <w:rFonts w:ascii="Times New Roman" w:hAnsi="Times New Roman" w:cs="Times New Roman"/>
                <w:sz w:val="28"/>
                <w:szCs w:val="28"/>
              </w:rPr>
            </w:pPr>
            <w:r w:rsidRPr="00C141FB">
              <w:rPr>
                <w:rFonts w:ascii="Times New Roman" w:hAnsi="Times New Roman" w:cs="Times New Roman"/>
                <w:sz w:val="28"/>
                <w:szCs w:val="28"/>
              </w:rPr>
              <w:t>П</w:t>
            </w:r>
            <w:r w:rsidR="007F6157" w:rsidRPr="00C141FB">
              <w:rPr>
                <w:rFonts w:ascii="Times New Roman" w:hAnsi="Times New Roman" w:cs="Times New Roman"/>
                <w:sz w:val="28"/>
                <w:szCs w:val="28"/>
              </w:rPr>
              <w:t xml:space="preserve">редоставление субсидий органам местного самоуправления муниципальных образований Челябинской области, </w:t>
            </w:r>
            <w:hyperlink w:anchor="P5902" w:history="1">
              <w:r w:rsidR="007F6157" w:rsidRPr="00C141FB">
                <w:rPr>
                  <w:rFonts w:ascii="Times New Roman" w:hAnsi="Times New Roman" w:cs="Times New Roman"/>
                  <w:sz w:val="28"/>
                  <w:szCs w:val="28"/>
                </w:rPr>
                <w:t>условия</w:t>
              </w:r>
            </w:hyperlink>
            <w:r w:rsidR="007F6157" w:rsidRPr="00C141FB">
              <w:rPr>
                <w:rFonts w:ascii="Times New Roman" w:hAnsi="Times New Roman" w:cs="Times New Roman"/>
                <w:sz w:val="28"/>
                <w:szCs w:val="28"/>
              </w:rPr>
              <w:t xml:space="preserve"> предоставления и методика расчета которых приведены в приложении 3 к настоящей подпрограмме</w:t>
            </w:r>
          </w:p>
        </w:tc>
      </w:tr>
      <w:tr w:rsidR="003A54A5" w:rsidRPr="00C141FB" w:rsidTr="00AC0F57">
        <w:trPr>
          <w:trHeight w:val="1305"/>
        </w:trPr>
        <w:tc>
          <w:tcPr>
            <w:tcW w:w="567" w:type="dxa"/>
            <w:vAlign w:val="center"/>
          </w:tcPr>
          <w:p w:rsidR="003A54A5" w:rsidRPr="00582166" w:rsidRDefault="003A54A5" w:rsidP="003A54A5">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3119" w:type="dxa"/>
            <w:vAlign w:val="center"/>
          </w:tcPr>
          <w:p w:rsidR="003A54A5" w:rsidRPr="00FC2EE4" w:rsidRDefault="003A54A5" w:rsidP="00B64222">
            <w:pPr>
              <w:pStyle w:val="ConsPlusNormal"/>
              <w:rPr>
                <w:rFonts w:ascii="Times New Roman" w:hAnsi="Times New Roman" w:cs="Times New Roman"/>
                <w:sz w:val="28"/>
                <w:szCs w:val="28"/>
              </w:rPr>
            </w:pPr>
            <w:r w:rsidRPr="00FC2EE4">
              <w:rPr>
                <w:rFonts w:ascii="Times New Roman" w:hAnsi="Times New Roman" w:cs="Times New Roman"/>
                <w:sz w:val="28"/>
                <w:szCs w:val="28"/>
              </w:rPr>
              <w:t xml:space="preserve">Реализация переданных государственных полномочий по приему, регистрации заявлений и документов, </w:t>
            </w:r>
            <w:r w:rsidRPr="00FC2EE4">
              <w:rPr>
                <w:rFonts w:ascii="Times New Roman" w:hAnsi="Times New Roman" w:cs="Times New Roman"/>
                <w:sz w:val="28"/>
                <w:szCs w:val="28"/>
              </w:rPr>
              <w:lastRenderedPageBreak/>
              <w:t>необходимых для предоставления областного материнского (семейного) капитала, принятию решения о предоставлении (об отказе в предоставлении) семьям, имеющим детей, областного материнского семейного капитала,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w:t>
            </w:r>
          </w:p>
        </w:tc>
        <w:tc>
          <w:tcPr>
            <w:tcW w:w="1134" w:type="dxa"/>
            <w:vAlign w:val="center"/>
          </w:tcPr>
          <w:p w:rsidR="003A54A5" w:rsidRPr="00582166" w:rsidRDefault="003A54A5" w:rsidP="003A54A5">
            <w:pPr>
              <w:pStyle w:val="ConsPlusNormal"/>
              <w:jc w:val="center"/>
              <w:rPr>
                <w:rFonts w:ascii="Times New Roman" w:hAnsi="Times New Roman" w:cs="Times New Roman"/>
                <w:sz w:val="28"/>
                <w:szCs w:val="28"/>
              </w:rPr>
            </w:pPr>
          </w:p>
        </w:tc>
        <w:tc>
          <w:tcPr>
            <w:tcW w:w="1134" w:type="dxa"/>
            <w:vAlign w:val="center"/>
          </w:tcPr>
          <w:p w:rsidR="003A54A5" w:rsidRPr="00582166" w:rsidRDefault="008431E4" w:rsidP="003A54A5">
            <w:pPr>
              <w:pStyle w:val="ConsPlusNormal"/>
              <w:jc w:val="center"/>
              <w:rPr>
                <w:rFonts w:ascii="Times New Roman" w:hAnsi="Times New Roman" w:cs="Times New Roman"/>
                <w:sz w:val="28"/>
                <w:szCs w:val="28"/>
              </w:rPr>
            </w:pPr>
            <w:r>
              <w:rPr>
                <w:rFonts w:ascii="Times New Roman" w:hAnsi="Times New Roman" w:cs="Times New Roman"/>
                <w:sz w:val="28"/>
                <w:szCs w:val="28"/>
              </w:rPr>
              <w:t>2024-2025 годы</w:t>
            </w:r>
          </w:p>
        </w:tc>
        <w:tc>
          <w:tcPr>
            <w:tcW w:w="5528" w:type="dxa"/>
            <w:vAlign w:val="center"/>
          </w:tcPr>
          <w:p w:rsidR="008431E4" w:rsidRPr="003A54A5" w:rsidRDefault="008431E4" w:rsidP="008431E4">
            <w:pPr>
              <w:pStyle w:val="ConsPlusNormal"/>
              <w:jc w:val="both"/>
              <w:rPr>
                <w:rFonts w:ascii="Times New Roman" w:hAnsi="Times New Roman" w:cs="Times New Roman"/>
                <w:sz w:val="28"/>
                <w:szCs w:val="28"/>
              </w:rPr>
            </w:pPr>
            <w:r w:rsidRPr="003A54A5">
              <w:rPr>
                <w:rFonts w:ascii="Times New Roman" w:hAnsi="Times New Roman" w:cs="Times New Roman"/>
                <w:sz w:val="28"/>
                <w:szCs w:val="28"/>
              </w:rPr>
              <w:t xml:space="preserve">ежегодно за счет средств областного бюджета предоставляются средства на финансирование расходов по организации работы органов Управления социальной защиты населения. Общий объем средств по </w:t>
            </w:r>
            <w:r w:rsidRPr="003A54A5">
              <w:rPr>
                <w:rFonts w:ascii="Times New Roman" w:hAnsi="Times New Roman" w:cs="Times New Roman"/>
                <w:sz w:val="28"/>
                <w:szCs w:val="28"/>
              </w:rPr>
              <w:lastRenderedPageBreak/>
              <w:t xml:space="preserve">мероприятию за счет средств областного бюджета составит </w:t>
            </w:r>
            <w:r>
              <w:rPr>
                <w:rFonts w:ascii="Times New Roman" w:hAnsi="Times New Roman" w:cs="Times New Roman"/>
                <w:sz w:val="28"/>
                <w:szCs w:val="28"/>
              </w:rPr>
              <w:t>1098,7</w:t>
            </w:r>
            <w:r w:rsidRPr="003A54A5">
              <w:rPr>
                <w:rFonts w:ascii="Times New Roman" w:hAnsi="Times New Roman" w:cs="Times New Roman"/>
                <w:sz w:val="28"/>
                <w:szCs w:val="28"/>
              </w:rPr>
              <w:t xml:space="preserve"> тыс. рублей, в том числе по годам:</w:t>
            </w:r>
          </w:p>
          <w:p w:rsidR="008431E4" w:rsidRPr="003A54A5" w:rsidRDefault="008431E4" w:rsidP="008431E4">
            <w:pPr>
              <w:pStyle w:val="ConsPlusNormal"/>
              <w:jc w:val="both"/>
              <w:rPr>
                <w:rFonts w:ascii="Times New Roman" w:hAnsi="Times New Roman" w:cs="Times New Roman"/>
                <w:sz w:val="28"/>
                <w:szCs w:val="28"/>
              </w:rPr>
            </w:pPr>
            <w:r w:rsidRPr="003A54A5">
              <w:rPr>
                <w:rFonts w:ascii="Times New Roman" w:hAnsi="Times New Roman" w:cs="Times New Roman"/>
                <w:sz w:val="28"/>
                <w:szCs w:val="28"/>
              </w:rPr>
              <w:t xml:space="preserve">2024 год – </w:t>
            </w:r>
            <w:r>
              <w:rPr>
                <w:rFonts w:ascii="Times New Roman" w:hAnsi="Times New Roman" w:cs="Times New Roman"/>
                <w:sz w:val="28"/>
                <w:szCs w:val="28"/>
              </w:rPr>
              <w:t>538,6</w:t>
            </w:r>
            <w:r w:rsidRPr="003A54A5">
              <w:rPr>
                <w:rFonts w:ascii="Times New Roman" w:hAnsi="Times New Roman" w:cs="Times New Roman"/>
                <w:sz w:val="28"/>
                <w:szCs w:val="28"/>
              </w:rPr>
              <w:t xml:space="preserve"> тыс. рублей;</w:t>
            </w:r>
          </w:p>
          <w:p w:rsidR="003A54A5" w:rsidRPr="00133010" w:rsidRDefault="008431E4" w:rsidP="008431E4">
            <w:pPr>
              <w:pStyle w:val="ConsPlusNormal"/>
              <w:rPr>
                <w:rFonts w:ascii="Times New Roman" w:hAnsi="Times New Roman" w:cs="Times New Roman"/>
                <w:sz w:val="28"/>
                <w:szCs w:val="28"/>
                <w:highlight w:val="green"/>
              </w:rPr>
            </w:pPr>
            <w:r w:rsidRPr="003A54A5">
              <w:rPr>
                <w:rFonts w:ascii="Times New Roman" w:hAnsi="Times New Roman" w:cs="Times New Roman"/>
                <w:sz w:val="28"/>
                <w:szCs w:val="28"/>
              </w:rPr>
              <w:t xml:space="preserve">2025 год – </w:t>
            </w:r>
            <w:r>
              <w:rPr>
                <w:rFonts w:ascii="Times New Roman" w:hAnsi="Times New Roman" w:cs="Times New Roman"/>
                <w:sz w:val="28"/>
                <w:szCs w:val="28"/>
              </w:rPr>
              <w:t>560,1</w:t>
            </w:r>
            <w:r w:rsidRPr="003A54A5">
              <w:rPr>
                <w:rFonts w:ascii="Times New Roman" w:hAnsi="Times New Roman" w:cs="Times New Roman"/>
                <w:sz w:val="28"/>
                <w:szCs w:val="28"/>
              </w:rPr>
              <w:t xml:space="preserve"> тыс. рублей.</w:t>
            </w:r>
          </w:p>
        </w:tc>
        <w:tc>
          <w:tcPr>
            <w:tcW w:w="3136" w:type="dxa"/>
            <w:vAlign w:val="center"/>
          </w:tcPr>
          <w:p w:rsidR="003A54A5" w:rsidRPr="00C141FB" w:rsidRDefault="008431E4" w:rsidP="003A54A5">
            <w:pPr>
              <w:pStyle w:val="ConsPlusNormal"/>
              <w:jc w:val="center"/>
              <w:rPr>
                <w:rFonts w:ascii="Times New Roman" w:hAnsi="Times New Roman" w:cs="Times New Roman"/>
                <w:sz w:val="28"/>
                <w:szCs w:val="28"/>
              </w:rPr>
            </w:pPr>
            <w:r w:rsidRPr="00C141FB">
              <w:rPr>
                <w:rFonts w:ascii="Times New Roman" w:hAnsi="Times New Roman" w:cs="Times New Roman"/>
                <w:sz w:val="28"/>
                <w:szCs w:val="28"/>
              </w:rPr>
              <w:lastRenderedPageBreak/>
              <w:t xml:space="preserve">Предоставление субсидий органам местного самоуправления муниципальных </w:t>
            </w:r>
            <w:r w:rsidRPr="00C141FB">
              <w:rPr>
                <w:rFonts w:ascii="Times New Roman" w:hAnsi="Times New Roman" w:cs="Times New Roman"/>
                <w:sz w:val="28"/>
                <w:szCs w:val="28"/>
              </w:rPr>
              <w:lastRenderedPageBreak/>
              <w:t xml:space="preserve">образований Челябинской области, </w:t>
            </w:r>
            <w:hyperlink w:anchor="P5902" w:history="1">
              <w:r w:rsidRPr="00C141FB">
                <w:rPr>
                  <w:rFonts w:ascii="Times New Roman" w:hAnsi="Times New Roman" w:cs="Times New Roman"/>
                  <w:sz w:val="28"/>
                  <w:szCs w:val="28"/>
                </w:rPr>
                <w:t>условия</w:t>
              </w:r>
            </w:hyperlink>
            <w:r w:rsidRPr="00C141FB">
              <w:rPr>
                <w:rFonts w:ascii="Times New Roman" w:hAnsi="Times New Roman" w:cs="Times New Roman"/>
                <w:sz w:val="28"/>
                <w:szCs w:val="28"/>
              </w:rPr>
              <w:t xml:space="preserve"> предоставления и методика расчета которых приведены в приложении 3 к настоящей подпрограмме</w:t>
            </w:r>
          </w:p>
        </w:tc>
      </w:tr>
      <w:tr w:rsidR="003A54A5" w:rsidRPr="00C141FB" w:rsidTr="00AC0F57">
        <w:trPr>
          <w:trHeight w:val="2297"/>
        </w:trPr>
        <w:tc>
          <w:tcPr>
            <w:tcW w:w="567" w:type="dxa"/>
            <w:vAlign w:val="center"/>
          </w:tcPr>
          <w:p w:rsidR="003A54A5" w:rsidRPr="00582166" w:rsidRDefault="003A54A5" w:rsidP="003A54A5">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3119" w:type="dxa"/>
            <w:vAlign w:val="center"/>
          </w:tcPr>
          <w:p w:rsidR="003A54A5" w:rsidRPr="00582166" w:rsidRDefault="003A54A5" w:rsidP="00B64222">
            <w:pPr>
              <w:pStyle w:val="ConsPlusNormal"/>
              <w:rPr>
                <w:rFonts w:ascii="Times New Roman" w:hAnsi="Times New Roman" w:cs="Times New Roman"/>
                <w:sz w:val="28"/>
                <w:szCs w:val="28"/>
              </w:rPr>
            </w:pPr>
            <w:r w:rsidRPr="00431181">
              <w:rPr>
                <w:rFonts w:ascii="Times New Roman" w:hAnsi="Times New Roman" w:cs="Times New Roman"/>
                <w:sz w:val="28"/>
                <w:szCs w:val="28"/>
              </w:rPr>
              <w:t>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(возмещение расходов на приобретение такого оборудования) и оплату работ по его установке и формированию электронных реестров для зачисления денежных средств на счета физических лиц в кредитных организациях.</w:t>
            </w:r>
          </w:p>
        </w:tc>
        <w:tc>
          <w:tcPr>
            <w:tcW w:w="1134" w:type="dxa"/>
            <w:vAlign w:val="center"/>
          </w:tcPr>
          <w:p w:rsidR="003A54A5" w:rsidRPr="00582166" w:rsidRDefault="003A54A5" w:rsidP="003A54A5">
            <w:pPr>
              <w:pStyle w:val="ConsPlusNormal"/>
              <w:jc w:val="center"/>
              <w:rPr>
                <w:rFonts w:ascii="Times New Roman" w:hAnsi="Times New Roman" w:cs="Times New Roman"/>
                <w:sz w:val="28"/>
                <w:szCs w:val="28"/>
              </w:rPr>
            </w:pPr>
          </w:p>
        </w:tc>
        <w:tc>
          <w:tcPr>
            <w:tcW w:w="1134" w:type="dxa"/>
            <w:vAlign w:val="center"/>
          </w:tcPr>
          <w:p w:rsidR="003A54A5" w:rsidRPr="00582166" w:rsidRDefault="008431E4" w:rsidP="003A54A5">
            <w:pPr>
              <w:pStyle w:val="ConsPlusNormal"/>
              <w:jc w:val="center"/>
              <w:rPr>
                <w:rFonts w:ascii="Times New Roman" w:hAnsi="Times New Roman" w:cs="Times New Roman"/>
                <w:sz w:val="28"/>
                <w:szCs w:val="28"/>
              </w:rPr>
            </w:pPr>
            <w:r>
              <w:rPr>
                <w:rFonts w:ascii="Times New Roman" w:hAnsi="Times New Roman" w:cs="Times New Roman"/>
                <w:sz w:val="28"/>
                <w:szCs w:val="28"/>
              </w:rPr>
              <w:t>2024-2025 годы</w:t>
            </w:r>
          </w:p>
        </w:tc>
        <w:tc>
          <w:tcPr>
            <w:tcW w:w="5528" w:type="dxa"/>
            <w:vAlign w:val="center"/>
          </w:tcPr>
          <w:p w:rsidR="008431E4" w:rsidRPr="003A54A5" w:rsidRDefault="008431E4" w:rsidP="008431E4">
            <w:pPr>
              <w:pStyle w:val="ConsPlusNormal"/>
              <w:jc w:val="both"/>
              <w:rPr>
                <w:rFonts w:ascii="Times New Roman" w:hAnsi="Times New Roman" w:cs="Times New Roman"/>
                <w:sz w:val="28"/>
                <w:szCs w:val="28"/>
              </w:rPr>
            </w:pPr>
            <w:r w:rsidRPr="003A54A5">
              <w:rPr>
                <w:rFonts w:ascii="Times New Roman" w:hAnsi="Times New Roman" w:cs="Times New Roman"/>
                <w:sz w:val="28"/>
                <w:szCs w:val="28"/>
              </w:rPr>
              <w:t xml:space="preserve">ежегодно за счет средств областного бюджета предоставляются средства на финансирование расходов по организации работы органов Управления социальной защиты населения. Общий объем средств по мероприятию за счет средств областного бюджета составит </w:t>
            </w:r>
            <w:r w:rsidR="00AC0F57">
              <w:rPr>
                <w:rFonts w:ascii="Times New Roman" w:hAnsi="Times New Roman" w:cs="Times New Roman"/>
                <w:sz w:val="28"/>
                <w:szCs w:val="28"/>
              </w:rPr>
              <w:t>136,6</w:t>
            </w:r>
            <w:r w:rsidRPr="003A54A5">
              <w:rPr>
                <w:rFonts w:ascii="Times New Roman" w:hAnsi="Times New Roman" w:cs="Times New Roman"/>
                <w:sz w:val="28"/>
                <w:szCs w:val="28"/>
              </w:rPr>
              <w:t xml:space="preserve"> тыс. рублей, в том числе по годам:</w:t>
            </w:r>
          </w:p>
          <w:p w:rsidR="008431E4" w:rsidRPr="003A54A5" w:rsidRDefault="008431E4" w:rsidP="008431E4">
            <w:pPr>
              <w:pStyle w:val="ConsPlusNormal"/>
              <w:jc w:val="both"/>
              <w:rPr>
                <w:rFonts w:ascii="Times New Roman" w:hAnsi="Times New Roman" w:cs="Times New Roman"/>
                <w:sz w:val="28"/>
                <w:szCs w:val="28"/>
              </w:rPr>
            </w:pPr>
            <w:r w:rsidRPr="003A54A5">
              <w:rPr>
                <w:rFonts w:ascii="Times New Roman" w:hAnsi="Times New Roman" w:cs="Times New Roman"/>
                <w:sz w:val="28"/>
                <w:szCs w:val="28"/>
              </w:rPr>
              <w:t xml:space="preserve">2024 год – </w:t>
            </w:r>
            <w:r w:rsidR="00AC0F57">
              <w:rPr>
                <w:rFonts w:ascii="Times New Roman" w:hAnsi="Times New Roman" w:cs="Times New Roman"/>
                <w:sz w:val="28"/>
                <w:szCs w:val="28"/>
              </w:rPr>
              <w:t>68,3</w:t>
            </w:r>
            <w:r w:rsidRPr="003A54A5">
              <w:rPr>
                <w:rFonts w:ascii="Times New Roman" w:hAnsi="Times New Roman" w:cs="Times New Roman"/>
                <w:sz w:val="28"/>
                <w:szCs w:val="28"/>
              </w:rPr>
              <w:t xml:space="preserve"> тыс. рублей;</w:t>
            </w:r>
          </w:p>
          <w:p w:rsidR="003A54A5" w:rsidRPr="00133010" w:rsidRDefault="008431E4" w:rsidP="008431E4">
            <w:pPr>
              <w:pStyle w:val="ConsPlusNormal"/>
              <w:rPr>
                <w:rFonts w:ascii="Times New Roman" w:hAnsi="Times New Roman" w:cs="Times New Roman"/>
                <w:sz w:val="28"/>
                <w:szCs w:val="28"/>
                <w:highlight w:val="green"/>
              </w:rPr>
            </w:pPr>
            <w:r w:rsidRPr="003A54A5">
              <w:rPr>
                <w:rFonts w:ascii="Times New Roman" w:hAnsi="Times New Roman" w:cs="Times New Roman"/>
                <w:sz w:val="28"/>
                <w:szCs w:val="28"/>
              </w:rPr>
              <w:t xml:space="preserve">2025 год – </w:t>
            </w:r>
            <w:r w:rsidR="00AC0F57">
              <w:rPr>
                <w:rFonts w:ascii="Times New Roman" w:hAnsi="Times New Roman" w:cs="Times New Roman"/>
                <w:sz w:val="28"/>
                <w:szCs w:val="28"/>
              </w:rPr>
              <w:t>68,3</w:t>
            </w:r>
            <w:r w:rsidR="00AC0F57" w:rsidRPr="003A54A5">
              <w:rPr>
                <w:rFonts w:ascii="Times New Roman" w:hAnsi="Times New Roman" w:cs="Times New Roman"/>
                <w:sz w:val="28"/>
                <w:szCs w:val="28"/>
              </w:rPr>
              <w:t xml:space="preserve"> </w:t>
            </w:r>
            <w:r w:rsidRPr="003A54A5">
              <w:rPr>
                <w:rFonts w:ascii="Times New Roman" w:hAnsi="Times New Roman" w:cs="Times New Roman"/>
                <w:sz w:val="28"/>
                <w:szCs w:val="28"/>
              </w:rPr>
              <w:t>тыс. рублей.</w:t>
            </w:r>
          </w:p>
        </w:tc>
        <w:tc>
          <w:tcPr>
            <w:tcW w:w="3136" w:type="dxa"/>
            <w:vAlign w:val="center"/>
          </w:tcPr>
          <w:p w:rsidR="003A54A5" w:rsidRPr="00C141FB" w:rsidRDefault="008431E4" w:rsidP="003A54A5">
            <w:pPr>
              <w:pStyle w:val="ConsPlusNormal"/>
              <w:jc w:val="center"/>
              <w:rPr>
                <w:rFonts w:ascii="Times New Roman" w:hAnsi="Times New Roman" w:cs="Times New Roman"/>
                <w:sz w:val="28"/>
                <w:szCs w:val="28"/>
              </w:rPr>
            </w:pPr>
            <w:r w:rsidRPr="00C141FB">
              <w:rPr>
                <w:rFonts w:ascii="Times New Roman" w:hAnsi="Times New Roman" w:cs="Times New Roman"/>
                <w:sz w:val="28"/>
                <w:szCs w:val="28"/>
              </w:rPr>
              <w:t xml:space="preserve">Предоставление субсидий органам местного самоуправления муниципальных образований Челябинской области, </w:t>
            </w:r>
            <w:hyperlink w:anchor="P5902" w:history="1">
              <w:r w:rsidRPr="00C141FB">
                <w:rPr>
                  <w:rFonts w:ascii="Times New Roman" w:hAnsi="Times New Roman" w:cs="Times New Roman"/>
                  <w:sz w:val="28"/>
                  <w:szCs w:val="28"/>
                </w:rPr>
                <w:t>условия</w:t>
              </w:r>
            </w:hyperlink>
            <w:r w:rsidRPr="00C141FB">
              <w:rPr>
                <w:rFonts w:ascii="Times New Roman" w:hAnsi="Times New Roman" w:cs="Times New Roman"/>
                <w:sz w:val="28"/>
                <w:szCs w:val="28"/>
              </w:rPr>
              <w:t xml:space="preserve"> предоставления и методика расчета которых приведены в приложении 3 к настоящей подпрограмме</w:t>
            </w:r>
          </w:p>
        </w:tc>
      </w:tr>
      <w:tr w:rsidR="003A54A5" w:rsidRPr="00C141FB" w:rsidTr="00AC0F57">
        <w:trPr>
          <w:trHeight w:val="3857"/>
        </w:trPr>
        <w:tc>
          <w:tcPr>
            <w:tcW w:w="567" w:type="dxa"/>
            <w:vAlign w:val="center"/>
          </w:tcPr>
          <w:p w:rsidR="003A54A5" w:rsidRPr="00582166" w:rsidRDefault="003A54A5" w:rsidP="003A54A5">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3119" w:type="dxa"/>
          </w:tcPr>
          <w:p w:rsidR="003A54A5" w:rsidRPr="007A64A6" w:rsidRDefault="003A54A5" w:rsidP="00B64222">
            <w:pPr>
              <w:spacing w:after="0" w:line="240" w:lineRule="auto"/>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rPr>
              <w:t>Реализация переданных государственных полномочий по назначению малоимущим семьям, малоимущим одиноко проживающим гражданам государственной социальной помощи, в том числе на основании социального контракта.</w:t>
            </w:r>
          </w:p>
        </w:tc>
        <w:tc>
          <w:tcPr>
            <w:tcW w:w="1134" w:type="dxa"/>
            <w:vAlign w:val="center"/>
          </w:tcPr>
          <w:p w:rsidR="003A54A5" w:rsidRPr="00582166" w:rsidRDefault="003A54A5" w:rsidP="003A54A5">
            <w:pPr>
              <w:pStyle w:val="ConsPlusNormal"/>
              <w:jc w:val="center"/>
              <w:rPr>
                <w:rFonts w:ascii="Times New Roman" w:hAnsi="Times New Roman" w:cs="Times New Roman"/>
                <w:sz w:val="28"/>
                <w:szCs w:val="28"/>
              </w:rPr>
            </w:pPr>
          </w:p>
        </w:tc>
        <w:tc>
          <w:tcPr>
            <w:tcW w:w="1134" w:type="dxa"/>
            <w:vAlign w:val="center"/>
          </w:tcPr>
          <w:p w:rsidR="003A54A5" w:rsidRPr="00582166" w:rsidRDefault="008431E4" w:rsidP="003A54A5">
            <w:pPr>
              <w:pStyle w:val="ConsPlusNormal"/>
              <w:jc w:val="center"/>
              <w:rPr>
                <w:rFonts w:ascii="Times New Roman" w:hAnsi="Times New Roman" w:cs="Times New Roman"/>
                <w:sz w:val="28"/>
                <w:szCs w:val="28"/>
              </w:rPr>
            </w:pPr>
            <w:r>
              <w:rPr>
                <w:rFonts w:ascii="Times New Roman" w:hAnsi="Times New Roman" w:cs="Times New Roman"/>
                <w:sz w:val="28"/>
                <w:szCs w:val="28"/>
              </w:rPr>
              <w:t>2024-2025 годы</w:t>
            </w:r>
          </w:p>
        </w:tc>
        <w:tc>
          <w:tcPr>
            <w:tcW w:w="5528" w:type="dxa"/>
            <w:vAlign w:val="center"/>
          </w:tcPr>
          <w:p w:rsidR="008431E4" w:rsidRPr="003A54A5" w:rsidRDefault="008431E4" w:rsidP="008431E4">
            <w:pPr>
              <w:pStyle w:val="ConsPlusNormal"/>
              <w:jc w:val="both"/>
              <w:rPr>
                <w:rFonts w:ascii="Times New Roman" w:hAnsi="Times New Roman" w:cs="Times New Roman"/>
                <w:sz w:val="28"/>
                <w:szCs w:val="28"/>
              </w:rPr>
            </w:pPr>
            <w:r w:rsidRPr="003A54A5">
              <w:rPr>
                <w:rFonts w:ascii="Times New Roman" w:hAnsi="Times New Roman" w:cs="Times New Roman"/>
                <w:sz w:val="28"/>
                <w:szCs w:val="28"/>
              </w:rPr>
              <w:t xml:space="preserve">ежегодно за счет средств областного бюджета предоставляются средства на финансирование расходов по организации работы органов Управления социальной защиты населения. Общий объем средств по мероприятию за счет средств областного бюджета составит </w:t>
            </w:r>
            <w:r w:rsidR="00AC0F57">
              <w:rPr>
                <w:rFonts w:ascii="Times New Roman" w:hAnsi="Times New Roman" w:cs="Times New Roman"/>
                <w:sz w:val="28"/>
                <w:szCs w:val="28"/>
              </w:rPr>
              <w:t>23,6</w:t>
            </w:r>
            <w:r w:rsidRPr="003A54A5">
              <w:rPr>
                <w:rFonts w:ascii="Times New Roman" w:hAnsi="Times New Roman" w:cs="Times New Roman"/>
                <w:sz w:val="28"/>
                <w:szCs w:val="28"/>
              </w:rPr>
              <w:t xml:space="preserve"> тыс. рублей, в том числе по годам:</w:t>
            </w:r>
          </w:p>
          <w:p w:rsidR="008431E4" w:rsidRPr="003A54A5" w:rsidRDefault="008431E4" w:rsidP="008431E4">
            <w:pPr>
              <w:pStyle w:val="ConsPlusNormal"/>
              <w:jc w:val="both"/>
              <w:rPr>
                <w:rFonts w:ascii="Times New Roman" w:hAnsi="Times New Roman" w:cs="Times New Roman"/>
                <w:sz w:val="28"/>
                <w:szCs w:val="28"/>
              </w:rPr>
            </w:pPr>
            <w:r w:rsidRPr="003A54A5">
              <w:rPr>
                <w:rFonts w:ascii="Times New Roman" w:hAnsi="Times New Roman" w:cs="Times New Roman"/>
                <w:sz w:val="28"/>
                <w:szCs w:val="28"/>
              </w:rPr>
              <w:t xml:space="preserve">2024 год – </w:t>
            </w:r>
            <w:r w:rsidR="00AC0F57">
              <w:rPr>
                <w:rFonts w:ascii="Times New Roman" w:hAnsi="Times New Roman" w:cs="Times New Roman"/>
                <w:sz w:val="28"/>
                <w:szCs w:val="28"/>
              </w:rPr>
              <w:t>11,8</w:t>
            </w:r>
            <w:r w:rsidRPr="003A54A5">
              <w:rPr>
                <w:rFonts w:ascii="Times New Roman" w:hAnsi="Times New Roman" w:cs="Times New Roman"/>
                <w:sz w:val="28"/>
                <w:szCs w:val="28"/>
              </w:rPr>
              <w:t xml:space="preserve"> тыс. рублей;</w:t>
            </w:r>
          </w:p>
          <w:p w:rsidR="003A54A5" w:rsidRPr="00133010" w:rsidRDefault="008431E4" w:rsidP="00AC0F57">
            <w:pPr>
              <w:pStyle w:val="ConsPlusNormal"/>
              <w:rPr>
                <w:rFonts w:ascii="Times New Roman" w:hAnsi="Times New Roman" w:cs="Times New Roman"/>
                <w:sz w:val="28"/>
                <w:szCs w:val="28"/>
                <w:highlight w:val="green"/>
              </w:rPr>
            </w:pPr>
            <w:r w:rsidRPr="003A54A5">
              <w:rPr>
                <w:rFonts w:ascii="Times New Roman" w:hAnsi="Times New Roman" w:cs="Times New Roman"/>
                <w:sz w:val="28"/>
                <w:szCs w:val="28"/>
              </w:rPr>
              <w:t>2025 год – 1</w:t>
            </w:r>
            <w:r w:rsidR="00AC0F57">
              <w:rPr>
                <w:rFonts w:ascii="Times New Roman" w:hAnsi="Times New Roman" w:cs="Times New Roman"/>
                <w:sz w:val="28"/>
                <w:szCs w:val="28"/>
              </w:rPr>
              <w:t>1,8</w:t>
            </w:r>
            <w:r w:rsidRPr="003A54A5">
              <w:rPr>
                <w:rFonts w:ascii="Times New Roman" w:hAnsi="Times New Roman" w:cs="Times New Roman"/>
                <w:sz w:val="28"/>
                <w:szCs w:val="28"/>
              </w:rPr>
              <w:t xml:space="preserve"> тыс. рублей.</w:t>
            </w:r>
          </w:p>
        </w:tc>
        <w:tc>
          <w:tcPr>
            <w:tcW w:w="3136" w:type="dxa"/>
            <w:vAlign w:val="center"/>
          </w:tcPr>
          <w:p w:rsidR="003A54A5" w:rsidRPr="00C141FB" w:rsidRDefault="008431E4" w:rsidP="003A54A5">
            <w:pPr>
              <w:pStyle w:val="ConsPlusNormal"/>
              <w:jc w:val="center"/>
              <w:rPr>
                <w:rFonts w:ascii="Times New Roman" w:hAnsi="Times New Roman" w:cs="Times New Roman"/>
                <w:sz w:val="28"/>
                <w:szCs w:val="28"/>
              </w:rPr>
            </w:pPr>
            <w:r w:rsidRPr="00C141FB">
              <w:rPr>
                <w:rFonts w:ascii="Times New Roman" w:hAnsi="Times New Roman" w:cs="Times New Roman"/>
                <w:sz w:val="28"/>
                <w:szCs w:val="28"/>
              </w:rPr>
              <w:t xml:space="preserve">Предоставление субсидий органам местного самоуправления муниципальных образований Челябинской области, </w:t>
            </w:r>
            <w:hyperlink w:anchor="P5902" w:history="1">
              <w:r w:rsidRPr="00C141FB">
                <w:rPr>
                  <w:rFonts w:ascii="Times New Roman" w:hAnsi="Times New Roman" w:cs="Times New Roman"/>
                  <w:sz w:val="28"/>
                  <w:szCs w:val="28"/>
                </w:rPr>
                <w:t>условия</w:t>
              </w:r>
            </w:hyperlink>
            <w:r w:rsidRPr="00C141FB">
              <w:rPr>
                <w:rFonts w:ascii="Times New Roman" w:hAnsi="Times New Roman" w:cs="Times New Roman"/>
                <w:sz w:val="28"/>
                <w:szCs w:val="28"/>
              </w:rPr>
              <w:t xml:space="preserve"> предоставления и методика расчета которых приведены в приложении 3 к настоящей подпрограмме</w:t>
            </w:r>
          </w:p>
        </w:tc>
      </w:tr>
      <w:tr w:rsidR="003A54A5" w:rsidRPr="00C141FB" w:rsidTr="00AC0F57">
        <w:trPr>
          <w:trHeight w:val="880"/>
        </w:trPr>
        <w:tc>
          <w:tcPr>
            <w:tcW w:w="567" w:type="dxa"/>
            <w:vAlign w:val="center"/>
          </w:tcPr>
          <w:p w:rsidR="003A54A5" w:rsidRDefault="003A54A5" w:rsidP="003A54A5">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3119" w:type="dxa"/>
          </w:tcPr>
          <w:p w:rsidR="003A54A5" w:rsidRPr="007A64A6" w:rsidRDefault="003A54A5" w:rsidP="00B64222">
            <w:pPr>
              <w:spacing w:after="0" w:line="240" w:lineRule="auto"/>
              <w:textAlignment w:val="baseline"/>
              <w:rPr>
                <w:rFonts w:ascii="Times New Roman" w:hAnsi="Times New Roman" w:cs="Times New Roman"/>
                <w:sz w:val="28"/>
                <w:szCs w:val="28"/>
                <w:lang w:eastAsia="ru-RU"/>
              </w:rPr>
            </w:pPr>
            <w:r w:rsidRPr="007A64A6">
              <w:rPr>
                <w:rFonts w:ascii="Times New Roman" w:hAnsi="Times New Roman" w:cs="Times New Roman"/>
                <w:sz w:val="28"/>
                <w:szCs w:val="28"/>
                <w:lang w:eastAsia="ru-RU"/>
              </w:rPr>
              <w:t>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и Украины</w:t>
            </w:r>
          </w:p>
        </w:tc>
        <w:tc>
          <w:tcPr>
            <w:tcW w:w="1134" w:type="dxa"/>
            <w:vAlign w:val="center"/>
          </w:tcPr>
          <w:p w:rsidR="003A54A5" w:rsidRPr="00582166" w:rsidRDefault="003A54A5" w:rsidP="003A54A5">
            <w:pPr>
              <w:pStyle w:val="ConsPlusNormal"/>
              <w:jc w:val="center"/>
              <w:rPr>
                <w:rFonts w:ascii="Times New Roman" w:hAnsi="Times New Roman" w:cs="Times New Roman"/>
                <w:sz w:val="28"/>
                <w:szCs w:val="28"/>
              </w:rPr>
            </w:pPr>
          </w:p>
        </w:tc>
        <w:tc>
          <w:tcPr>
            <w:tcW w:w="1134" w:type="dxa"/>
            <w:vAlign w:val="center"/>
          </w:tcPr>
          <w:p w:rsidR="003A54A5" w:rsidRPr="00582166" w:rsidRDefault="008431E4" w:rsidP="003A54A5">
            <w:pPr>
              <w:pStyle w:val="ConsPlusNormal"/>
              <w:jc w:val="center"/>
              <w:rPr>
                <w:rFonts w:ascii="Times New Roman" w:hAnsi="Times New Roman" w:cs="Times New Roman"/>
                <w:sz w:val="28"/>
                <w:szCs w:val="28"/>
              </w:rPr>
            </w:pPr>
            <w:r>
              <w:rPr>
                <w:rFonts w:ascii="Times New Roman" w:hAnsi="Times New Roman" w:cs="Times New Roman"/>
                <w:sz w:val="28"/>
                <w:szCs w:val="28"/>
              </w:rPr>
              <w:t>2024-2025 годы</w:t>
            </w:r>
          </w:p>
        </w:tc>
        <w:tc>
          <w:tcPr>
            <w:tcW w:w="5528" w:type="dxa"/>
            <w:vAlign w:val="center"/>
          </w:tcPr>
          <w:p w:rsidR="008431E4" w:rsidRPr="003A54A5" w:rsidRDefault="008431E4" w:rsidP="008431E4">
            <w:pPr>
              <w:pStyle w:val="ConsPlusNormal"/>
              <w:jc w:val="both"/>
              <w:rPr>
                <w:rFonts w:ascii="Times New Roman" w:hAnsi="Times New Roman" w:cs="Times New Roman"/>
                <w:sz w:val="28"/>
                <w:szCs w:val="28"/>
              </w:rPr>
            </w:pPr>
            <w:r w:rsidRPr="003A54A5">
              <w:rPr>
                <w:rFonts w:ascii="Times New Roman" w:hAnsi="Times New Roman" w:cs="Times New Roman"/>
                <w:sz w:val="28"/>
                <w:szCs w:val="28"/>
              </w:rPr>
              <w:t xml:space="preserve">ежегодно за счет средств областного бюджета предоставляются средства на финансирование расходов по организации работы органов Управления социальной защиты населения. Общий объем средств по мероприятию за счет средств областного бюджета составит </w:t>
            </w:r>
            <w:r w:rsidR="00AC0F57">
              <w:rPr>
                <w:rFonts w:ascii="Times New Roman" w:hAnsi="Times New Roman" w:cs="Times New Roman"/>
                <w:sz w:val="28"/>
                <w:szCs w:val="28"/>
              </w:rPr>
              <w:t>4270,0</w:t>
            </w:r>
            <w:r w:rsidRPr="003A54A5">
              <w:rPr>
                <w:rFonts w:ascii="Times New Roman" w:hAnsi="Times New Roman" w:cs="Times New Roman"/>
                <w:sz w:val="28"/>
                <w:szCs w:val="28"/>
              </w:rPr>
              <w:t xml:space="preserve"> тыс. рублей, в том числе по годам:</w:t>
            </w:r>
          </w:p>
          <w:p w:rsidR="008431E4" w:rsidRPr="003A54A5" w:rsidRDefault="008431E4" w:rsidP="008431E4">
            <w:pPr>
              <w:pStyle w:val="ConsPlusNormal"/>
              <w:jc w:val="both"/>
              <w:rPr>
                <w:rFonts w:ascii="Times New Roman" w:hAnsi="Times New Roman" w:cs="Times New Roman"/>
                <w:sz w:val="28"/>
                <w:szCs w:val="28"/>
              </w:rPr>
            </w:pPr>
            <w:r w:rsidRPr="003A54A5">
              <w:rPr>
                <w:rFonts w:ascii="Times New Roman" w:hAnsi="Times New Roman" w:cs="Times New Roman"/>
                <w:sz w:val="28"/>
                <w:szCs w:val="28"/>
              </w:rPr>
              <w:t xml:space="preserve">2024 год – </w:t>
            </w:r>
            <w:r w:rsidR="00AC0F57">
              <w:rPr>
                <w:rFonts w:ascii="Times New Roman" w:hAnsi="Times New Roman" w:cs="Times New Roman"/>
                <w:sz w:val="28"/>
                <w:szCs w:val="28"/>
              </w:rPr>
              <w:t>1560,0</w:t>
            </w:r>
            <w:r w:rsidRPr="003A54A5">
              <w:rPr>
                <w:rFonts w:ascii="Times New Roman" w:hAnsi="Times New Roman" w:cs="Times New Roman"/>
                <w:sz w:val="28"/>
                <w:szCs w:val="28"/>
              </w:rPr>
              <w:t xml:space="preserve"> тыс. рублей;</w:t>
            </w:r>
          </w:p>
          <w:p w:rsidR="003A54A5" w:rsidRPr="00133010" w:rsidRDefault="008431E4" w:rsidP="008431E4">
            <w:pPr>
              <w:pStyle w:val="ConsPlusNormal"/>
              <w:rPr>
                <w:rFonts w:ascii="Times New Roman" w:hAnsi="Times New Roman" w:cs="Times New Roman"/>
                <w:sz w:val="28"/>
                <w:szCs w:val="28"/>
                <w:highlight w:val="green"/>
              </w:rPr>
            </w:pPr>
            <w:r w:rsidRPr="003A54A5">
              <w:rPr>
                <w:rFonts w:ascii="Times New Roman" w:hAnsi="Times New Roman" w:cs="Times New Roman"/>
                <w:sz w:val="28"/>
                <w:szCs w:val="28"/>
              </w:rPr>
              <w:t>2025 год</w:t>
            </w:r>
            <w:r w:rsidR="00AC0F57">
              <w:rPr>
                <w:rFonts w:ascii="Times New Roman" w:hAnsi="Times New Roman" w:cs="Times New Roman"/>
                <w:sz w:val="28"/>
                <w:szCs w:val="28"/>
              </w:rPr>
              <w:t xml:space="preserve"> </w:t>
            </w:r>
            <w:r w:rsidRPr="003A54A5">
              <w:rPr>
                <w:rFonts w:ascii="Times New Roman" w:hAnsi="Times New Roman" w:cs="Times New Roman"/>
                <w:sz w:val="28"/>
                <w:szCs w:val="28"/>
              </w:rPr>
              <w:t xml:space="preserve"> – </w:t>
            </w:r>
            <w:r w:rsidR="00AC0F57">
              <w:rPr>
                <w:rFonts w:ascii="Times New Roman" w:hAnsi="Times New Roman" w:cs="Times New Roman"/>
                <w:sz w:val="28"/>
                <w:szCs w:val="28"/>
              </w:rPr>
              <w:t>1560,0</w:t>
            </w:r>
            <w:r w:rsidR="00AC0F57" w:rsidRPr="003A54A5">
              <w:rPr>
                <w:rFonts w:ascii="Times New Roman" w:hAnsi="Times New Roman" w:cs="Times New Roman"/>
                <w:sz w:val="28"/>
                <w:szCs w:val="28"/>
              </w:rPr>
              <w:t xml:space="preserve"> </w:t>
            </w:r>
            <w:r w:rsidRPr="003A54A5">
              <w:rPr>
                <w:rFonts w:ascii="Times New Roman" w:hAnsi="Times New Roman" w:cs="Times New Roman"/>
                <w:sz w:val="28"/>
                <w:szCs w:val="28"/>
              </w:rPr>
              <w:t>тыс. рублей.</w:t>
            </w:r>
          </w:p>
        </w:tc>
        <w:tc>
          <w:tcPr>
            <w:tcW w:w="3136" w:type="dxa"/>
            <w:vAlign w:val="center"/>
          </w:tcPr>
          <w:p w:rsidR="003A54A5" w:rsidRPr="00C141FB" w:rsidRDefault="008431E4" w:rsidP="003A54A5">
            <w:pPr>
              <w:pStyle w:val="ConsPlusNormal"/>
              <w:jc w:val="center"/>
              <w:rPr>
                <w:rFonts w:ascii="Times New Roman" w:hAnsi="Times New Roman" w:cs="Times New Roman"/>
                <w:sz w:val="28"/>
                <w:szCs w:val="28"/>
              </w:rPr>
            </w:pPr>
            <w:r w:rsidRPr="00C141FB">
              <w:rPr>
                <w:rFonts w:ascii="Times New Roman" w:hAnsi="Times New Roman" w:cs="Times New Roman"/>
                <w:sz w:val="28"/>
                <w:szCs w:val="28"/>
              </w:rPr>
              <w:t xml:space="preserve">Предоставление субсидий органам местного самоуправления муниципальных образований Челябинской области, </w:t>
            </w:r>
            <w:hyperlink w:anchor="P5902" w:history="1">
              <w:r w:rsidRPr="00C141FB">
                <w:rPr>
                  <w:rFonts w:ascii="Times New Roman" w:hAnsi="Times New Roman" w:cs="Times New Roman"/>
                  <w:sz w:val="28"/>
                  <w:szCs w:val="28"/>
                </w:rPr>
                <w:t>условия</w:t>
              </w:r>
            </w:hyperlink>
            <w:r w:rsidRPr="00C141FB">
              <w:rPr>
                <w:rFonts w:ascii="Times New Roman" w:hAnsi="Times New Roman" w:cs="Times New Roman"/>
                <w:sz w:val="28"/>
                <w:szCs w:val="28"/>
              </w:rPr>
              <w:t xml:space="preserve"> предоставления и методика расчета которых приведены в приложении 3 к настоящей подпрограмме</w:t>
            </w:r>
          </w:p>
        </w:tc>
      </w:tr>
      <w:tr w:rsidR="00F47D9C" w:rsidRPr="00C141FB" w:rsidTr="00AC0F57">
        <w:trPr>
          <w:trHeight w:val="20"/>
        </w:trPr>
        <w:tc>
          <w:tcPr>
            <w:tcW w:w="567" w:type="dxa"/>
          </w:tcPr>
          <w:p w:rsidR="00F47D9C" w:rsidRPr="00582166" w:rsidRDefault="00F47D9C" w:rsidP="00624AFE">
            <w:pPr>
              <w:pStyle w:val="ConsPlusNormal"/>
              <w:jc w:val="both"/>
              <w:rPr>
                <w:rFonts w:ascii="Times New Roman" w:hAnsi="Times New Roman" w:cs="Times New Roman"/>
                <w:sz w:val="28"/>
                <w:szCs w:val="28"/>
              </w:rPr>
            </w:pPr>
          </w:p>
        </w:tc>
        <w:tc>
          <w:tcPr>
            <w:tcW w:w="5387" w:type="dxa"/>
            <w:gridSpan w:val="3"/>
          </w:tcPr>
          <w:p w:rsidR="00F47D9C" w:rsidRPr="00582166" w:rsidRDefault="00F47D9C"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Итого по направлению</w:t>
            </w:r>
          </w:p>
        </w:tc>
        <w:tc>
          <w:tcPr>
            <w:tcW w:w="5528" w:type="dxa"/>
          </w:tcPr>
          <w:p w:rsidR="00F47D9C" w:rsidRPr="00133010" w:rsidRDefault="00C872BE" w:rsidP="00212CF9">
            <w:pPr>
              <w:pStyle w:val="ConsPlusNormal"/>
              <w:jc w:val="both"/>
              <w:rPr>
                <w:rFonts w:ascii="Times New Roman" w:hAnsi="Times New Roman" w:cs="Times New Roman"/>
                <w:sz w:val="28"/>
                <w:szCs w:val="28"/>
                <w:highlight w:val="green"/>
              </w:rPr>
            </w:pPr>
            <w:r w:rsidRPr="003A54A5">
              <w:rPr>
                <w:rFonts w:ascii="Times New Roman" w:hAnsi="Times New Roman" w:cs="Times New Roman"/>
                <w:sz w:val="28"/>
                <w:szCs w:val="28"/>
              </w:rPr>
              <w:t>129519,3</w:t>
            </w:r>
            <w:r>
              <w:rPr>
                <w:rFonts w:ascii="Times New Roman" w:hAnsi="Times New Roman" w:cs="Times New Roman"/>
                <w:sz w:val="28"/>
                <w:szCs w:val="28"/>
              </w:rPr>
              <w:t xml:space="preserve"> </w:t>
            </w:r>
            <w:r w:rsidR="00F47D9C" w:rsidRPr="00AC0F57">
              <w:rPr>
                <w:rFonts w:ascii="Times New Roman" w:hAnsi="Times New Roman" w:cs="Times New Roman"/>
                <w:sz w:val="28"/>
                <w:szCs w:val="28"/>
              </w:rPr>
              <w:t>тыс. рублей</w:t>
            </w:r>
          </w:p>
        </w:tc>
        <w:tc>
          <w:tcPr>
            <w:tcW w:w="3136" w:type="dxa"/>
          </w:tcPr>
          <w:p w:rsidR="00F47D9C" w:rsidRPr="00C141FB" w:rsidRDefault="00F47D9C" w:rsidP="00624AFE">
            <w:pPr>
              <w:pStyle w:val="ConsPlusNormal"/>
              <w:jc w:val="both"/>
              <w:rPr>
                <w:rFonts w:ascii="Times New Roman" w:hAnsi="Times New Roman" w:cs="Times New Roman"/>
                <w:sz w:val="28"/>
                <w:szCs w:val="28"/>
              </w:rPr>
            </w:pPr>
          </w:p>
        </w:tc>
      </w:tr>
      <w:tr w:rsidR="00624AFE" w:rsidRPr="00C141FB" w:rsidTr="004A1BD1">
        <w:tc>
          <w:tcPr>
            <w:tcW w:w="14618" w:type="dxa"/>
            <w:gridSpan w:val="6"/>
            <w:tcBorders>
              <w:bottom w:val="single" w:sz="4" w:space="0" w:color="auto"/>
            </w:tcBorders>
          </w:tcPr>
          <w:p w:rsidR="00624AFE" w:rsidRPr="00C141FB" w:rsidRDefault="00624AFE" w:rsidP="00624AFE">
            <w:pPr>
              <w:pStyle w:val="ConsPlusNormal"/>
              <w:jc w:val="both"/>
              <w:outlineLvl w:val="3"/>
              <w:rPr>
                <w:rFonts w:ascii="Times New Roman" w:hAnsi="Times New Roman" w:cs="Times New Roman"/>
                <w:sz w:val="28"/>
                <w:szCs w:val="28"/>
              </w:rPr>
            </w:pPr>
            <w:r w:rsidRPr="00C141FB">
              <w:rPr>
                <w:rFonts w:ascii="Times New Roman" w:hAnsi="Times New Roman" w:cs="Times New Roman"/>
                <w:sz w:val="28"/>
                <w:szCs w:val="28"/>
              </w:rPr>
              <w:t xml:space="preserve">II. </w:t>
            </w:r>
            <w:hyperlink w:anchor="P5559" w:history="1">
              <w:r w:rsidRPr="00C141FB">
                <w:rPr>
                  <w:rFonts w:ascii="Times New Roman" w:hAnsi="Times New Roman" w:cs="Times New Roman"/>
                  <w:sz w:val="28"/>
                  <w:szCs w:val="28"/>
                </w:rPr>
                <w:t>Направление</w:t>
              </w:r>
            </w:hyperlink>
            <w:r w:rsidRPr="00C141FB">
              <w:rPr>
                <w:rFonts w:ascii="Times New Roman" w:hAnsi="Times New Roman" w:cs="Times New Roman"/>
                <w:sz w:val="28"/>
                <w:szCs w:val="28"/>
              </w:rPr>
              <w:t xml:space="preserve"> "Социальное обслуживание граждан"</w:t>
            </w:r>
          </w:p>
        </w:tc>
      </w:tr>
      <w:tr w:rsidR="007F6157" w:rsidRPr="00133010" w:rsidTr="00AC0F57">
        <w:tblPrEx>
          <w:tblBorders>
            <w:insideH w:val="nil"/>
          </w:tblBorders>
        </w:tblPrEx>
        <w:trPr>
          <w:trHeight w:val="4440"/>
        </w:trPr>
        <w:tc>
          <w:tcPr>
            <w:tcW w:w="567" w:type="dxa"/>
            <w:tcBorders>
              <w:top w:val="single" w:sz="4" w:space="0" w:color="auto"/>
              <w:bottom w:val="single" w:sz="4" w:space="0" w:color="auto"/>
            </w:tcBorders>
          </w:tcPr>
          <w:p w:rsidR="007F6157" w:rsidRPr="00582166" w:rsidRDefault="004A1BD1" w:rsidP="004B5B5D">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3.</w:t>
            </w:r>
          </w:p>
          <w:p w:rsidR="007F6157" w:rsidRPr="00582166" w:rsidRDefault="007F6157" w:rsidP="004B5B5D">
            <w:pPr>
              <w:pStyle w:val="ConsPlusNormal"/>
              <w:jc w:val="center"/>
              <w:rPr>
                <w:rFonts w:ascii="Times New Roman" w:hAnsi="Times New Roman" w:cs="Times New Roman"/>
                <w:sz w:val="28"/>
                <w:szCs w:val="28"/>
              </w:rPr>
            </w:pPr>
          </w:p>
          <w:p w:rsidR="007F6157" w:rsidRPr="00582166" w:rsidRDefault="007F6157" w:rsidP="004B5B5D">
            <w:pPr>
              <w:pStyle w:val="ConsPlusNormal"/>
              <w:jc w:val="center"/>
              <w:rPr>
                <w:rFonts w:ascii="Times New Roman" w:hAnsi="Times New Roman" w:cs="Times New Roman"/>
                <w:sz w:val="28"/>
                <w:szCs w:val="28"/>
              </w:rPr>
            </w:pPr>
          </w:p>
          <w:p w:rsidR="007F6157" w:rsidRPr="00582166" w:rsidRDefault="007F6157" w:rsidP="004B5B5D">
            <w:pPr>
              <w:pStyle w:val="ConsPlusNormal"/>
              <w:jc w:val="center"/>
              <w:rPr>
                <w:rFonts w:ascii="Times New Roman" w:hAnsi="Times New Roman" w:cs="Times New Roman"/>
                <w:sz w:val="28"/>
                <w:szCs w:val="28"/>
              </w:rPr>
            </w:pPr>
          </w:p>
          <w:p w:rsidR="007F6157" w:rsidRPr="00582166" w:rsidRDefault="007F6157" w:rsidP="004B5B5D">
            <w:pPr>
              <w:pStyle w:val="ConsPlusNormal"/>
              <w:jc w:val="center"/>
              <w:rPr>
                <w:rFonts w:ascii="Times New Roman" w:hAnsi="Times New Roman" w:cs="Times New Roman"/>
                <w:sz w:val="28"/>
                <w:szCs w:val="28"/>
              </w:rPr>
            </w:pPr>
          </w:p>
          <w:p w:rsidR="007F6157" w:rsidRPr="00582166" w:rsidRDefault="007F6157" w:rsidP="004B5B5D">
            <w:pPr>
              <w:pStyle w:val="ConsPlusNormal"/>
              <w:jc w:val="center"/>
              <w:rPr>
                <w:rFonts w:ascii="Times New Roman" w:hAnsi="Times New Roman" w:cs="Times New Roman"/>
                <w:sz w:val="28"/>
                <w:szCs w:val="28"/>
              </w:rPr>
            </w:pPr>
          </w:p>
          <w:p w:rsidR="007F6157" w:rsidRPr="00582166" w:rsidRDefault="007F6157" w:rsidP="004B5B5D">
            <w:pPr>
              <w:pStyle w:val="ConsPlusNormal"/>
              <w:jc w:val="center"/>
              <w:rPr>
                <w:rFonts w:ascii="Times New Roman" w:hAnsi="Times New Roman" w:cs="Times New Roman"/>
                <w:sz w:val="28"/>
                <w:szCs w:val="28"/>
              </w:rPr>
            </w:pPr>
          </w:p>
          <w:p w:rsidR="007F6157" w:rsidRPr="00582166" w:rsidRDefault="007F6157" w:rsidP="004B5B5D">
            <w:pPr>
              <w:pStyle w:val="ConsPlusNormal"/>
              <w:jc w:val="center"/>
              <w:rPr>
                <w:rFonts w:ascii="Times New Roman" w:hAnsi="Times New Roman" w:cs="Times New Roman"/>
                <w:sz w:val="28"/>
                <w:szCs w:val="28"/>
              </w:rPr>
            </w:pPr>
          </w:p>
          <w:p w:rsidR="007F6157" w:rsidRPr="00582166" w:rsidRDefault="007F6157" w:rsidP="004B5B5D">
            <w:pPr>
              <w:pStyle w:val="ConsPlusNormal"/>
              <w:jc w:val="center"/>
              <w:rPr>
                <w:rFonts w:ascii="Times New Roman" w:hAnsi="Times New Roman" w:cs="Times New Roman"/>
                <w:sz w:val="28"/>
                <w:szCs w:val="28"/>
              </w:rPr>
            </w:pPr>
          </w:p>
          <w:p w:rsidR="00C60F9E" w:rsidRPr="00582166" w:rsidRDefault="00C60F9E" w:rsidP="004B5B5D">
            <w:pPr>
              <w:pStyle w:val="ConsPlusNormal"/>
              <w:jc w:val="center"/>
              <w:rPr>
                <w:rFonts w:ascii="Times New Roman" w:hAnsi="Times New Roman" w:cs="Times New Roman"/>
                <w:sz w:val="28"/>
                <w:szCs w:val="28"/>
              </w:rPr>
            </w:pPr>
          </w:p>
          <w:p w:rsidR="004A1BD1" w:rsidRPr="00582166" w:rsidRDefault="004A1BD1" w:rsidP="004B5B5D">
            <w:pPr>
              <w:pStyle w:val="ConsPlusNormal"/>
              <w:jc w:val="center"/>
              <w:rPr>
                <w:rFonts w:ascii="Times New Roman" w:hAnsi="Times New Roman" w:cs="Times New Roman"/>
                <w:sz w:val="28"/>
                <w:szCs w:val="28"/>
              </w:rPr>
            </w:pPr>
          </w:p>
          <w:p w:rsidR="004A1BD1" w:rsidRPr="00582166" w:rsidRDefault="004A1BD1" w:rsidP="004B5B5D">
            <w:pPr>
              <w:pStyle w:val="ConsPlusNormal"/>
              <w:jc w:val="center"/>
              <w:rPr>
                <w:rFonts w:ascii="Times New Roman" w:hAnsi="Times New Roman" w:cs="Times New Roman"/>
                <w:sz w:val="28"/>
                <w:szCs w:val="28"/>
              </w:rPr>
            </w:pPr>
          </w:p>
          <w:p w:rsidR="004A1BD1" w:rsidRPr="00582166" w:rsidRDefault="004A1BD1" w:rsidP="004B5B5D">
            <w:pPr>
              <w:pStyle w:val="ConsPlusNormal"/>
              <w:jc w:val="center"/>
              <w:rPr>
                <w:rFonts w:ascii="Times New Roman" w:hAnsi="Times New Roman" w:cs="Times New Roman"/>
                <w:sz w:val="28"/>
                <w:szCs w:val="28"/>
              </w:rPr>
            </w:pPr>
          </w:p>
          <w:p w:rsidR="007F6157" w:rsidRPr="00582166" w:rsidRDefault="007F6157" w:rsidP="004B5B5D">
            <w:pPr>
              <w:pStyle w:val="ConsPlusNormal"/>
              <w:jc w:val="center"/>
              <w:rPr>
                <w:rFonts w:ascii="Times New Roman" w:hAnsi="Times New Roman" w:cs="Times New Roman"/>
                <w:sz w:val="28"/>
                <w:szCs w:val="28"/>
              </w:rPr>
            </w:pPr>
          </w:p>
        </w:tc>
        <w:tc>
          <w:tcPr>
            <w:tcW w:w="3119" w:type="dxa"/>
            <w:tcBorders>
              <w:top w:val="single" w:sz="4" w:space="0" w:color="auto"/>
              <w:bottom w:val="single" w:sz="4" w:space="0" w:color="auto"/>
            </w:tcBorders>
          </w:tcPr>
          <w:p w:rsidR="007F6157" w:rsidRPr="00582166" w:rsidRDefault="007F6157" w:rsidP="004B5B5D">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Реализация переданных государственных полномочий по социальному обслуживанию граждан</w:t>
            </w:r>
          </w:p>
        </w:tc>
        <w:tc>
          <w:tcPr>
            <w:tcW w:w="1134" w:type="dxa"/>
            <w:tcBorders>
              <w:top w:val="single" w:sz="4" w:space="0" w:color="auto"/>
              <w:bottom w:val="single" w:sz="4" w:space="0" w:color="auto"/>
            </w:tcBorders>
            <w:vAlign w:val="center"/>
          </w:tcPr>
          <w:p w:rsidR="007F6157" w:rsidRPr="00582166" w:rsidRDefault="007F6157" w:rsidP="004B5B5D">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У</w:t>
            </w:r>
            <w:r w:rsidR="00C60F9E" w:rsidRPr="00582166">
              <w:rPr>
                <w:rFonts w:ascii="Times New Roman" w:hAnsi="Times New Roman" w:cs="Times New Roman"/>
                <w:sz w:val="28"/>
                <w:szCs w:val="28"/>
              </w:rPr>
              <w:t>СЗН</w:t>
            </w:r>
          </w:p>
        </w:tc>
        <w:tc>
          <w:tcPr>
            <w:tcW w:w="1134" w:type="dxa"/>
            <w:tcBorders>
              <w:top w:val="single" w:sz="4" w:space="0" w:color="auto"/>
              <w:bottom w:val="single" w:sz="4" w:space="0" w:color="auto"/>
            </w:tcBorders>
            <w:vAlign w:val="center"/>
          </w:tcPr>
          <w:p w:rsidR="007F6157" w:rsidRPr="00582166" w:rsidRDefault="007F6157" w:rsidP="004B5B5D">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20</w:t>
            </w:r>
            <w:r w:rsidR="006A313C" w:rsidRPr="00582166">
              <w:rPr>
                <w:rFonts w:ascii="Times New Roman" w:hAnsi="Times New Roman" w:cs="Times New Roman"/>
                <w:sz w:val="28"/>
                <w:szCs w:val="28"/>
              </w:rPr>
              <w:t>21</w:t>
            </w:r>
            <w:r w:rsidRPr="00582166">
              <w:rPr>
                <w:rFonts w:ascii="Times New Roman" w:hAnsi="Times New Roman" w:cs="Times New Roman"/>
                <w:sz w:val="28"/>
                <w:szCs w:val="28"/>
              </w:rPr>
              <w:t xml:space="preserve"> - 202</w:t>
            </w:r>
            <w:r w:rsidR="00672447">
              <w:rPr>
                <w:rFonts w:ascii="Times New Roman" w:hAnsi="Times New Roman" w:cs="Times New Roman"/>
                <w:sz w:val="28"/>
                <w:szCs w:val="28"/>
              </w:rPr>
              <w:t>5</w:t>
            </w:r>
            <w:r w:rsidRPr="00582166">
              <w:rPr>
                <w:rFonts w:ascii="Times New Roman" w:hAnsi="Times New Roman" w:cs="Times New Roman"/>
                <w:sz w:val="28"/>
                <w:szCs w:val="28"/>
              </w:rPr>
              <w:t xml:space="preserve"> годы</w:t>
            </w:r>
          </w:p>
        </w:tc>
        <w:tc>
          <w:tcPr>
            <w:tcW w:w="5528" w:type="dxa"/>
            <w:tcBorders>
              <w:top w:val="single" w:sz="4" w:space="0" w:color="auto"/>
              <w:bottom w:val="single" w:sz="4" w:space="0" w:color="auto"/>
            </w:tcBorders>
          </w:tcPr>
          <w:p w:rsidR="007F6157" w:rsidRPr="008431E4" w:rsidRDefault="007F6157" w:rsidP="004B5B5D">
            <w:pPr>
              <w:pStyle w:val="ConsPlusNormal"/>
              <w:jc w:val="both"/>
              <w:rPr>
                <w:rFonts w:ascii="Times New Roman" w:hAnsi="Times New Roman" w:cs="Times New Roman"/>
                <w:sz w:val="28"/>
                <w:szCs w:val="28"/>
              </w:rPr>
            </w:pPr>
            <w:r w:rsidRPr="008431E4">
              <w:rPr>
                <w:rFonts w:ascii="Times New Roman" w:hAnsi="Times New Roman" w:cs="Times New Roman"/>
                <w:sz w:val="28"/>
                <w:szCs w:val="28"/>
              </w:rPr>
              <w:t xml:space="preserve">ежегодно за счет средств областного бюджета предоставляются средства для реализации переданных полномочий по социальному обслуживанию граждан. Общий объем средств по мероприятию за счет средств областного бюджета составит </w:t>
            </w:r>
            <w:r w:rsidR="00C141FB" w:rsidRPr="008431E4">
              <w:rPr>
                <w:rFonts w:ascii="Times New Roman" w:hAnsi="Times New Roman" w:cs="Times New Roman"/>
                <w:sz w:val="28"/>
                <w:szCs w:val="28"/>
              </w:rPr>
              <w:t xml:space="preserve">156685,8 </w:t>
            </w:r>
            <w:r w:rsidRPr="008431E4">
              <w:rPr>
                <w:rFonts w:ascii="Times New Roman" w:hAnsi="Times New Roman" w:cs="Times New Roman"/>
                <w:sz w:val="28"/>
                <w:szCs w:val="28"/>
              </w:rPr>
              <w:t>тыс. рублей, в том числе по годам:</w:t>
            </w:r>
          </w:p>
          <w:p w:rsidR="007F6157" w:rsidRPr="008431E4" w:rsidRDefault="007F6157" w:rsidP="004B5B5D">
            <w:pPr>
              <w:pStyle w:val="ConsPlusNormal"/>
              <w:jc w:val="both"/>
              <w:rPr>
                <w:rFonts w:ascii="Times New Roman" w:hAnsi="Times New Roman" w:cs="Times New Roman"/>
                <w:sz w:val="28"/>
                <w:szCs w:val="28"/>
              </w:rPr>
            </w:pPr>
            <w:r w:rsidRPr="008431E4">
              <w:rPr>
                <w:rFonts w:ascii="Times New Roman" w:hAnsi="Times New Roman" w:cs="Times New Roman"/>
                <w:sz w:val="28"/>
                <w:szCs w:val="28"/>
              </w:rPr>
              <w:t>20</w:t>
            </w:r>
            <w:r w:rsidR="00946454" w:rsidRPr="008431E4">
              <w:rPr>
                <w:rFonts w:ascii="Times New Roman" w:hAnsi="Times New Roman" w:cs="Times New Roman"/>
                <w:sz w:val="28"/>
                <w:szCs w:val="28"/>
              </w:rPr>
              <w:t>21</w:t>
            </w:r>
            <w:r w:rsidRPr="008431E4">
              <w:rPr>
                <w:rFonts w:ascii="Times New Roman" w:hAnsi="Times New Roman" w:cs="Times New Roman"/>
                <w:sz w:val="28"/>
                <w:szCs w:val="28"/>
              </w:rPr>
              <w:t xml:space="preserve"> год – </w:t>
            </w:r>
            <w:r w:rsidR="00190E76" w:rsidRPr="008431E4">
              <w:rPr>
                <w:rFonts w:ascii="Times New Roman" w:hAnsi="Times New Roman" w:cs="Times New Roman"/>
                <w:sz w:val="28"/>
                <w:szCs w:val="28"/>
              </w:rPr>
              <w:t>27266,9</w:t>
            </w:r>
            <w:r w:rsidRPr="008431E4">
              <w:rPr>
                <w:rFonts w:ascii="Times New Roman" w:hAnsi="Times New Roman" w:cs="Times New Roman"/>
                <w:sz w:val="28"/>
                <w:szCs w:val="28"/>
              </w:rPr>
              <w:t xml:space="preserve"> тыс. рублей;</w:t>
            </w:r>
          </w:p>
          <w:p w:rsidR="007F6157" w:rsidRPr="008431E4" w:rsidRDefault="007F6157" w:rsidP="004B5B5D">
            <w:pPr>
              <w:pStyle w:val="ConsPlusNormal"/>
              <w:jc w:val="both"/>
              <w:rPr>
                <w:rFonts w:ascii="Times New Roman" w:hAnsi="Times New Roman" w:cs="Times New Roman"/>
                <w:sz w:val="28"/>
                <w:szCs w:val="28"/>
              </w:rPr>
            </w:pPr>
            <w:r w:rsidRPr="008431E4">
              <w:rPr>
                <w:rFonts w:ascii="Times New Roman" w:hAnsi="Times New Roman" w:cs="Times New Roman"/>
                <w:sz w:val="28"/>
                <w:szCs w:val="28"/>
              </w:rPr>
              <w:t>20</w:t>
            </w:r>
            <w:r w:rsidR="00946454" w:rsidRPr="008431E4">
              <w:rPr>
                <w:rFonts w:ascii="Times New Roman" w:hAnsi="Times New Roman" w:cs="Times New Roman"/>
                <w:sz w:val="28"/>
                <w:szCs w:val="28"/>
              </w:rPr>
              <w:t>22</w:t>
            </w:r>
            <w:r w:rsidRPr="008431E4">
              <w:rPr>
                <w:rFonts w:ascii="Times New Roman" w:hAnsi="Times New Roman" w:cs="Times New Roman"/>
                <w:sz w:val="28"/>
                <w:szCs w:val="28"/>
              </w:rPr>
              <w:t xml:space="preserve"> год – </w:t>
            </w:r>
            <w:r w:rsidR="00190E76" w:rsidRPr="008431E4">
              <w:rPr>
                <w:rFonts w:ascii="Times New Roman" w:hAnsi="Times New Roman" w:cs="Times New Roman"/>
                <w:sz w:val="28"/>
                <w:szCs w:val="28"/>
              </w:rPr>
              <w:t xml:space="preserve">27342,0 </w:t>
            </w:r>
            <w:r w:rsidRPr="008431E4">
              <w:rPr>
                <w:rFonts w:ascii="Times New Roman" w:hAnsi="Times New Roman" w:cs="Times New Roman"/>
                <w:sz w:val="28"/>
                <w:szCs w:val="28"/>
              </w:rPr>
              <w:t>тыс. рублей;</w:t>
            </w:r>
          </w:p>
          <w:p w:rsidR="007F6157" w:rsidRPr="008431E4" w:rsidRDefault="007F6157" w:rsidP="004B5B5D">
            <w:pPr>
              <w:pStyle w:val="ConsPlusNormal"/>
              <w:jc w:val="both"/>
              <w:rPr>
                <w:rFonts w:ascii="Times New Roman" w:hAnsi="Times New Roman" w:cs="Times New Roman"/>
                <w:sz w:val="28"/>
                <w:szCs w:val="28"/>
              </w:rPr>
            </w:pPr>
            <w:r w:rsidRPr="008431E4">
              <w:rPr>
                <w:rFonts w:ascii="Times New Roman" w:hAnsi="Times New Roman" w:cs="Times New Roman"/>
                <w:sz w:val="28"/>
                <w:szCs w:val="28"/>
              </w:rPr>
              <w:t>202</w:t>
            </w:r>
            <w:r w:rsidR="00946454" w:rsidRPr="008431E4">
              <w:rPr>
                <w:rFonts w:ascii="Times New Roman" w:hAnsi="Times New Roman" w:cs="Times New Roman"/>
                <w:sz w:val="28"/>
                <w:szCs w:val="28"/>
              </w:rPr>
              <w:t>3</w:t>
            </w:r>
            <w:r w:rsidRPr="008431E4">
              <w:rPr>
                <w:rFonts w:ascii="Times New Roman" w:hAnsi="Times New Roman" w:cs="Times New Roman"/>
                <w:sz w:val="28"/>
                <w:szCs w:val="28"/>
              </w:rPr>
              <w:t xml:space="preserve"> год – </w:t>
            </w:r>
            <w:r w:rsidR="00190E76" w:rsidRPr="008431E4">
              <w:rPr>
                <w:rFonts w:ascii="Times New Roman" w:hAnsi="Times New Roman" w:cs="Times New Roman"/>
                <w:sz w:val="28"/>
                <w:szCs w:val="28"/>
              </w:rPr>
              <w:t xml:space="preserve">27342,0  </w:t>
            </w:r>
            <w:r w:rsidRPr="008431E4">
              <w:rPr>
                <w:rFonts w:ascii="Times New Roman" w:hAnsi="Times New Roman" w:cs="Times New Roman"/>
                <w:sz w:val="28"/>
                <w:szCs w:val="28"/>
              </w:rPr>
              <w:t>тыс. рублей</w:t>
            </w:r>
            <w:r w:rsidR="00672447" w:rsidRPr="008431E4">
              <w:rPr>
                <w:rFonts w:ascii="Times New Roman" w:hAnsi="Times New Roman" w:cs="Times New Roman"/>
                <w:sz w:val="28"/>
                <w:szCs w:val="28"/>
              </w:rPr>
              <w:t>;</w:t>
            </w:r>
          </w:p>
          <w:p w:rsidR="00672447" w:rsidRPr="008431E4" w:rsidRDefault="00672447" w:rsidP="004B5B5D">
            <w:pPr>
              <w:pStyle w:val="ConsPlusNormal"/>
              <w:jc w:val="both"/>
              <w:rPr>
                <w:rFonts w:ascii="Times New Roman" w:hAnsi="Times New Roman" w:cs="Times New Roman"/>
                <w:sz w:val="28"/>
                <w:szCs w:val="28"/>
              </w:rPr>
            </w:pPr>
            <w:r w:rsidRPr="008431E4">
              <w:rPr>
                <w:rFonts w:ascii="Times New Roman" w:hAnsi="Times New Roman" w:cs="Times New Roman"/>
                <w:sz w:val="28"/>
                <w:szCs w:val="28"/>
              </w:rPr>
              <w:t xml:space="preserve">2024 год – </w:t>
            </w:r>
            <w:r w:rsidR="004B5B5D" w:rsidRPr="008431E4">
              <w:rPr>
                <w:rFonts w:ascii="Times New Roman" w:hAnsi="Times New Roman" w:cs="Times New Roman"/>
                <w:sz w:val="28"/>
                <w:szCs w:val="28"/>
              </w:rPr>
              <w:t>35231,1</w:t>
            </w:r>
            <w:r w:rsidRPr="008431E4">
              <w:rPr>
                <w:rFonts w:ascii="Times New Roman" w:hAnsi="Times New Roman" w:cs="Times New Roman"/>
                <w:sz w:val="28"/>
                <w:szCs w:val="28"/>
              </w:rPr>
              <w:t xml:space="preserve"> тыс. рублей;</w:t>
            </w:r>
          </w:p>
          <w:p w:rsidR="008431E4" w:rsidRPr="008431E4" w:rsidRDefault="00672447" w:rsidP="008431E4">
            <w:pPr>
              <w:pStyle w:val="ConsPlusNormal"/>
              <w:jc w:val="both"/>
              <w:rPr>
                <w:rFonts w:ascii="Times New Roman" w:hAnsi="Times New Roman" w:cs="Times New Roman"/>
                <w:sz w:val="28"/>
                <w:szCs w:val="28"/>
              </w:rPr>
            </w:pPr>
            <w:r w:rsidRPr="008431E4">
              <w:rPr>
                <w:rFonts w:ascii="Times New Roman" w:hAnsi="Times New Roman" w:cs="Times New Roman"/>
                <w:sz w:val="28"/>
                <w:szCs w:val="28"/>
              </w:rPr>
              <w:t xml:space="preserve">2025 год – </w:t>
            </w:r>
            <w:r w:rsidR="004B5B5D" w:rsidRPr="008431E4">
              <w:rPr>
                <w:rFonts w:ascii="Times New Roman" w:hAnsi="Times New Roman" w:cs="Times New Roman"/>
                <w:sz w:val="28"/>
                <w:szCs w:val="28"/>
              </w:rPr>
              <w:t>39503,8</w:t>
            </w:r>
            <w:r w:rsidRPr="008431E4">
              <w:rPr>
                <w:rFonts w:ascii="Times New Roman" w:hAnsi="Times New Roman" w:cs="Times New Roman"/>
                <w:sz w:val="28"/>
                <w:szCs w:val="28"/>
              </w:rPr>
              <w:t xml:space="preserve"> тыс. рублей.</w:t>
            </w:r>
          </w:p>
        </w:tc>
        <w:tc>
          <w:tcPr>
            <w:tcW w:w="3136" w:type="dxa"/>
            <w:tcBorders>
              <w:top w:val="single" w:sz="4" w:space="0" w:color="auto"/>
              <w:bottom w:val="single" w:sz="4" w:space="0" w:color="auto"/>
            </w:tcBorders>
          </w:tcPr>
          <w:p w:rsidR="007F6157" w:rsidRPr="008431E4" w:rsidRDefault="00946454" w:rsidP="004B5B5D">
            <w:pPr>
              <w:pStyle w:val="ConsPlusNormal"/>
              <w:jc w:val="both"/>
              <w:rPr>
                <w:rFonts w:ascii="Times New Roman" w:hAnsi="Times New Roman" w:cs="Times New Roman"/>
                <w:sz w:val="28"/>
                <w:szCs w:val="28"/>
              </w:rPr>
            </w:pPr>
            <w:r w:rsidRPr="008431E4">
              <w:rPr>
                <w:rFonts w:ascii="Times New Roman" w:hAnsi="Times New Roman" w:cs="Times New Roman"/>
                <w:sz w:val="28"/>
                <w:szCs w:val="28"/>
              </w:rPr>
              <w:t>П</w:t>
            </w:r>
            <w:r w:rsidR="007F6157" w:rsidRPr="008431E4">
              <w:rPr>
                <w:rFonts w:ascii="Times New Roman" w:hAnsi="Times New Roman" w:cs="Times New Roman"/>
                <w:sz w:val="28"/>
                <w:szCs w:val="28"/>
              </w:rPr>
              <w:t>редоставление субвенций местным бюджетам на осуществление органами местного самоуправления муниципальных образований Челябинской области переданных государственных полномочий</w:t>
            </w:r>
          </w:p>
        </w:tc>
      </w:tr>
      <w:tr w:rsidR="007F6157" w:rsidRPr="00133010" w:rsidTr="00AC0F57">
        <w:tblPrEx>
          <w:tblBorders>
            <w:insideH w:val="nil"/>
          </w:tblBorders>
        </w:tblPrEx>
        <w:tc>
          <w:tcPr>
            <w:tcW w:w="567" w:type="dxa"/>
            <w:tcBorders>
              <w:top w:val="single" w:sz="4" w:space="0" w:color="auto"/>
              <w:bottom w:val="single" w:sz="4" w:space="0" w:color="auto"/>
            </w:tcBorders>
          </w:tcPr>
          <w:p w:rsidR="007F6157" w:rsidRPr="00582166" w:rsidRDefault="004A1BD1" w:rsidP="004B5B5D">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4.</w:t>
            </w:r>
          </w:p>
        </w:tc>
        <w:tc>
          <w:tcPr>
            <w:tcW w:w="3119" w:type="dxa"/>
            <w:tcBorders>
              <w:top w:val="single" w:sz="4" w:space="0" w:color="auto"/>
              <w:bottom w:val="single" w:sz="4" w:space="0" w:color="auto"/>
            </w:tcBorders>
          </w:tcPr>
          <w:p w:rsidR="007F6157" w:rsidRPr="00582166" w:rsidRDefault="007F6157"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 xml:space="preserve">Предоставление субсидий муниципальным бюджетным учреждениям на финансовое обеспечение выполнения ими муниципального задания и на иные цели  в соответствии с порядком, </w:t>
            </w:r>
            <w:r w:rsidRPr="00582166">
              <w:rPr>
                <w:rFonts w:ascii="Times New Roman" w:hAnsi="Times New Roman" w:cs="Times New Roman"/>
                <w:sz w:val="28"/>
                <w:szCs w:val="28"/>
              </w:rPr>
              <w:lastRenderedPageBreak/>
              <w:t>утвержденным Администрацией Сосновского муниципального района</w:t>
            </w:r>
          </w:p>
        </w:tc>
        <w:tc>
          <w:tcPr>
            <w:tcW w:w="1134" w:type="dxa"/>
            <w:tcBorders>
              <w:top w:val="single" w:sz="4" w:space="0" w:color="auto"/>
              <w:bottom w:val="single" w:sz="4" w:space="0" w:color="auto"/>
            </w:tcBorders>
            <w:vAlign w:val="center"/>
          </w:tcPr>
          <w:p w:rsidR="007F6157" w:rsidRPr="00582166" w:rsidRDefault="007F6157" w:rsidP="00C82571">
            <w:pPr>
              <w:pStyle w:val="ConsPlusNormal"/>
              <w:jc w:val="center"/>
              <w:rPr>
                <w:rFonts w:ascii="Times New Roman" w:hAnsi="Times New Roman" w:cs="Times New Roman"/>
                <w:sz w:val="24"/>
                <w:szCs w:val="24"/>
              </w:rPr>
            </w:pPr>
            <w:r w:rsidRPr="00582166">
              <w:rPr>
                <w:rFonts w:ascii="Times New Roman" w:hAnsi="Times New Roman" w:cs="Times New Roman"/>
                <w:sz w:val="24"/>
                <w:szCs w:val="24"/>
              </w:rPr>
              <w:lastRenderedPageBreak/>
              <w:t>Минсоц</w:t>
            </w:r>
            <w:r w:rsidR="00FE2966" w:rsidRPr="00582166">
              <w:rPr>
                <w:rFonts w:ascii="Times New Roman" w:hAnsi="Times New Roman" w:cs="Times New Roman"/>
                <w:sz w:val="24"/>
                <w:szCs w:val="24"/>
              </w:rPr>
              <w:t xml:space="preserve"> </w:t>
            </w:r>
            <w:r w:rsidRPr="00582166">
              <w:rPr>
                <w:rFonts w:ascii="Times New Roman" w:hAnsi="Times New Roman" w:cs="Times New Roman"/>
                <w:sz w:val="24"/>
                <w:szCs w:val="24"/>
              </w:rPr>
              <w:t xml:space="preserve">отношений ОГБУ </w:t>
            </w:r>
            <w:hyperlink w:anchor="P5887" w:history="1">
              <w:r w:rsidRPr="00582166">
                <w:rPr>
                  <w:rFonts w:ascii="Times New Roman" w:hAnsi="Times New Roman" w:cs="Times New Roman"/>
                  <w:sz w:val="24"/>
                  <w:szCs w:val="24"/>
                </w:rPr>
                <w:t>&lt;*&gt;</w:t>
              </w:r>
            </w:hyperlink>
            <w:r w:rsidRPr="00582166">
              <w:rPr>
                <w:rFonts w:ascii="Times New Roman" w:hAnsi="Times New Roman" w:cs="Times New Roman"/>
                <w:sz w:val="24"/>
                <w:szCs w:val="24"/>
              </w:rPr>
              <w:t xml:space="preserve"> (по согласованию)</w:t>
            </w:r>
          </w:p>
        </w:tc>
        <w:tc>
          <w:tcPr>
            <w:tcW w:w="1134" w:type="dxa"/>
            <w:tcBorders>
              <w:top w:val="single" w:sz="4" w:space="0" w:color="auto"/>
              <w:bottom w:val="single" w:sz="4" w:space="0" w:color="auto"/>
            </w:tcBorders>
            <w:vAlign w:val="center"/>
          </w:tcPr>
          <w:p w:rsidR="007F6157" w:rsidRPr="00582166" w:rsidRDefault="007F6157" w:rsidP="00672447">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20</w:t>
            </w:r>
            <w:r w:rsidR="006A313C" w:rsidRPr="00582166">
              <w:rPr>
                <w:rFonts w:ascii="Times New Roman" w:hAnsi="Times New Roman" w:cs="Times New Roman"/>
                <w:sz w:val="28"/>
                <w:szCs w:val="28"/>
              </w:rPr>
              <w:t>21</w:t>
            </w:r>
            <w:r w:rsidRPr="00582166">
              <w:rPr>
                <w:rFonts w:ascii="Times New Roman" w:hAnsi="Times New Roman" w:cs="Times New Roman"/>
                <w:sz w:val="28"/>
                <w:szCs w:val="28"/>
              </w:rPr>
              <w:t xml:space="preserve"> - 202</w:t>
            </w:r>
            <w:r w:rsidR="00672447">
              <w:rPr>
                <w:rFonts w:ascii="Times New Roman" w:hAnsi="Times New Roman" w:cs="Times New Roman"/>
                <w:sz w:val="28"/>
                <w:szCs w:val="28"/>
              </w:rPr>
              <w:t>5</w:t>
            </w:r>
            <w:r w:rsidRPr="00582166">
              <w:rPr>
                <w:rFonts w:ascii="Times New Roman" w:hAnsi="Times New Roman" w:cs="Times New Roman"/>
                <w:sz w:val="28"/>
                <w:szCs w:val="28"/>
              </w:rPr>
              <w:t xml:space="preserve"> годы</w:t>
            </w:r>
          </w:p>
        </w:tc>
        <w:tc>
          <w:tcPr>
            <w:tcW w:w="5528" w:type="dxa"/>
            <w:tcBorders>
              <w:top w:val="single" w:sz="4" w:space="0" w:color="auto"/>
              <w:bottom w:val="single" w:sz="4" w:space="0" w:color="auto"/>
            </w:tcBorders>
          </w:tcPr>
          <w:p w:rsidR="007F6157" w:rsidRPr="008431E4" w:rsidRDefault="007F6157" w:rsidP="00624AFE">
            <w:pPr>
              <w:pStyle w:val="ConsPlusNormal"/>
              <w:jc w:val="both"/>
              <w:rPr>
                <w:rFonts w:ascii="Times New Roman" w:hAnsi="Times New Roman" w:cs="Times New Roman"/>
                <w:sz w:val="28"/>
                <w:szCs w:val="28"/>
              </w:rPr>
            </w:pPr>
            <w:r w:rsidRPr="008431E4">
              <w:rPr>
                <w:rFonts w:ascii="Times New Roman" w:hAnsi="Times New Roman" w:cs="Times New Roman"/>
                <w:sz w:val="28"/>
                <w:szCs w:val="28"/>
              </w:rPr>
              <w:t xml:space="preserve">ежегодно за счет средств областного бюджета предусмотрены субсидии муниципальным  бюджетным учреждениям на финансовое обеспечение выполнения ими муниципального задания на оказание муниципальных услуг (выполнение работ). Общий объем средств по мероприятию за счет средств областного бюджета составит </w:t>
            </w:r>
            <w:r w:rsidR="00C141FB" w:rsidRPr="008431E4">
              <w:rPr>
                <w:rFonts w:ascii="Times New Roman" w:hAnsi="Times New Roman" w:cs="Times New Roman"/>
                <w:sz w:val="28"/>
                <w:szCs w:val="28"/>
              </w:rPr>
              <w:t xml:space="preserve">156685,8 </w:t>
            </w:r>
            <w:r w:rsidRPr="008431E4">
              <w:rPr>
                <w:rFonts w:ascii="Times New Roman" w:hAnsi="Times New Roman" w:cs="Times New Roman"/>
                <w:sz w:val="28"/>
                <w:szCs w:val="28"/>
              </w:rPr>
              <w:t>тыс. рублей, в том числе по годам:</w:t>
            </w:r>
          </w:p>
          <w:p w:rsidR="007F6157" w:rsidRPr="008431E4" w:rsidRDefault="007F6157" w:rsidP="00D64572">
            <w:pPr>
              <w:pStyle w:val="ConsPlusNormal"/>
              <w:jc w:val="both"/>
              <w:rPr>
                <w:rFonts w:ascii="Times New Roman" w:hAnsi="Times New Roman" w:cs="Times New Roman"/>
                <w:sz w:val="28"/>
                <w:szCs w:val="28"/>
              </w:rPr>
            </w:pPr>
            <w:r w:rsidRPr="008431E4">
              <w:rPr>
                <w:rFonts w:ascii="Times New Roman" w:hAnsi="Times New Roman" w:cs="Times New Roman"/>
                <w:sz w:val="28"/>
                <w:szCs w:val="28"/>
              </w:rPr>
              <w:t>20</w:t>
            </w:r>
            <w:r w:rsidR="00946454" w:rsidRPr="008431E4">
              <w:rPr>
                <w:rFonts w:ascii="Times New Roman" w:hAnsi="Times New Roman" w:cs="Times New Roman"/>
                <w:sz w:val="28"/>
                <w:szCs w:val="28"/>
              </w:rPr>
              <w:t>21</w:t>
            </w:r>
            <w:r w:rsidRPr="008431E4">
              <w:rPr>
                <w:rFonts w:ascii="Times New Roman" w:hAnsi="Times New Roman" w:cs="Times New Roman"/>
                <w:sz w:val="28"/>
                <w:szCs w:val="28"/>
              </w:rPr>
              <w:t xml:space="preserve"> год – </w:t>
            </w:r>
            <w:r w:rsidR="00190E76" w:rsidRPr="008431E4">
              <w:rPr>
                <w:rFonts w:ascii="Times New Roman" w:hAnsi="Times New Roman" w:cs="Times New Roman"/>
                <w:sz w:val="28"/>
                <w:szCs w:val="28"/>
              </w:rPr>
              <w:t xml:space="preserve">27266,9 </w:t>
            </w:r>
            <w:r w:rsidRPr="008431E4">
              <w:rPr>
                <w:rFonts w:ascii="Times New Roman" w:hAnsi="Times New Roman" w:cs="Times New Roman"/>
                <w:sz w:val="28"/>
                <w:szCs w:val="28"/>
              </w:rPr>
              <w:t>тыс. рублей;</w:t>
            </w:r>
          </w:p>
          <w:p w:rsidR="007F6157" w:rsidRPr="008431E4" w:rsidRDefault="007F6157" w:rsidP="00D64572">
            <w:pPr>
              <w:pStyle w:val="ConsPlusNormal"/>
              <w:jc w:val="both"/>
              <w:rPr>
                <w:rFonts w:ascii="Times New Roman" w:hAnsi="Times New Roman" w:cs="Times New Roman"/>
                <w:sz w:val="28"/>
                <w:szCs w:val="28"/>
              </w:rPr>
            </w:pPr>
            <w:r w:rsidRPr="008431E4">
              <w:rPr>
                <w:rFonts w:ascii="Times New Roman" w:hAnsi="Times New Roman" w:cs="Times New Roman"/>
                <w:sz w:val="28"/>
                <w:szCs w:val="28"/>
              </w:rPr>
              <w:t>20</w:t>
            </w:r>
            <w:r w:rsidR="00946454" w:rsidRPr="008431E4">
              <w:rPr>
                <w:rFonts w:ascii="Times New Roman" w:hAnsi="Times New Roman" w:cs="Times New Roman"/>
                <w:sz w:val="28"/>
                <w:szCs w:val="28"/>
              </w:rPr>
              <w:t>22</w:t>
            </w:r>
            <w:r w:rsidRPr="008431E4">
              <w:rPr>
                <w:rFonts w:ascii="Times New Roman" w:hAnsi="Times New Roman" w:cs="Times New Roman"/>
                <w:sz w:val="28"/>
                <w:szCs w:val="28"/>
              </w:rPr>
              <w:t xml:space="preserve"> год – </w:t>
            </w:r>
            <w:r w:rsidR="00190E76" w:rsidRPr="008431E4">
              <w:rPr>
                <w:rFonts w:ascii="Times New Roman" w:hAnsi="Times New Roman" w:cs="Times New Roman"/>
                <w:sz w:val="28"/>
                <w:szCs w:val="28"/>
              </w:rPr>
              <w:t xml:space="preserve">27342,0 </w:t>
            </w:r>
            <w:r w:rsidRPr="008431E4">
              <w:rPr>
                <w:rFonts w:ascii="Times New Roman" w:hAnsi="Times New Roman" w:cs="Times New Roman"/>
                <w:sz w:val="28"/>
                <w:szCs w:val="28"/>
              </w:rPr>
              <w:t>тыс. рублей;</w:t>
            </w:r>
          </w:p>
          <w:p w:rsidR="007F6157" w:rsidRPr="008431E4" w:rsidRDefault="007F6157" w:rsidP="00672447">
            <w:pPr>
              <w:pStyle w:val="ConsPlusNormal"/>
              <w:jc w:val="both"/>
              <w:rPr>
                <w:rFonts w:ascii="Times New Roman" w:hAnsi="Times New Roman" w:cs="Times New Roman"/>
                <w:sz w:val="28"/>
                <w:szCs w:val="28"/>
              </w:rPr>
            </w:pPr>
            <w:r w:rsidRPr="008431E4">
              <w:rPr>
                <w:rFonts w:ascii="Times New Roman" w:hAnsi="Times New Roman" w:cs="Times New Roman"/>
                <w:sz w:val="28"/>
                <w:szCs w:val="28"/>
              </w:rPr>
              <w:lastRenderedPageBreak/>
              <w:t>202</w:t>
            </w:r>
            <w:r w:rsidR="00946454" w:rsidRPr="008431E4">
              <w:rPr>
                <w:rFonts w:ascii="Times New Roman" w:hAnsi="Times New Roman" w:cs="Times New Roman"/>
                <w:sz w:val="28"/>
                <w:szCs w:val="28"/>
              </w:rPr>
              <w:t>3</w:t>
            </w:r>
            <w:r w:rsidRPr="008431E4">
              <w:rPr>
                <w:rFonts w:ascii="Times New Roman" w:hAnsi="Times New Roman" w:cs="Times New Roman"/>
                <w:sz w:val="28"/>
                <w:szCs w:val="28"/>
              </w:rPr>
              <w:t xml:space="preserve"> год – </w:t>
            </w:r>
            <w:r w:rsidR="00190E76" w:rsidRPr="008431E4">
              <w:rPr>
                <w:rFonts w:ascii="Times New Roman" w:hAnsi="Times New Roman" w:cs="Times New Roman"/>
                <w:sz w:val="28"/>
                <w:szCs w:val="28"/>
              </w:rPr>
              <w:t xml:space="preserve">27342,0 </w:t>
            </w:r>
            <w:r w:rsidRPr="008431E4">
              <w:rPr>
                <w:rFonts w:ascii="Times New Roman" w:hAnsi="Times New Roman" w:cs="Times New Roman"/>
                <w:sz w:val="28"/>
                <w:szCs w:val="28"/>
              </w:rPr>
              <w:t>тыс. рублей</w:t>
            </w:r>
            <w:r w:rsidR="00672447" w:rsidRPr="008431E4">
              <w:rPr>
                <w:rFonts w:ascii="Times New Roman" w:hAnsi="Times New Roman" w:cs="Times New Roman"/>
                <w:sz w:val="28"/>
                <w:szCs w:val="28"/>
              </w:rPr>
              <w:t>;</w:t>
            </w:r>
          </w:p>
          <w:p w:rsidR="00672447" w:rsidRPr="008431E4" w:rsidRDefault="00672447" w:rsidP="00672447">
            <w:pPr>
              <w:pStyle w:val="ConsPlusNormal"/>
              <w:jc w:val="both"/>
              <w:rPr>
                <w:rFonts w:ascii="Times New Roman" w:hAnsi="Times New Roman" w:cs="Times New Roman"/>
                <w:sz w:val="28"/>
                <w:szCs w:val="28"/>
              </w:rPr>
            </w:pPr>
            <w:r w:rsidRPr="008431E4">
              <w:rPr>
                <w:rFonts w:ascii="Times New Roman" w:hAnsi="Times New Roman" w:cs="Times New Roman"/>
                <w:sz w:val="28"/>
                <w:szCs w:val="28"/>
              </w:rPr>
              <w:t xml:space="preserve">2024 год – </w:t>
            </w:r>
            <w:r w:rsidR="006D3FA7" w:rsidRPr="008431E4">
              <w:rPr>
                <w:rFonts w:ascii="Times New Roman" w:hAnsi="Times New Roman" w:cs="Times New Roman"/>
                <w:sz w:val="28"/>
                <w:szCs w:val="28"/>
              </w:rPr>
              <w:t>35231,1</w:t>
            </w:r>
            <w:r w:rsidRPr="008431E4">
              <w:rPr>
                <w:rFonts w:ascii="Times New Roman" w:hAnsi="Times New Roman" w:cs="Times New Roman"/>
                <w:sz w:val="28"/>
                <w:szCs w:val="28"/>
              </w:rPr>
              <w:t xml:space="preserve"> тыс. рублей;</w:t>
            </w:r>
          </w:p>
          <w:p w:rsidR="00672447" w:rsidRPr="008431E4" w:rsidRDefault="00672447" w:rsidP="006D3FA7">
            <w:pPr>
              <w:pStyle w:val="ConsPlusNormal"/>
              <w:jc w:val="both"/>
              <w:rPr>
                <w:rFonts w:ascii="Times New Roman" w:hAnsi="Times New Roman" w:cs="Times New Roman"/>
                <w:sz w:val="28"/>
                <w:szCs w:val="28"/>
              </w:rPr>
            </w:pPr>
            <w:r w:rsidRPr="008431E4">
              <w:rPr>
                <w:rFonts w:ascii="Times New Roman" w:hAnsi="Times New Roman" w:cs="Times New Roman"/>
                <w:sz w:val="28"/>
                <w:szCs w:val="28"/>
              </w:rPr>
              <w:t xml:space="preserve">2025 год – </w:t>
            </w:r>
            <w:r w:rsidR="006D3FA7" w:rsidRPr="008431E4">
              <w:rPr>
                <w:rFonts w:ascii="Times New Roman" w:hAnsi="Times New Roman" w:cs="Times New Roman"/>
                <w:sz w:val="28"/>
                <w:szCs w:val="28"/>
              </w:rPr>
              <w:t>39503,8</w:t>
            </w:r>
            <w:r w:rsidRPr="008431E4">
              <w:rPr>
                <w:rFonts w:ascii="Times New Roman" w:hAnsi="Times New Roman" w:cs="Times New Roman"/>
                <w:sz w:val="28"/>
                <w:szCs w:val="28"/>
              </w:rPr>
              <w:t xml:space="preserve"> тыс. рублей</w:t>
            </w:r>
            <w:r w:rsidR="0041133B" w:rsidRPr="008431E4">
              <w:rPr>
                <w:rFonts w:ascii="Times New Roman" w:hAnsi="Times New Roman" w:cs="Times New Roman"/>
                <w:sz w:val="28"/>
                <w:szCs w:val="28"/>
              </w:rPr>
              <w:t>.</w:t>
            </w:r>
          </w:p>
        </w:tc>
        <w:tc>
          <w:tcPr>
            <w:tcW w:w="3136" w:type="dxa"/>
            <w:tcBorders>
              <w:top w:val="single" w:sz="4" w:space="0" w:color="auto"/>
              <w:bottom w:val="single" w:sz="4" w:space="0" w:color="auto"/>
            </w:tcBorders>
          </w:tcPr>
          <w:p w:rsidR="007F6157" w:rsidRPr="008431E4" w:rsidRDefault="00946454" w:rsidP="00624AFE">
            <w:pPr>
              <w:pStyle w:val="ConsPlusNormal"/>
              <w:jc w:val="both"/>
              <w:rPr>
                <w:rFonts w:ascii="Times New Roman" w:hAnsi="Times New Roman" w:cs="Times New Roman"/>
                <w:sz w:val="28"/>
                <w:szCs w:val="28"/>
              </w:rPr>
            </w:pPr>
            <w:r w:rsidRPr="008431E4">
              <w:rPr>
                <w:rFonts w:ascii="Times New Roman" w:hAnsi="Times New Roman" w:cs="Times New Roman"/>
                <w:sz w:val="28"/>
                <w:szCs w:val="28"/>
              </w:rPr>
              <w:lastRenderedPageBreak/>
              <w:t>П</w:t>
            </w:r>
            <w:r w:rsidR="007F6157" w:rsidRPr="008431E4">
              <w:rPr>
                <w:rFonts w:ascii="Times New Roman" w:hAnsi="Times New Roman" w:cs="Times New Roman"/>
                <w:sz w:val="28"/>
                <w:szCs w:val="28"/>
              </w:rPr>
              <w:t xml:space="preserve">редоставление субсидий муниципальным бюджетным учреждениям в рамках выполнения муниципального задания в соответствии с порядком, утвержденным постановлением </w:t>
            </w:r>
            <w:r w:rsidR="007F6157" w:rsidRPr="008431E4">
              <w:rPr>
                <w:rFonts w:ascii="Times New Roman" w:hAnsi="Times New Roman" w:cs="Times New Roman"/>
                <w:sz w:val="28"/>
                <w:szCs w:val="28"/>
              </w:rPr>
              <w:lastRenderedPageBreak/>
              <w:t>Администрации Сосновского муниципального района</w:t>
            </w:r>
          </w:p>
        </w:tc>
      </w:tr>
      <w:tr w:rsidR="007F6157" w:rsidRPr="00133010" w:rsidTr="00AC0F57">
        <w:tblPrEx>
          <w:tblBorders>
            <w:insideH w:val="nil"/>
          </w:tblBorders>
        </w:tblPrEx>
        <w:trPr>
          <w:trHeight w:val="20"/>
        </w:trPr>
        <w:tc>
          <w:tcPr>
            <w:tcW w:w="567" w:type="dxa"/>
            <w:tcBorders>
              <w:top w:val="single" w:sz="4" w:space="0" w:color="auto"/>
              <w:bottom w:val="single" w:sz="4" w:space="0" w:color="auto"/>
            </w:tcBorders>
          </w:tcPr>
          <w:p w:rsidR="007F6157" w:rsidRPr="00582166" w:rsidRDefault="007F6157" w:rsidP="00624AFE">
            <w:pPr>
              <w:pStyle w:val="ConsPlusNormal"/>
              <w:jc w:val="both"/>
              <w:rPr>
                <w:rFonts w:ascii="Times New Roman" w:hAnsi="Times New Roman" w:cs="Times New Roman"/>
                <w:sz w:val="28"/>
                <w:szCs w:val="28"/>
              </w:rPr>
            </w:pPr>
          </w:p>
        </w:tc>
        <w:tc>
          <w:tcPr>
            <w:tcW w:w="5387" w:type="dxa"/>
            <w:gridSpan w:val="3"/>
            <w:tcBorders>
              <w:top w:val="single" w:sz="4" w:space="0" w:color="auto"/>
              <w:bottom w:val="single" w:sz="4" w:space="0" w:color="auto"/>
            </w:tcBorders>
          </w:tcPr>
          <w:p w:rsidR="007F6157" w:rsidRPr="00582166" w:rsidRDefault="007F6157" w:rsidP="00624AF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Итого по направлению</w:t>
            </w:r>
          </w:p>
        </w:tc>
        <w:tc>
          <w:tcPr>
            <w:tcW w:w="5528" w:type="dxa"/>
            <w:tcBorders>
              <w:top w:val="single" w:sz="4" w:space="0" w:color="auto"/>
              <w:bottom w:val="single" w:sz="4" w:space="0" w:color="auto"/>
            </w:tcBorders>
          </w:tcPr>
          <w:p w:rsidR="007F6157" w:rsidRPr="00133010" w:rsidRDefault="006D3FA7" w:rsidP="00624AFE">
            <w:pPr>
              <w:pStyle w:val="ConsPlusNormal"/>
              <w:jc w:val="both"/>
              <w:rPr>
                <w:rFonts w:ascii="Times New Roman" w:hAnsi="Times New Roman" w:cs="Times New Roman"/>
                <w:sz w:val="28"/>
                <w:szCs w:val="28"/>
                <w:highlight w:val="green"/>
              </w:rPr>
            </w:pPr>
            <w:r w:rsidRPr="00AC0F57">
              <w:rPr>
                <w:rFonts w:ascii="Times New Roman" w:hAnsi="Times New Roman" w:cs="Times New Roman"/>
                <w:sz w:val="28"/>
                <w:szCs w:val="28"/>
              </w:rPr>
              <w:t>156685,8</w:t>
            </w:r>
            <w:r w:rsidR="00190E76" w:rsidRPr="00AC0F57">
              <w:rPr>
                <w:rFonts w:ascii="Times New Roman" w:hAnsi="Times New Roman" w:cs="Times New Roman"/>
                <w:sz w:val="28"/>
                <w:szCs w:val="28"/>
              </w:rPr>
              <w:t xml:space="preserve"> тыс. рублей</w:t>
            </w:r>
          </w:p>
        </w:tc>
        <w:tc>
          <w:tcPr>
            <w:tcW w:w="3136" w:type="dxa"/>
            <w:tcBorders>
              <w:top w:val="single" w:sz="4" w:space="0" w:color="auto"/>
              <w:bottom w:val="single" w:sz="4" w:space="0" w:color="auto"/>
            </w:tcBorders>
          </w:tcPr>
          <w:p w:rsidR="007F6157" w:rsidRPr="00133010" w:rsidRDefault="007F6157" w:rsidP="00624AFE">
            <w:pPr>
              <w:pStyle w:val="ConsPlusNormal"/>
              <w:jc w:val="both"/>
              <w:rPr>
                <w:rFonts w:ascii="Times New Roman" w:hAnsi="Times New Roman" w:cs="Times New Roman"/>
                <w:sz w:val="28"/>
                <w:szCs w:val="28"/>
                <w:highlight w:val="green"/>
              </w:rPr>
            </w:pPr>
          </w:p>
        </w:tc>
      </w:tr>
    </w:tbl>
    <w:p w:rsidR="001877D5" w:rsidRPr="00582166" w:rsidRDefault="001877D5" w:rsidP="001877D5">
      <w:pPr>
        <w:pStyle w:val="ConsPlusNormal"/>
        <w:jc w:val="both"/>
        <w:rPr>
          <w:rFonts w:ascii="Times New Roman" w:hAnsi="Times New Roman" w:cs="Times New Roman"/>
          <w:sz w:val="24"/>
          <w:szCs w:val="24"/>
        </w:rPr>
      </w:pPr>
      <w:r w:rsidRPr="00582166">
        <w:rPr>
          <w:rFonts w:ascii="Times New Roman" w:hAnsi="Times New Roman" w:cs="Times New Roman"/>
          <w:sz w:val="24"/>
          <w:szCs w:val="24"/>
        </w:rPr>
        <w:t>&lt;*&gt; В таблице использованы следующие сокращения:</w:t>
      </w:r>
    </w:p>
    <w:p w:rsidR="001877D5" w:rsidRPr="00582166" w:rsidRDefault="001877D5" w:rsidP="001877D5">
      <w:pPr>
        <w:pStyle w:val="ConsPlusNormal"/>
        <w:ind w:firstLine="540"/>
        <w:jc w:val="both"/>
        <w:rPr>
          <w:rFonts w:ascii="Times New Roman" w:hAnsi="Times New Roman" w:cs="Times New Roman"/>
          <w:sz w:val="24"/>
          <w:szCs w:val="24"/>
        </w:rPr>
      </w:pPr>
      <w:r w:rsidRPr="00582166">
        <w:rPr>
          <w:rFonts w:ascii="Times New Roman" w:hAnsi="Times New Roman" w:cs="Times New Roman"/>
          <w:sz w:val="24"/>
          <w:szCs w:val="24"/>
        </w:rPr>
        <w:t>МБУ - муниципальные бюджетные учреждения, функции и полномочия учредителя которых осуществляет УСЗН;</w:t>
      </w:r>
    </w:p>
    <w:p w:rsidR="001877D5" w:rsidRPr="00582166" w:rsidRDefault="001877D5" w:rsidP="001877D5">
      <w:pPr>
        <w:pStyle w:val="ConsPlusNormal"/>
        <w:ind w:firstLine="540"/>
        <w:jc w:val="both"/>
        <w:rPr>
          <w:rFonts w:ascii="Times New Roman" w:hAnsi="Times New Roman" w:cs="Times New Roman"/>
          <w:sz w:val="24"/>
          <w:szCs w:val="24"/>
        </w:rPr>
      </w:pPr>
      <w:r w:rsidRPr="00582166">
        <w:rPr>
          <w:rFonts w:ascii="Times New Roman" w:hAnsi="Times New Roman" w:cs="Times New Roman"/>
          <w:sz w:val="24"/>
          <w:szCs w:val="24"/>
        </w:rPr>
        <w:t>МКУ - муниципальные казенные учреждения, находящиеся в ведении УСЗН.</w:t>
      </w:r>
    </w:p>
    <w:p w:rsidR="00624AFE" w:rsidRPr="00582166" w:rsidRDefault="00624AFE" w:rsidP="00624AFE">
      <w:pPr>
        <w:jc w:val="both"/>
        <w:rPr>
          <w:rFonts w:ascii="Times New Roman" w:hAnsi="Times New Roman" w:cs="Times New Roman"/>
          <w:sz w:val="28"/>
          <w:szCs w:val="28"/>
        </w:rPr>
        <w:sectPr w:rsidR="00624AFE" w:rsidRPr="00582166" w:rsidSect="005A7F1C">
          <w:pgSz w:w="16838" w:h="11905" w:orient="landscape"/>
          <w:pgMar w:top="1134" w:right="851" w:bottom="1134" w:left="1304" w:header="0" w:footer="0" w:gutter="0"/>
          <w:cols w:space="720"/>
        </w:sectPr>
      </w:pPr>
    </w:p>
    <w:p w:rsidR="00624AFE" w:rsidRPr="00582166" w:rsidRDefault="00624AFE" w:rsidP="00C617C1">
      <w:pPr>
        <w:pStyle w:val="ConsPlusNormal"/>
        <w:jc w:val="right"/>
        <w:outlineLvl w:val="2"/>
        <w:rPr>
          <w:rFonts w:ascii="Times New Roman" w:hAnsi="Times New Roman" w:cs="Times New Roman"/>
          <w:sz w:val="28"/>
          <w:szCs w:val="28"/>
        </w:rPr>
      </w:pPr>
      <w:bookmarkStart w:id="15" w:name="P5887"/>
      <w:bookmarkEnd w:id="15"/>
      <w:r w:rsidRPr="00582166">
        <w:rPr>
          <w:rFonts w:ascii="Times New Roman" w:hAnsi="Times New Roman" w:cs="Times New Roman"/>
          <w:sz w:val="28"/>
          <w:szCs w:val="28"/>
        </w:rPr>
        <w:lastRenderedPageBreak/>
        <w:t>Приложение 3</w:t>
      </w:r>
    </w:p>
    <w:p w:rsidR="00624AFE" w:rsidRPr="00582166" w:rsidRDefault="00624AFE" w:rsidP="00C617C1">
      <w:pPr>
        <w:pStyle w:val="ConsPlusNormal"/>
        <w:jc w:val="right"/>
        <w:rPr>
          <w:rFonts w:ascii="Times New Roman" w:hAnsi="Times New Roman" w:cs="Times New Roman"/>
          <w:sz w:val="28"/>
          <w:szCs w:val="28"/>
        </w:rPr>
      </w:pPr>
      <w:r w:rsidRPr="00582166">
        <w:rPr>
          <w:rFonts w:ascii="Times New Roman" w:hAnsi="Times New Roman" w:cs="Times New Roman"/>
          <w:sz w:val="28"/>
          <w:szCs w:val="28"/>
        </w:rPr>
        <w:t>к подпрограмме</w:t>
      </w:r>
    </w:p>
    <w:p w:rsidR="00624AFE" w:rsidRPr="00582166" w:rsidRDefault="00624AFE" w:rsidP="00C617C1">
      <w:pPr>
        <w:pStyle w:val="ConsPlusNormal"/>
        <w:jc w:val="right"/>
        <w:rPr>
          <w:rFonts w:ascii="Times New Roman" w:hAnsi="Times New Roman" w:cs="Times New Roman"/>
          <w:sz w:val="28"/>
          <w:szCs w:val="28"/>
        </w:rPr>
      </w:pPr>
      <w:r w:rsidRPr="00582166">
        <w:rPr>
          <w:rFonts w:ascii="Times New Roman" w:hAnsi="Times New Roman" w:cs="Times New Roman"/>
          <w:sz w:val="28"/>
          <w:szCs w:val="28"/>
        </w:rPr>
        <w:t>"Функционирование системы</w:t>
      </w:r>
    </w:p>
    <w:p w:rsidR="00624AFE" w:rsidRPr="00582166" w:rsidRDefault="00624AFE" w:rsidP="00C617C1">
      <w:pPr>
        <w:pStyle w:val="ConsPlusNormal"/>
        <w:jc w:val="right"/>
        <w:rPr>
          <w:rFonts w:ascii="Times New Roman" w:hAnsi="Times New Roman" w:cs="Times New Roman"/>
          <w:sz w:val="28"/>
          <w:szCs w:val="28"/>
        </w:rPr>
      </w:pPr>
      <w:r w:rsidRPr="00582166">
        <w:rPr>
          <w:rFonts w:ascii="Times New Roman" w:hAnsi="Times New Roman" w:cs="Times New Roman"/>
          <w:sz w:val="28"/>
          <w:szCs w:val="28"/>
        </w:rPr>
        <w:t>социального обслуживания и</w:t>
      </w:r>
    </w:p>
    <w:p w:rsidR="00624AFE" w:rsidRPr="00582166" w:rsidRDefault="00624AFE" w:rsidP="00C617C1">
      <w:pPr>
        <w:pStyle w:val="ConsPlusNormal"/>
        <w:jc w:val="right"/>
        <w:rPr>
          <w:rFonts w:ascii="Times New Roman" w:hAnsi="Times New Roman" w:cs="Times New Roman"/>
          <w:sz w:val="28"/>
          <w:szCs w:val="28"/>
        </w:rPr>
      </w:pPr>
      <w:r w:rsidRPr="00582166">
        <w:rPr>
          <w:rFonts w:ascii="Times New Roman" w:hAnsi="Times New Roman" w:cs="Times New Roman"/>
          <w:sz w:val="28"/>
          <w:szCs w:val="28"/>
        </w:rPr>
        <w:t>социальной поддержки отдельных</w:t>
      </w:r>
    </w:p>
    <w:p w:rsidR="00624AFE" w:rsidRPr="00582166" w:rsidRDefault="00624AFE" w:rsidP="00C617C1">
      <w:pPr>
        <w:pStyle w:val="ConsPlusNormal"/>
        <w:jc w:val="right"/>
        <w:rPr>
          <w:rFonts w:ascii="Times New Roman" w:hAnsi="Times New Roman" w:cs="Times New Roman"/>
          <w:sz w:val="28"/>
          <w:szCs w:val="28"/>
        </w:rPr>
      </w:pPr>
      <w:r w:rsidRPr="00582166">
        <w:rPr>
          <w:rFonts w:ascii="Times New Roman" w:hAnsi="Times New Roman" w:cs="Times New Roman"/>
          <w:sz w:val="28"/>
          <w:szCs w:val="28"/>
        </w:rPr>
        <w:t>категорий граждан в Сосновском</w:t>
      </w:r>
    </w:p>
    <w:p w:rsidR="00624AFE" w:rsidRPr="00582166" w:rsidRDefault="00624AFE" w:rsidP="00C617C1">
      <w:pPr>
        <w:pStyle w:val="ConsPlusNormal"/>
        <w:jc w:val="right"/>
        <w:rPr>
          <w:rFonts w:ascii="Times New Roman" w:hAnsi="Times New Roman" w:cs="Times New Roman"/>
          <w:sz w:val="28"/>
          <w:szCs w:val="28"/>
        </w:rPr>
      </w:pPr>
      <w:r w:rsidRPr="00582166">
        <w:rPr>
          <w:rFonts w:ascii="Times New Roman" w:hAnsi="Times New Roman" w:cs="Times New Roman"/>
          <w:sz w:val="28"/>
          <w:szCs w:val="28"/>
        </w:rPr>
        <w:t>муниципальном районе "</w:t>
      </w:r>
    </w:p>
    <w:p w:rsidR="00624AFE" w:rsidRPr="00582166" w:rsidRDefault="00624AFE" w:rsidP="00624AFE">
      <w:pPr>
        <w:pStyle w:val="ConsPlusNormal"/>
        <w:jc w:val="both"/>
        <w:rPr>
          <w:rFonts w:ascii="Times New Roman" w:hAnsi="Times New Roman" w:cs="Times New Roman"/>
          <w:sz w:val="28"/>
          <w:szCs w:val="28"/>
        </w:rPr>
      </w:pPr>
    </w:p>
    <w:p w:rsidR="00624AFE" w:rsidRPr="00582166" w:rsidRDefault="00624AFE" w:rsidP="00C617C1">
      <w:pPr>
        <w:pStyle w:val="ConsPlusNormal"/>
        <w:jc w:val="center"/>
        <w:rPr>
          <w:rFonts w:ascii="Times New Roman" w:hAnsi="Times New Roman" w:cs="Times New Roman"/>
          <w:sz w:val="28"/>
          <w:szCs w:val="28"/>
        </w:rPr>
      </w:pPr>
      <w:bookmarkStart w:id="16" w:name="P5902"/>
      <w:bookmarkEnd w:id="16"/>
      <w:r w:rsidRPr="00582166">
        <w:rPr>
          <w:rFonts w:ascii="Times New Roman" w:hAnsi="Times New Roman" w:cs="Times New Roman"/>
          <w:sz w:val="28"/>
          <w:szCs w:val="28"/>
        </w:rPr>
        <w:t>Условия предоставления и методика расчета</w:t>
      </w:r>
    </w:p>
    <w:p w:rsidR="00624AFE" w:rsidRPr="00582166" w:rsidRDefault="00624AFE" w:rsidP="00C617C1">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размера субсидий местным бюджетам муниципальных образований</w:t>
      </w:r>
    </w:p>
    <w:p w:rsidR="00624AFE" w:rsidRPr="00582166" w:rsidRDefault="00624AFE" w:rsidP="00C617C1">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Челябинской области, выделяемых из областного бюджета</w:t>
      </w:r>
    </w:p>
    <w:p w:rsidR="00624AFE" w:rsidRPr="00582166" w:rsidRDefault="00624AFE" w:rsidP="00C617C1">
      <w:pPr>
        <w:pStyle w:val="ConsPlusNormal"/>
        <w:jc w:val="center"/>
        <w:rPr>
          <w:rFonts w:ascii="Times New Roman" w:hAnsi="Times New Roman" w:cs="Times New Roman"/>
          <w:sz w:val="28"/>
          <w:szCs w:val="28"/>
        </w:rPr>
      </w:pPr>
      <w:r w:rsidRPr="00582166">
        <w:rPr>
          <w:rFonts w:ascii="Times New Roman" w:hAnsi="Times New Roman" w:cs="Times New Roman"/>
          <w:sz w:val="28"/>
          <w:szCs w:val="28"/>
        </w:rPr>
        <w:t>на 20</w:t>
      </w:r>
      <w:r w:rsidR="00946454" w:rsidRPr="00582166">
        <w:rPr>
          <w:rFonts w:ascii="Times New Roman" w:hAnsi="Times New Roman" w:cs="Times New Roman"/>
          <w:sz w:val="28"/>
          <w:szCs w:val="28"/>
        </w:rPr>
        <w:t>21</w:t>
      </w:r>
      <w:r w:rsidRPr="00582166">
        <w:rPr>
          <w:rFonts w:ascii="Times New Roman" w:hAnsi="Times New Roman" w:cs="Times New Roman"/>
          <w:sz w:val="28"/>
          <w:szCs w:val="28"/>
        </w:rPr>
        <w:t xml:space="preserve"> - 20</w:t>
      </w:r>
      <w:r w:rsidR="000E162C" w:rsidRPr="00582166">
        <w:rPr>
          <w:rFonts w:ascii="Times New Roman" w:hAnsi="Times New Roman" w:cs="Times New Roman"/>
          <w:sz w:val="28"/>
          <w:szCs w:val="28"/>
        </w:rPr>
        <w:t>2</w:t>
      </w:r>
      <w:r w:rsidR="0041133B">
        <w:rPr>
          <w:rFonts w:ascii="Times New Roman" w:hAnsi="Times New Roman" w:cs="Times New Roman"/>
          <w:sz w:val="28"/>
          <w:szCs w:val="28"/>
        </w:rPr>
        <w:t>5</w:t>
      </w:r>
      <w:r w:rsidRPr="00582166">
        <w:rPr>
          <w:rFonts w:ascii="Times New Roman" w:hAnsi="Times New Roman" w:cs="Times New Roman"/>
          <w:sz w:val="28"/>
          <w:szCs w:val="28"/>
        </w:rPr>
        <w:t xml:space="preserve"> годы на организацию работы органов</w:t>
      </w:r>
    </w:p>
    <w:p w:rsidR="00624AFE" w:rsidRPr="00582166" w:rsidRDefault="006D3FA7" w:rsidP="00C617C1">
      <w:pPr>
        <w:pStyle w:val="ConsPlusNormal"/>
        <w:jc w:val="center"/>
        <w:rPr>
          <w:rFonts w:ascii="Times New Roman" w:hAnsi="Times New Roman" w:cs="Times New Roman"/>
          <w:sz w:val="28"/>
          <w:szCs w:val="28"/>
        </w:rPr>
      </w:pPr>
      <w:r>
        <w:rPr>
          <w:rFonts w:ascii="Times New Roman" w:hAnsi="Times New Roman" w:cs="Times New Roman"/>
          <w:sz w:val="28"/>
          <w:szCs w:val="28"/>
        </w:rPr>
        <w:t>У</w:t>
      </w:r>
      <w:r w:rsidR="00624AFE" w:rsidRPr="00582166">
        <w:rPr>
          <w:rFonts w:ascii="Times New Roman" w:hAnsi="Times New Roman" w:cs="Times New Roman"/>
          <w:sz w:val="28"/>
          <w:szCs w:val="28"/>
        </w:rPr>
        <w:t>правления социальной защиты населения</w:t>
      </w:r>
    </w:p>
    <w:p w:rsidR="00624AFE" w:rsidRPr="00582166" w:rsidRDefault="00624AFE" w:rsidP="00624AFE">
      <w:pPr>
        <w:pStyle w:val="ConsPlusNormal"/>
        <w:jc w:val="both"/>
        <w:rPr>
          <w:rFonts w:ascii="Times New Roman" w:hAnsi="Times New Roman" w:cs="Times New Roman"/>
          <w:sz w:val="28"/>
          <w:szCs w:val="28"/>
        </w:rPr>
      </w:pPr>
    </w:p>
    <w:p w:rsidR="001877D5" w:rsidRPr="00582166" w:rsidRDefault="00624AFE" w:rsidP="001877D5">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1. Настоящие условия предоставления и методика расчета размера субсидий местным бюджетам муниципальных образований Челябинской области, выделяемых из областного бюджета на 20</w:t>
      </w:r>
      <w:r w:rsidR="00946454" w:rsidRPr="00582166">
        <w:rPr>
          <w:rFonts w:ascii="Times New Roman" w:hAnsi="Times New Roman" w:cs="Times New Roman"/>
          <w:sz w:val="28"/>
          <w:szCs w:val="28"/>
        </w:rPr>
        <w:t>21</w:t>
      </w:r>
      <w:r w:rsidRPr="00582166">
        <w:rPr>
          <w:rFonts w:ascii="Times New Roman" w:hAnsi="Times New Roman" w:cs="Times New Roman"/>
          <w:sz w:val="28"/>
          <w:szCs w:val="28"/>
        </w:rPr>
        <w:t xml:space="preserve"> - 20</w:t>
      </w:r>
      <w:r w:rsidR="000E162C" w:rsidRPr="00582166">
        <w:rPr>
          <w:rFonts w:ascii="Times New Roman" w:hAnsi="Times New Roman" w:cs="Times New Roman"/>
          <w:sz w:val="28"/>
          <w:szCs w:val="28"/>
        </w:rPr>
        <w:t>2</w:t>
      </w:r>
      <w:r w:rsidR="0041133B">
        <w:rPr>
          <w:rFonts w:ascii="Times New Roman" w:hAnsi="Times New Roman" w:cs="Times New Roman"/>
          <w:sz w:val="28"/>
          <w:szCs w:val="28"/>
        </w:rPr>
        <w:t>5</w:t>
      </w:r>
      <w:r w:rsidRPr="00582166">
        <w:rPr>
          <w:rFonts w:ascii="Times New Roman" w:hAnsi="Times New Roman" w:cs="Times New Roman"/>
          <w:sz w:val="28"/>
          <w:szCs w:val="28"/>
        </w:rPr>
        <w:t xml:space="preserve"> годы на организацию работы </w:t>
      </w:r>
      <w:r w:rsidR="00946454" w:rsidRPr="00582166">
        <w:rPr>
          <w:rFonts w:ascii="Times New Roman" w:hAnsi="Times New Roman" w:cs="Times New Roman"/>
          <w:sz w:val="28"/>
          <w:szCs w:val="28"/>
        </w:rPr>
        <w:t>органов У</w:t>
      </w:r>
      <w:r w:rsidRPr="00582166">
        <w:rPr>
          <w:rFonts w:ascii="Times New Roman" w:hAnsi="Times New Roman" w:cs="Times New Roman"/>
          <w:sz w:val="28"/>
          <w:szCs w:val="28"/>
        </w:rPr>
        <w:t>правления социальной защиты населения, определяют условия и порядок предоставления субсидий из областного бюджета бюджетам городских округов, городских округов с внутригородским делением и муниципальных районов Челябинской области на организацию р</w:t>
      </w:r>
      <w:r w:rsidR="00946454" w:rsidRPr="00582166">
        <w:rPr>
          <w:rFonts w:ascii="Times New Roman" w:hAnsi="Times New Roman" w:cs="Times New Roman"/>
          <w:sz w:val="28"/>
          <w:szCs w:val="28"/>
        </w:rPr>
        <w:t>аботы органов У</w:t>
      </w:r>
      <w:r w:rsidRPr="00582166">
        <w:rPr>
          <w:rFonts w:ascii="Times New Roman" w:hAnsi="Times New Roman" w:cs="Times New Roman"/>
          <w:sz w:val="28"/>
          <w:szCs w:val="28"/>
        </w:rPr>
        <w:t>правления социальной защиты населения (далее именуются - субсидии местным бюджетам).</w:t>
      </w:r>
    </w:p>
    <w:p w:rsidR="00624AFE" w:rsidRPr="00582166" w:rsidRDefault="00624AFE" w:rsidP="001877D5">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2. Размер субсидий местным бюджетам (Si) рассчитывается по следующей формуле:</w:t>
      </w:r>
    </w:p>
    <w:p w:rsidR="00624AFE" w:rsidRPr="00582166" w:rsidRDefault="00624AFE" w:rsidP="00624AFE">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Si = Pфотi x Ki + Pмоi, где:</w:t>
      </w:r>
    </w:p>
    <w:p w:rsidR="001877D5" w:rsidRPr="00582166" w:rsidRDefault="00624AFE" w:rsidP="001877D5">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Pфотi - средства областного бюджета, предусмотренные на софинансирование расходов по оплате труда муниципальных служащих, обслуживающего персонала и работников, исполняющих обязанности по техническому обеспечению деятельности органа управления социальной защиты населения i-го муниципального образования (включая начисления на оплату труда), в текущем финансовом году;</w:t>
      </w:r>
    </w:p>
    <w:p w:rsidR="001877D5" w:rsidRPr="00582166" w:rsidRDefault="00624AFE" w:rsidP="001877D5">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Ki - коэффициент изменения средств, выделяемых из областного бюджета на софинансирование расходов по оплате труда муниципальных служащих, обслуживающего персонала и работников, исполняющих обязанности по техническому обеспечению деятельности органов управления социальной защиты населения муниципальных образований. Для расчета размера субсидии местным бюджетам на 20</w:t>
      </w:r>
      <w:r w:rsidR="00946454" w:rsidRPr="00582166">
        <w:rPr>
          <w:rFonts w:ascii="Times New Roman" w:hAnsi="Times New Roman" w:cs="Times New Roman"/>
          <w:sz w:val="28"/>
          <w:szCs w:val="28"/>
        </w:rPr>
        <w:t>21</w:t>
      </w:r>
      <w:r w:rsidRPr="00582166">
        <w:rPr>
          <w:rFonts w:ascii="Times New Roman" w:hAnsi="Times New Roman" w:cs="Times New Roman"/>
          <w:sz w:val="28"/>
          <w:szCs w:val="28"/>
        </w:rPr>
        <w:t xml:space="preserve"> - 20</w:t>
      </w:r>
      <w:r w:rsidR="000E162C" w:rsidRPr="00582166">
        <w:rPr>
          <w:rFonts w:ascii="Times New Roman" w:hAnsi="Times New Roman" w:cs="Times New Roman"/>
          <w:sz w:val="28"/>
          <w:szCs w:val="28"/>
        </w:rPr>
        <w:t>2</w:t>
      </w:r>
      <w:r w:rsidR="00946454" w:rsidRPr="00582166">
        <w:rPr>
          <w:rFonts w:ascii="Times New Roman" w:hAnsi="Times New Roman" w:cs="Times New Roman"/>
          <w:sz w:val="28"/>
          <w:szCs w:val="28"/>
        </w:rPr>
        <w:t>3</w:t>
      </w:r>
      <w:r w:rsidRPr="00582166">
        <w:rPr>
          <w:rFonts w:ascii="Times New Roman" w:hAnsi="Times New Roman" w:cs="Times New Roman"/>
          <w:sz w:val="28"/>
          <w:szCs w:val="28"/>
        </w:rPr>
        <w:t xml:space="preserve"> годы значение указанного коэффициента принимается равным 1;</w:t>
      </w:r>
    </w:p>
    <w:p w:rsidR="00624AFE" w:rsidRPr="00582166" w:rsidRDefault="00624AFE" w:rsidP="001877D5">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Pмоi - средства областного бюджета, предусмотренные на софинансирование расходов на материальное обеспечение органа управления социальной защиты населения i-го муниципального образования в текущем финансовом году, которые рассчитываются по следующей формуле:</w:t>
      </w:r>
    </w:p>
    <w:p w:rsidR="00624AFE" w:rsidRPr="00582166" w:rsidRDefault="00624AFE" w:rsidP="00624AFE">
      <w:pPr>
        <w:pStyle w:val="ConsPlusNormal"/>
        <w:jc w:val="both"/>
        <w:rPr>
          <w:rFonts w:ascii="Times New Roman" w:hAnsi="Times New Roman" w:cs="Times New Roman"/>
          <w:sz w:val="28"/>
          <w:szCs w:val="28"/>
        </w:rPr>
      </w:pPr>
    </w:p>
    <w:p w:rsidR="00624AFE" w:rsidRPr="00582166" w:rsidRDefault="00624AFE" w:rsidP="001877D5">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Pмоi = P прi + P коммi x K2, где:</w:t>
      </w:r>
    </w:p>
    <w:p w:rsidR="001877D5" w:rsidRPr="00582166" w:rsidRDefault="00624AFE" w:rsidP="001877D5">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lastRenderedPageBreak/>
        <w:t>P прi - средства областного бюджета, предусмотренные на софинансирование расходов на материальное обеспечение, за исключением расходов, направляемых на оплату коммунальных услуг органа управления социальной защиты населения i-го муниципального образования в текущем финансовом году;</w:t>
      </w:r>
    </w:p>
    <w:p w:rsidR="001877D5" w:rsidRPr="00582166" w:rsidRDefault="00624AFE" w:rsidP="001877D5">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P коммi - средства областного бюджета, предусмотренные на софинансирование расходов, направляемых на оплату коммунальных услуг органа управления социальной защиты населения i-го муниципального образования в текущем финансовом году;</w:t>
      </w:r>
    </w:p>
    <w:p w:rsidR="001877D5" w:rsidRPr="00582166" w:rsidRDefault="00624AFE" w:rsidP="001877D5">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 xml:space="preserve">K2 - коэффициент изменения средств, выделяемых из областного бюджета на софинансирование расходов, направляемых на оплату коммунальных услуг органов управления социальной защиты населения муниципальных образований Челябинской области. Для </w:t>
      </w:r>
      <w:r w:rsidR="00946454" w:rsidRPr="00582166">
        <w:rPr>
          <w:rFonts w:ascii="Times New Roman" w:hAnsi="Times New Roman" w:cs="Times New Roman"/>
          <w:sz w:val="28"/>
          <w:szCs w:val="28"/>
        </w:rPr>
        <w:t>расчета размера субсидии  на 2021</w:t>
      </w:r>
      <w:r w:rsidRPr="00582166">
        <w:rPr>
          <w:rFonts w:ascii="Times New Roman" w:hAnsi="Times New Roman" w:cs="Times New Roman"/>
          <w:sz w:val="28"/>
          <w:szCs w:val="28"/>
        </w:rPr>
        <w:t>- 20</w:t>
      </w:r>
      <w:r w:rsidR="000E162C" w:rsidRPr="00582166">
        <w:rPr>
          <w:rFonts w:ascii="Times New Roman" w:hAnsi="Times New Roman" w:cs="Times New Roman"/>
          <w:sz w:val="28"/>
          <w:szCs w:val="28"/>
        </w:rPr>
        <w:t>2</w:t>
      </w:r>
      <w:r w:rsidR="00946454" w:rsidRPr="00582166">
        <w:rPr>
          <w:rFonts w:ascii="Times New Roman" w:hAnsi="Times New Roman" w:cs="Times New Roman"/>
          <w:sz w:val="28"/>
          <w:szCs w:val="28"/>
        </w:rPr>
        <w:t>3</w:t>
      </w:r>
      <w:r w:rsidRPr="00582166">
        <w:rPr>
          <w:rFonts w:ascii="Times New Roman" w:hAnsi="Times New Roman" w:cs="Times New Roman"/>
          <w:sz w:val="28"/>
          <w:szCs w:val="28"/>
        </w:rPr>
        <w:t xml:space="preserve"> годы - равным 1.</w:t>
      </w:r>
    </w:p>
    <w:p w:rsidR="001877D5" w:rsidRPr="00582166" w:rsidRDefault="00624AFE" w:rsidP="001877D5">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3. Условиями предоставления субсидий местным бюджетам являются:</w:t>
      </w:r>
    </w:p>
    <w:p w:rsidR="001877D5" w:rsidRPr="00582166" w:rsidRDefault="00946454" w:rsidP="001877D5">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представление органами У</w:t>
      </w:r>
      <w:r w:rsidR="00624AFE" w:rsidRPr="00582166">
        <w:rPr>
          <w:rFonts w:ascii="Times New Roman" w:hAnsi="Times New Roman" w:cs="Times New Roman"/>
          <w:sz w:val="28"/>
          <w:szCs w:val="28"/>
        </w:rPr>
        <w:t>правления социальной защиты населения муниципальных образований Челябинской области в срок до 10 числа месяца, предшествующего месяцу предоставления субсидии, заявки в Минсоцотношений;</w:t>
      </w:r>
    </w:p>
    <w:p w:rsidR="001877D5" w:rsidRPr="00582166" w:rsidRDefault="00624AFE" w:rsidP="001877D5">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своевременность представления отчетности (информации) по расходам, осуществляемым органами управления социальной защиты населения муниципальных образований Челябинской области;</w:t>
      </w:r>
    </w:p>
    <w:p w:rsidR="001877D5" w:rsidRPr="00582166" w:rsidRDefault="00624AFE" w:rsidP="001877D5">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утверждение органами местного самоуправления муниципальных образований Челябинской области муниципальных программ, направленных на достижение целей, соответствующих настоящей муниципальной программе;</w:t>
      </w:r>
    </w:p>
    <w:p w:rsidR="001877D5" w:rsidRPr="00582166" w:rsidRDefault="00624AFE" w:rsidP="001877D5">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представление в Минсоцотношений отчета об использовании субсидий местным бюджетам по форме, утвержденной Минсоцотношений, ежегодно до 1 марта года, следующего за отчетным годом.</w:t>
      </w:r>
    </w:p>
    <w:p w:rsidR="001877D5" w:rsidRPr="00582166" w:rsidRDefault="00624AFE" w:rsidP="001877D5">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4. Субсидии предоставляются местным бюджетам в пределах средств, предусмотренных в областном бюджете на 20</w:t>
      </w:r>
      <w:r w:rsidR="00946454" w:rsidRPr="00582166">
        <w:rPr>
          <w:rFonts w:ascii="Times New Roman" w:hAnsi="Times New Roman" w:cs="Times New Roman"/>
          <w:sz w:val="28"/>
          <w:szCs w:val="28"/>
        </w:rPr>
        <w:t>21</w:t>
      </w:r>
      <w:r w:rsidRPr="00582166">
        <w:rPr>
          <w:rFonts w:ascii="Times New Roman" w:hAnsi="Times New Roman" w:cs="Times New Roman"/>
          <w:sz w:val="28"/>
          <w:szCs w:val="28"/>
        </w:rPr>
        <w:t xml:space="preserve"> - 20</w:t>
      </w:r>
      <w:r w:rsidR="00946454" w:rsidRPr="00582166">
        <w:rPr>
          <w:rFonts w:ascii="Times New Roman" w:hAnsi="Times New Roman" w:cs="Times New Roman"/>
          <w:sz w:val="28"/>
          <w:szCs w:val="28"/>
        </w:rPr>
        <w:t>2</w:t>
      </w:r>
      <w:r w:rsidR="0041133B">
        <w:rPr>
          <w:rFonts w:ascii="Times New Roman" w:hAnsi="Times New Roman" w:cs="Times New Roman"/>
          <w:sz w:val="28"/>
          <w:szCs w:val="28"/>
        </w:rPr>
        <w:t>5</w:t>
      </w:r>
      <w:r w:rsidRPr="00582166">
        <w:rPr>
          <w:rFonts w:ascii="Times New Roman" w:hAnsi="Times New Roman" w:cs="Times New Roman"/>
          <w:sz w:val="28"/>
          <w:szCs w:val="28"/>
        </w:rPr>
        <w:t xml:space="preserve"> годы, и доведенных на указанные цели лимитов бюджетных обязательств, а также предельных объемов финансирования и сумм, необходимых для оплаты денежных обязательств по расходам получателей средств местных бюджетов, источником финансового обеспечения которых являются данные субсидии.</w:t>
      </w:r>
    </w:p>
    <w:p w:rsidR="001877D5" w:rsidRPr="00582166" w:rsidRDefault="00624AFE" w:rsidP="001877D5">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5. Остаток субсидии местным бюджетам, не использованной в отчетном финансовом году, подлежит возврату в областной бюджет до 15 января следующего финансового года.</w:t>
      </w:r>
    </w:p>
    <w:p w:rsidR="001877D5" w:rsidRPr="00582166" w:rsidRDefault="00624AFE" w:rsidP="001877D5">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6. Органы местного самоуправления муниципальных образований Челябинской области, допустившие нецелевое использование бюджетных средств, несут ответственность в порядке, установленном законодательством Российской Федерации.</w:t>
      </w:r>
    </w:p>
    <w:p w:rsidR="00624AFE" w:rsidRPr="00582166" w:rsidRDefault="00624AFE" w:rsidP="001877D5">
      <w:pPr>
        <w:pStyle w:val="ConsPlusNormal"/>
        <w:ind w:firstLine="540"/>
        <w:jc w:val="both"/>
        <w:rPr>
          <w:rFonts w:ascii="Times New Roman" w:hAnsi="Times New Roman" w:cs="Times New Roman"/>
          <w:sz w:val="28"/>
          <w:szCs w:val="28"/>
        </w:rPr>
      </w:pPr>
      <w:r w:rsidRPr="00582166">
        <w:rPr>
          <w:rFonts w:ascii="Times New Roman" w:hAnsi="Times New Roman" w:cs="Times New Roman"/>
          <w:sz w:val="28"/>
          <w:szCs w:val="28"/>
        </w:rPr>
        <w:t>7. Минсоцотношений осуществляет контроль за соблюдением условий предоставления и расходования субсидий местным бюджетам в соответствии с законодательством.</w:t>
      </w:r>
    </w:p>
    <w:p w:rsidR="00E35C1C" w:rsidRPr="00582166" w:rsidRDefault="00E35C1C" w:rsidP="00A1479A">
      <w:pPr>
        <w:spacing w:after="0" w:line="240" w:lineRule="auto"/>
        <w:jc w:val="right"/>
        <w:rPr>
          <w:rFonts w:ascii="Times New Roman" w:hAnsi="Times New Roman"/>
          <w:sz w:val="28"/>
          <w:szCs w:val="28"/>
        </w:rPr>
        <w:sectPr w:rsidR="00E35C1C" w:rsidRPr="00582166" w:rsidSect="004A1BD1">
          <w:headerReference w:type="default" r:id="rId49"/>
          <w:pgSz w:w="11905" w:h="16838"/>
          <w:pgMar w:top="1134" w:right="851" w:bottom="1134" w:left="1418" w:header="709" w:footer="709" w:gutter="0"/>
          <w:cols w:space="708"/>
          <w:titlePg/>
          <w:docGrid w:linePitch="360"/>
        </w:sectPr>
      </w:pPr>
    </w:p>
    <w:p w:rsidR="00A1479A" w:rsidRPr="00582166" w:rsidRDefault="00A1479A" w:rsidP="00A1479A">
      <w:pPr>
        <w:spacing w:after="0" w:line="240" w:lineRule="auto"/>
        <w:jc w:val="right"/>
        <w:rPr>
          <w:rFonts w:ascii="Times New Roman" w:hAnsi="Times New Roman"/>
          <w:sz w:val="28"/>
          <w:szCs w:val="28"/>
        </w:rPr>
      </w:pPr>
      <w:r w:rsidRPr="00582166">
        <w:rPr>
          <w:rFonts w:ascii="Times New Roman" w:hAnsi="Times New Roman"/>
          <w:sz w:val="28"/>
          <w:szCs w:val="28"/>
        </w:rPr>
        <w:lastRenderedPageBreak/>
        <w:t xml:space="preserve">Приложение </w:t>
      </w:r>
      <w:r w:rsidR="00C733D4">
        <w:rPr>
          <w:rFonts w:ascii="Times New Roman" w:hAnsi="Times New Roman"/>
          <w:sz w:val="28"/>
          <w:szCs w:val="28"/>
        </w:rPr>
        <w:t>№</w:t>
      </w:r>
      <w:r w:rsidR="00412973">
        <w:rPr>
          <w:rFonts w:ascii="Times New Roman" w:hAnsi="Times New Roman"/>
          <w:sz w:val="28"/>
          <w:szCs w:val="28"/>
        </w:rPr>
        <w:t>4</w:t>
      </w:r>
    </w:p>
    <w:p w:rsidR="00A1479A" w:rsidRPr="00582166" w:rsidRDefault="00A1479A" w:rsidP="00A1479A">
      <w:pPr>
        <w:spacing w:after="0" w:line="240" w:lineRule="auto"/>
        <w:jc w:val="right"/>
        <w:rPr>
          <w:rFonts w:ascii="Times New Roman" w:hAnsi="Times New Roman"/>
          <w:sz w:val="28"/>
          <w:szCs w:val="28"/>
        </w:rPr>
      </w:pPr>
      <w:r w:rsidRPr="00582166">
        <w:rPr>
          <w:rFonts w:ascii="Times New Roman" w:hAnsi="Times New Roman"/>
          <w:sz w:val="28"/>
          <w:szCs w:val="28"/>
        </w:rPr>
        <w:t>к муниципальной программе</w:t>
      </w:r>
    </w:p>
    <w:p w:rsidR="00A1479A" w:rsidRPr="00582166" w:rsidRDefault="00A1479A" w:rsidP="00A1479A">
      <w:pPr>
        <w:spacing w:after="0" w:line="240" w:lineRule="auto"/>
        <w:jc w:val="right"/>
        <w:rPr>
          <w:rFonts w:ascii="Times New Roman" w:hAnsi="Times New Roman"/>
          <w:sz w:val="28"/>
          <w:szCs w:val="28"/>
        </w:rPr>
      </w:pPr>
      <w:r w:rsidRPr="00582166">
        <w:rPr>
          <w:rFonts w:ascii="Times New Roman" w:hAnsi="Times New Roman"/>
          <w:sz w:val="28"/>
          <w:szCs w:val="28"/>
        </w:rPr>
        <w:t xml:space="preserve">«Развитие  социальной защиты населения </w:t>
      </w:r>
    </w:p>
    <w:p w:rsidR="00A1479A" w:rsidRPr="00582166" w:rsidRDefault="00A1479A" w:rsidP="00A1479A">
      <w:pPr>
        <w:spacing w:after="0" w:line="240" w:lineRule="auto"/>
        <w:jc w:val="right"/>
        <w:rPr>
          <w:rFonts w:ascii="Times New Roman" w:hAnsi="Times New Roman"/>
          <w:sz w:val="28"/>
          <w:szCs w:val="28"/>
        </w:rPr>
      </w:pPr>
      <w:r w:rsidRPr="00582166">
        <w:rPr>
          <w:rFonts w:ascii="Times New Roman" w:hAnsi="Times New Roman"/>
          <w:sz w:val="28"/>
          <w:szCs w:val="28"/>
        </w:rPr>
        <w:t>в Сосновском муниципальном районе»</w:t>
      </w:r>
    </w:p>
    <w:p w:rsidR="00A1479A" w:rsidRPr="00582166" w:rsidRDefault="00A1479A" w:rsidP="00A1479A">
      <w:pPr>
        <w:spacing w:after="0" w:line="240" w:lineRule="auto"/>
        <w:jc w:val="right"/>
        <w:rPr>
          <w:rFonts w:ascii="Times New Roman" w:hAnsi="Times New Roman"/>
          <w:sz w:val="28"/>
          <w:szCs w:val="28"/>
        </w:rPr>
      </w:pPr>
      <w:r w:rsidRPr="00582166">
        <w:rPr>
          <w:rFonts w:ascii="Times New Roman" w:hAnsi="Times New Roman"/>
          <w:sz w:val="28"/>
          <w:szCs w:val="28"/>
        </w:rPr>
        <w:t>на 20</w:t>
      </w:r>
      <w:r w:rsidR="00946454" w:rsidRPr="00582166">
        <w:rPr>
          <w:rFonts w:ascii="Times New Roman" w:hAnsi="Times New Roman"/>
          <w:sz w:val="28"/>
          <w:szCs w:val="28"/>
        </w:rPr>
        <w:t>21</w:t>
      </w:r>
      <w:r w:rsidRPr="00582166">
        <w:rPr>
          <w:rFonts w:ascii="Times New Roman" w:hAnsi="Times New Roman"/>
          <w:sz w:val="28"/>
          <w:szCs w:val="28"/>
        </w:rPr>
        <w:t>-202</w:t>
      </w:r>
      <w:r w:rsidR="0041133B">
        <w:rPr>
          <w:rFonts w:ascii="Times New Roman" w:hAnsi="Times New Roman"/>
          <w:sz w:val="28"/>
          <w:szCs w:val="28"/>
        </w:rPr>
        <w:t>5</w:t>
      </w:r>
      <w:r w:rsidRPr="00582166">
        <w:rPr>
          <w:rFonts w:ascii="Times New Roman" w:hAnsi="Times New Roman"/>
          <w:sz w:val="28"/>
          <w:szCs w:val="28"/>
        </w:rPr>
        <w:t xml:space="preserve"> годы</w:t>
      </w:r>
    </w:p>
    <w:p w:rsidR="00A1479A" w:rsidRPr="00582166" w:rsidRDefault="00A1479A" w:rsidP="00A1479A">
      <w:pPr>
        <w:jc w:val="right"/>
        <w:rPr>
          <w:rFonts w:ascii="Times New Roman" w:hAnsi="Times New Roman"/>
          <w:i/>
          <w:color w:val="FF0000"/>
          <w:sz w:val="28"/>
          <w:szCs w:val="28"/>
        </w:rPr>
      </w:pPr>
    </w:p>
    <w:p w:rsidR="00A1479A" w:rsidRPr="00582166" w:rsidRDefault="00A1479A" w:rsidP="006C176A">
      <w:pPr>
        <w:widowControl w:val="0"/>
        <w:autoSpaceDE w:val="0"/>
        <w:autoSpaceDN w:val="0"/>
        <w:adjustRightInd w:val="0"/>
        <w:spacing w:after="0" w:line="240" w:lineRule="auto"/>
        <w:jc w:val="center"/>
        <w:rPr>
          <w:rFonts w:ascii="Times New Roman" w:hAnsi="Times New Roman"/>
          <w:sz w:val="28"/>
          <w:szCs w:val="28"/>
        </w:rPr>
      </w:pPr>
      <w:r w:rsidRPr="00582166">
        <w:rPr>
          <w:rFonts w:ascii="Times New Roman" w:hAnsi="Times New Roman"/>
          <w:sz w:val="28"/>
          <w:szCs w:val="28"/>
        </w:rPr>
        <w:t xml:space="preserve">      </w:t>
      </w:r>
      <w:r w:rsidR="004A1BD1" w:rsidRPr="00582166">
        <w:rPr>
          <w:rFonts w:ascii="Times New Roman" w:hAnsi="Times New Roman"/>
          <w:sz w:val="28"/>
          <w:szCs w:val="28"/>
        </w:rPr>
        <w:t>Подпрограмма</w:t>
      </w:r>
      <w:r w:rsidRPr="00582166">
        <w:rPr>
          <w:rFonts w:ascii="Times New Roman" w:hAnsi="Times New Roman"/>
          <w:sz w:val="28"/>
          <w:szCs w:val="28"/>
        </w:rPr>
        <w:t xml:space="preserve">                                                                                             «Формирование доступной среды  для инвалидов и маломобильных групп населения в Сосновском муниципальном районе»  </w:t>
      </w:r>
    </w:p>
    <w:p w:rsidR="004A1BD1" w:rsidRPr="00582166" w:rsidRDefault="004A1BD1" w:rsidP="006C176A">
      <w:pPr>
        <w:widowControl w:val="0"/>
        <w:autoSpaceDE w:val="0"/>
        <w:autoSpaceDN w:val="0"/>
        <w:adjustRightInd w:val="0"/>
        <w:spacing w:after="0" w:line="240" w:lineRule="auto"/>
        <w:jc w:val="center"/>
        <w:rPr>
          <w:rFonts w:ascii="Times New Roman" w:hAnsi="Times New Roman"/>
          <w:sz w:val="28"/>
          <w:szCs w:val="28"/>
        </w:rPr>
      </w:pPr>
    </w:p>
    <w:p w:rsidR="004A1BD1" w:rsidRPr="00582166" w:rsidRDefault="00A1479A" w:rsidP="006C176A">
      <w:pPr>
        <w:spacing w:after="0" w:line="240" w:lineRule="auto"/>
        <w:jc w:val="center"/>
        <w:rPr>
          <w:rFonts w:ascii="Times New Roman" w:hAnsi="Times New Roman"/>
          <w:sz w:val="28"/>
          <w:szCs w:val="28"/>
        </w:rPr>
      </w:pPr>
      <w:r w:rsidRPr="00582166">
        <w:rPr>
          <w:rFonts w:ascii="Times New Roman" w:hAnsi="Times New Roman"/>
          <w:sz w:val="28"/>
          <w:szCs w:val="28"/>
        </w:rPr>
        <w:t xml:space="preserve">Паспорт </w:t>
      </w:r>
    </w:p>
    <w:p w:rsidR="00A1479A" w:rsidRPr="00582166" w:rsidRDefault="00A1479A" w:rsidP="006C176A">
      <w:pPr>
        <w:spacing w:after="0" w:line="240" w:lineRule="auto"/>
        <w:jc w:val="center"/>
        <w:rPr>
          <w:rFonts w:ascii="Times New Roman" w:hAnsi="Times New Roman"/>
          <w:sz w:val="28"/>
          <w:szCs w:val="28"/>
        </w:rPr>
      </w:pPr>
      <w:r w:rsidRPr="00582166">
        <w:rPr>
          <w:rFonts w:ascii="Times New Roman" w:hAnsi="Times New Roman"/>
          <w:sz w:val="28"/>
          <w:szCs w:val="28"/>
        </w:rPr>
        <w:t xml:space="preserve">Подпрограммы  «Формирование доступной среды  для инвалидов                                  и маломобильных групп населения в Сосновском муниципальном районе»  </w:t>
      </w:r>
    </w:p>
    <w:p w:rsidR="006C176A" w:rsidRPr="00582166" w:rsidRDefault="006C176A" w:rsidP="006C176A">
      <w:pPr>
        <w:spacing w:after="0" w:line="240" w:lineRule="auto"/>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7050"/>
      </w:tblGrid>
      <w:tr w:rsidR="00A1479A" w:rsidRPr="00582166" w:rsidTr="00B14006">
        <w:tc>
          <w:tcPr>
            <w:tcW w:w="2802" w:type="dxa"/>
            <w:vAlign w:val="center"/>
          </w:tcPr>
          <w:p w:rsidR="00A1479A" w:rsidRPr="00582166" w:rsidRDefault="00A1479A" w:rsidP="006C374E">
            <w:pPr>
              <w:spacing w:after="0" w:line="240" w:lineRule="auto"/>
              <w:contextualSpacing/>
              <w:jc w:val="center"/>
              <w:rPr>
                <w:rFonts w:ascii="Times New Roman" w:hAnsi="Times New Roman"/>
                <w:sz w:val="28"/>
                <w:szCs w:val="28"/>
              </w:rPr>
            </w:pPr>
            <w:r w:rsidRPr="00582166">
              <w:rPr>
                <w:rFonts w:ascii="Times New Roman" w:hAnsi="Times New Roman"/>
                <w:sz w:val="28"/>
                <w:szCs w:val="28"/>
              </w:rPr>
              <w:t>Ответственный исполнитель подпрограммы</w:t>
            </w:r>
          </w:p>
        </w:tc>
        <w:tc>
          <w:tcPr>
            <w:tcW w:w="7050" w:type="dxa"/>
            <w:vAlign w:val="center"/>
          </w:tcPr>
          <w:p w:rsidR="00A1479A" w:rsidRPr="00582166" w:rsidRDefault="00A1479A" w:rsidP="006C374E">
            <w:pPr>
              <w:spacing w:after="0" w:line="240" w:lineRule="auto"/>
              <w:contextualSpacing/>
              <w:jc w:val="center"/>
              <w:rPr>
                <w:rFonts w:ascii="Times New Roman" w:hAnsi="Times New Roman"/>
                <w:sz w:val="28"/>
                <w:szCs w:val="28"/>
              </w:rPr>
            </w:pPr>
            <w:r w:rsidRPr="00582166">
              <w:rPr>
                <w:rFonts w:ascii="Times New Roman" w:hAnsi="Times New Roman"/>
                <w:sz w:val="28"/>
                <w:szCs w:val="28"/>
              </w:rPr>
              <w:t>Управление социальной защиты населения администрации Сосновского муниципального района</w:t>
            </w:r>
          </w:p>
        </w:tc>
      </w:tr>
      <w:tr w:rsidR="00A1479A" w:rsidRPr="00582166" w:rsidTr="00B14006">
        <w:tc>
          <w:tcPr>
            <w:tcW w:w="2802" w:type="dxa"/>
            <w:vAlign w:val="center"/>
          </w:tcPr>
          <w:p w:rsidR="00A1479A" w:rsidRPr="00582166" w:rsidRDefault="00A1479A" w:rsidP="006C374E">
            <w:pPr>
              <w:widowControl w:val="0"/>
              <w:autoSpaceDE w:val="0"/>
              <w:autoSpaceDN w:val="0"/>
              <w:adjustRightInd w:val="0"/>
              <w:spacing w:after="0"/>
              <w:jc w:val="center"/>
              <w:rPr>
                <w:rFonts w:ascii="Times New Roman" w:hAnsi="Times New Roman"/>
                <w:sz w:val="28"/>
                <w:szCs w:val="28"/>
              </w:rPr>
            </w:pPr>
            <w:r w:rsidRPr="00582166">
              <w:rPr>
                <w:rFonts w:ascii="Times New Roman" w:hAnsi="Times New Roman"/>
                <w:sz w:val="28"/>
                <w:szCs w:val="28"/>
              </w:rPr>
              <w:t>Соисполнители  подпрограммы</w:t>
            </w:r>
          </w:p>
        </w:tc>
        <w:tc>
          <w:tcPr>
            <w:tcW w:w="7050" w:type="dxa"/>
          </w:tcPr>
          <w:p w:rsidR="00A1479A" w:rsidRPr="00582166" w:rsidRDefault="00A1479A" w:rsidP="006C374E">
            <w:pPr>
              <w:widowControl w:val="0"/>
              <w:autoSpaceDE w:val="0"/>
              <w:autoSpaceDN w:val="0"/>
              <w:adjustRightInd w:val="0"/>
              <w:spacing w:after="0" w:line="240" w:lineRule="auto"/>
              <w:rPr>
                <w:rFonts w:ascii="Times New Roman" w:hAnsi="Times New Roman"/>
                <w:sz w:val="28"/>
                <w:szCs w:val="28"/>
              </w:rPr>
            </w:pPr>
            <w:r w:rsidRPr="00582166">
              <w:rPr>
                <w:rFonts w:ascii="Times New Roman" w:hAnsi="Times New Roman"/>
                <w:sz w:val="28"/>
                <w:szCs w:val="28"/>
              </w:rPr>
              <w:t>Управление образования администрации Сосновского муниципального района</w:t>
            </w:r>
          </w:p>
          <w:p w:rsidR="00A1479A" w:rsidRPr="00582166" w:rsidRDefault="00A1479A" w:rsidP="006C374E">
            <w:pPr>
              <w:spacing w:before="100" w:beforeAutospacing="1" w:after="0" w:line="240" w:lineRule="auto"/>
              <w:contextualSpacing/>
              <w:jc w:val="both"/>
              <w:rPr>
                <w:rFonts w:ascii="Times New Roman" w:hAnsi="Times New Roman"/>
                <w:sz w:val="28"/>
                <w:szCs w:val="28"/>
              </w:rPr>
            </w:pPr>
            <w:r w:rsidRPr="00582166">
              <w:rPr>
                <w:rFonts w:ascii="Times New Roman" w:hAnsi="Times New Roman"/>
                <w:sz w:val="28"/>
                <w:szCs w:val="28"/>
              </w:rPr>
              <w:t>Отдел культуры администрации Сосновского муниципального района</w:t>
            </w:r>
          </w:p>
          <w:p w:rsidR="00A1479A" w:rsidRPr="00582166" w:rsidRDefault="00A1479A" w:rsidP="006C374E">
            <w:pPr>
              <w:spacing w:before="100" w:beforeAutospacing="1" w:after="0" w:line="240" w:lineRule="auto"/>
              <w:contextualSpacing/>
              <w:jc w:val="both"/>
              <w:rPr>
                <w:rFonts w:ascii="Times New Roman" w:hAnsi="Times New Roman"/>
                <w:sz w:val="28"/>
                <w:szCs w:val="28"/>
              </w:rPr>
            </w:pPr>
            <w:r w:rsidRPr="00582166">
              <w:rPr>
                <w:rFonts w:ascii="Times New Roman" w:hAnsi="Times New Roman"/>
                <w:color w:val="000000"/>
                <w:sz w:val="28"/>
                <w:szCs w:val="28"/>
                <w:shd w:val="clear" w:color="auto" w:fill="FFFFFF"/>
              </w:rPr>
              <w:t>Муниципальное бюджетное учреждение</w:t>
            </w:r>
            <w:r w:rsidRPr="00582166">
              <w:rPr>
                <w:rStyle w:val="apple-converted-space"/>
                <w:rFonts w:ascii="Times New Roman" w:hAnsi="Times New Roman"/>
                <w:color w:val="000000"/>
                <w:sz w:val="28"/>
                <w:szCs w:val="28"/>
                <w:shd w:val="clear" w:color="auto" w:fill="FFFFFF"/>
              </w:rPr>
              <w:t> </w:t>
            </w:r>
            <w:r w:rsidRPr="00582166">
              <w:rPr>
                <w:rFonts w:ascii="Times New Roman" w:hAnsi="Times New Roman"/>
                <w:color w:val="000000"/>
                <w:sz w:val="28"/>
                <w:szCs w:val="28"/>
                <w:shd w:val="clear" w:color="auto" w:fill="FFFFFF"/>
              </w:rPr>
              <w:t>культуры «Межпоселенческое социально-культурное объединение»  отдела</w:t>
            </w:r>
            <w:r w:rsidRPr="00582166">
              <w:rPr>
                <w:rStyle w:val="apple-converted-space"/>
                <w:rFonts w:ascii="Times New Roman" w:hAnsi="Times New Roman"/>
                <w:color w:val="000000"/>
                <w:sz w:val="28"/>
                <w:szCs w:val="28"/>
                <w:shd w:val="clear" w:color="auto" w:fill="FFFFFF"/>
              </w:rPr>
              <w:t> </w:t>
            </w:r>
            <w:r w:rsidRPr="00582166">
              <w:rPr>
                <w:rFonts w:ascii="Times New Roman" w:hAnsi="Times New Roman"/>
                <w:color w:val="000000"/>
                <w:sz w:val="28"/>
                <w:szCs w:val="28"/>
                <w:shd w:val="clear" w:color="auto" w:fill="FFFFFF"/>
              </w:rPr>
              <w:t>культуры администрации Сосновского муниципального района</w:t>
            </w:r>
          </w:p>
          <w:p w:rsidR="00A1479A" w:rsidRPr="00582166" w:rsidRDefault="00A1479A" w:rsidP="006C374E">
            <w:pPr>
              <w:widowControl w:val="0"/>
              <w:autoSpaceDE w:val="0"/>
              <w:autoSpaceDN w:val="0"/>
              <w:adjustRightInd w:val="0"/>
              <w:spacing w:after="0" w:line="240" w:lineRule="auto"/>
              <w:rPr>
                <w:rFonts w:ascii="Times New Roman" w:hAnsi="Times New Roman"/>
                <w:sz w:val="28"/>
                <w:szCs w:val="28"/>
              </w:rPr>
            </w:pPr>
            <w:r w:rsidRPr="00582166">
              <w:rPr>
                <w:rFonts w:ascii="Times New Roman" w:hAnsi="Times New Roman"/>
                <w:sz w:val="28"/>
                <w:szCs w:val="28"/>
              </w:rPr>
              <w:t>КЦСОН Сосновского муниципального района</w:t>
            </w:r>
          </w:p>
        </w:tc>
      </w:tr>
      <w:tr w:rsidR="00A1479A" w:rsidRPr="00582166" w:rsidTr="00B14006">
        <w:tc>
          <w:tcPr>
            <w:tcW w:w="2802" w:type="dxa"/>
            <w:vAlign w:val="center"/>
          </w:tcPr>
          <w:p w:rsidR="00A1479A" w:rsidRPr="00582166" w:rsidRDefault="00A1479A" w:rsidP="006C374E">
            <w:pPr>
              <w:widowControl w:val="0"/>
              <w:autoSpaceDE w:val="0"/>
              <w:autoSpaceDN w:val="0"/>
              <w:adjustRightInd w:val="0"/>
              <w:spacing w:after="0"/>
              <w:jc w:val="center"/>
              <w:rPr>
                <w:rFonts w:ascii="Times New Roman" w:hAnsi="Times New Roman"/>
                <w:sz w:val="28"/>
                <w:szCs w:val="28"/>
              </w:rPr>
            </w:pPr>
            <w:r w:rsidRPr="00582166">
              <w:rPr>
                <w:rFonts w:ascii="Times New Roman" w:hAnsi="Times New Roman"/>
                <w:sz w:val="28"/>
                <w:szCs w:val="28"/>
                <w:lang w:eastAsia="ru-RU"/>
              </w:rPr>
              <w:t>Участники   подпрограммы</w:t>
            </w:r>
          </w:p>
        </w:tc>
        <w:tc>
          <w:tcPr>
            <w:tcW w:w="7050" w:type="dxa"/>
          </w:tcPr>
          <w:p w:rsidR="00A1479A" w:rsidRPr="00582166" w:rsidRDefault="00A1479A" w:rsidP="006C374E">
            <w:pPr>
              <w:widowControl w:val="0"/>
              <w:autoSpaceDE w:val="0"/>
              <w:autoSpaceDN w:val="0"/>
              <w:adjustRightInd w:val="0"/>
              <w:spacing w:before="100" w:beforeAutospacing="1" w:after="0" w:line="240" w:lineRule="auto"/>
              <w:contextualSpacing/>
              <w:jc w:val="both"/>
              <w:rPr>
                <w:rFonts w:ascii="Times New Roman" w:hAnsi="Times New Roman"/>
                <w:sz w:val="28"/>
                <w:szCs w:val="28"/>
              </w:rPr>
            </w:pPr>
            <w:r w:rsidRPr="00582166">
              <w:rPr>
                <w:rFonts w:ascii="Times New Roman" w:hAnsi="Times New Roman"/>
                <w:sz w:val="28"/>
                <w:szCs w:val="28"/>
              </w:rPr>
              <w:t>Координационный совет по организации доступной среды для инвалидов и мало мобильных групп населения Сосновского муниципального района</w:t>
            </w:r>
          </w:p>
          <w:p w:rsidR="00A1479A" w:rsidRPr="00582166" w:rsidRDefault="00946454" w:rsidP="006C374E">
            <w:pPr>
              <w:widowControl w:val="0"/>
              <w:autoSpaceDE w:val="0"/>
              <w:autoSpaceDN w:val="0"/>
              <w:adjustRightInd w:val="0"/>
              <w:spacing w:before="100" w:beforeAutospacing="1" w:after="0" w:line="240" w:lineRule="auto"/>
              <w:contextualSpacing/>
              <w:jc w:val="both"/>
              <w:rPr>
                <w:rFonts w:ascii="Times New Roman" w:hAnsi="Times New Roman"/>
                <w:sz w:val="28"/>
                <w:szCs w:val="28"/>
              </w:rPr>
            </w:pPr>
            <w:r w:rsidRPr="00582166">
              <w:rPr>
                <w:rFonts w:ascii="Times New Roman" w:hAnsi="Times New Roman"/>
                <w:sz w:val="28"/>
                <w:szCs w:val="28"/>
              </w:rPr>
              <w:t>Г</w:t>
            </w:r>
            <w:r w:rsidR="00A1479A" w:rsidRPr="00582166">
              <w:rPr>
                <w:rFonts w:ascii="Times New Roman" w:hAnsi="Times New Roman"/>
                <w:sz w:val="28"/>
                <w:szCs w:val="28"/>
              </w:rPr>
              <w:t>БУЗ «</w:t>
            </w:r>
            <w:r w:rsidRPr="00582166">
              <w:rPr>
                <w:rFonts w:ascii="Times New Roman" w:hAnsi="Times New Roman"/>
                <w:sz w:val="28"/>
                <w:szCs w:val="28"/>
              </w:rPr>
              <w:t>Р</w:t>
            </w:r>
            <w:r w:rsidR="00A1479A" w:rsidRPr="00582166">
              <w:rPr>
                <w:rFonts w:ascii="Times New Roman" w:hAnsi="Times New Roman"/>
                <w:sz w:val="28"/>
                <w:szCs w:val="28"/>
              </w:rPr>
              <w:t>айонная больница</w:t>
            </w:r>
            <w:r w:rsidRPr="00582166">
              <w:rPr>
                <w:rFonts w:ascii="Times New Roman" w:hAnsi="Times New Roman"/>
                <w:sz w:val="28"/>
                <w:szCs w:val="28"/>
              </w:rPr>
              <w:t xml:space="preserve"> с. Долгодеревенское</w:t>
            </w:r>
            <w:r w:rsidR="00A1479A" w:rsidRPr="00582166">
              <w:rPr>
                <w:rFonts w:ascii="Times New Roman" w:hAnsi="Times New Roman"/>
                <w:sz w:val="28"/>
                <w:szCs w:val="28"/>
              </w:rPr>
              <w:t xml:space="preserve">»                                                                                                                                 </w:t>
            </w:r>
          </w:p>
          <w:p w:rsidR="00A1479A" w:rsidRPr="00582166" w:rsidRDefault="00A1479A" w:rsidP="006C374E">
            <w:pPr>
              <w:spacing w:before="100" w:beforeAutospacing="1" w:after="0" w:line="240" w:lineRule="auto"/>
              <w:contextualSpacing/>
              <w:jc w:val="both"/>
              <w:rPr>
                <w:rFonts w:ascii="Times New Roman" w:hAnsi="Times New Roman"/>
                <w:sz w:val="28"/>
                <w:szCs w:val="28"/>
              </w:rPr>
            </w:pPr>
            <w:r w:rsidRPr="00582166">
              <w:rPr>
                <w:rFonts w:ascii="Times New Roman" w:hAnsi="Times New Roman"/>
                <w:sz w:val="28"/>
                <w:szCs w:val="28"/>
              </w:rPr>
              <w:t xml:space="preserve">Комитет по делам строительства и архитектуры Сосновского района;                                               </w:t>
            </w:r>
          </w:p>
          <w:p w:rsidR="00A1479A" w:rsidRPr="00582166" w:rsidRDefault="00A1479A" w:rsidP="006C374E">
            <w:pPr>
              <w:widowControl w:val="0"/>
              <w:autoSpaceDE w:val="0"/>
              <w:autoSpaceDN w:val="0"/>
              <w:adjustRightInd w:val="0"/>
              <w:spacing w:after="0" w:line="240" w:lineRule="auto"/>
              <w:rPr>
                <w:rFonts w:ascii="Times New Roman" w:hAnsi="Times New Roman"/>
                <w:sz w:val="28"/>
                <w:szCs w:val="28"/>
              </w:rPr>
            </w:pPr>
            <w:r w:rsidRPr="00582166">
              <w:rPr>
                <w:rFonts w:ascii="Times New Roman" w:hAnsi="Times New Roman"/>
                <w:sz w:val="28"/>
                <w:szCs w:val="28"/>
              </w:rPr>
              <w:t>Отдел по делам молодежи, физической культуре и спорту администрации Сосновского муниципального района</w:t>
            </w:r>
          </w:p>
        </w:tc>
      </w:tr>
      <w:tr w:rsidR="00A1479A" w:rsidRPr="00582166" w:rsidTr="00B14006">
        <w:tc>
          <w:tcPr>
            <w:tcW w:w="2802" w:type="dxa"/>
            <w:vAlign w:val="center"/>
          </w:tcPr>
          <w:p w:rsidR="00A1479A" w:rsidRPr="00582166" w:rsidRDefault="00A1479A" w:rsidP="006C374E">
            <w:pPr>
              <w:widowControl w:val="0"/>
              <w:autoSpaceDE w:val="0"/>
              <w:autoSpaceDN w:val="0"/>
              <w:adjustRightInd w:val="0"/>
              <w:spacing w:after="0"/>
              <w:jc w:val="center"/>
              <w:rPr>
                <w:rFonts w:ascii="Times New Roman" w:hAnsi="Times New Roman"/>
                <w:sz w:val="28"/>
                <w:szCs w:val="28"/>
              </w:rPr>
            </w:pPr>
            <w:r w:rsidRPr="00582166">
              <w:rPr>
                <w:rFonts w:ascii="Times New Roman" w:hAnsi="Times New Roman"/>
                <w:sz w:val="28"/>
                <w:szCs w:val="28"/>
              </w:rPr>
              <w:t>Основная цель подпрограммы</w:t>
            </w:r>
          </w:p>
        </w:tc>
        <w:tc>
          <w:tcPr>
            <w:tcW w:w="7050" w:type="dxa"/>
          </w:tcPr>
          <w:p w:rsidR="00A1479A" w:rsidRPr="00582166" w:rsidRDefault="00A1479A" w:rsidP="00605263">
            <w:pPr>
              <w:widowControl w:val="0"/>
              <w:autoSpaceDE w:val="0"/>
              <w:autoSpaceDN w:val="0"/>
              <w:adjustRightInd w:val="0"/>
              <w:spacing w:after="0" w:line="240" w:lineRule="auto"/>
              <w:jc w:val="both"/>
              <w:rPr>
                <w:rFonts w:ascii="Times New Roman" w:hAnsi="Times New Roman"/>
                <w:sz w:val="28"/>
                <w:szCs w:val="28"/>
              </w:rPr>
            </w:pPr>
            <w:r w:rsidRPr="00582166">
              <w:rPr>
                <w:rFonts w:ascii="Times New Roman" w:hAnsi="Times New Roman"/>
                <w:sz w:val="28"/>
                <w:szCs w:val="28"/>
                <w:lang w:eastAsia="ru-RU"/>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(далее именуются - МГН) в Сосновском районе Челябинской области</w:t>
            </w:r>
          </w:p>
        </w:tc>
      </w:tr>
      <w:tr w:rsidR="00A1479A" w:rsidRPr="00582166" w:rsidTr="00B14006">
        <w:tc>
          <w:tcPr>
            <w:tcW w:w="2802" w:type="dxa"/>
            <w:vAlign w:val="center"/>
          </w:tcPr>
          <w:p w:rsidR="00A1479A" w:rsidRPr="00582166" w:rsidRDefault="00A1479A" w:rsidP="006C374E">
            <w:pPr>
              <w:widowControl w:val="0"/>
              <w:autoSpaceDE w:val="0"/>
              <w:autoSpaceDN w:val="0"/>
              <w:adjustRightInd w:val="0"/>
              <w:spacing w:after="0"/>
              <w:jc w:val="center"/>
              <w:rPr>
                <w:rFonts w:ascii="Times New Roman" w:hAnsi="Times New Roman"/>
                <w:sz w:val="28"/>
                <w:szCs w:val="28"/>
              </w:rPr>
            </w:pPr>
            <w:r w:rsidRPr="00582166">
              <w:rPr>
                <w:rFonts w:ascii="Times New Roman" w:hAnsi="Times New Roman"/>
                <w:sz w:val="28"/>
                <w:szCs w:val="28"/>
              </w:rPr>
              <w:t>Основные задачи подпрограммы</w:t>
            </w:r>
          </w:p>
        </w:tc>
        <w:tc>
          <w:tcPr>
            <w:tcW w:w="7050" w:type="dxa"/>
          </w:tcPr>
          <w:p w:rsidR="00A1479A" w:rsidRPr="00582166" w:rsidRDefault="00A1479A" w:rsidP="006C374E">
            <w:pPr>
              <w:autoSpaceDE w:val="0"/>
              <w:autoSpaceDN w:val="0"/>
              <w:adjustRightInd w:val="0"/>
              <w:spacing w:after="0" w:line="240" w:lineRule="auto"/>
              <w:jc w:val="both"/>
              <w:rPr>
                <w:rFonts w:ascii="Times New Roman" w:hAnsi="Times New Roman"/>
                <w:sz w:val="28"/>
                <w:szCs w:val="28"/>
                <w:lang w:eastAsia="ru-RU"/>
              </w:rPr>
            </w:pPr>
            <w:r w:rsidRPr="00582166">
              <w:rPr>
                <w:rFonts w:ascii="Times New Roman" w:hAnsi="Times New Roman"/>
                <w:sz w:val="28"/>
                <w:szCs w:val="28"/>
                <w:lang w:eastAsia="ru-RU"/>
              </w:rPr>
              <w:t>- формирование условий для просвещенности</w:t>
            </w:r>
          </w:p>
          <w:p w:rsidR="00A1479A" w:rsidRPr="00582166" w:rsidRDefault="00A1479A" w:rsidP="006C374E">
            <w:pPr>
              <w:autoSpaceDE w:val="0"/>
              <w:autoSpaceDN w:val="0"/>
              <w:adjustRightInd w:val="0"/>
              <w:spacing w:after="0" w:line="240" w:lineRule="auto"/>
              <w:jc w:val="both"/>
              <w:rPr>
                <w:rFonts w:ascii="Times New Roman" w:hAnsi="Times New Roman"/>
                <w:sz w:val="28"/>
                <w:szCs w:val="28"/>
                <w:lang w:eastAsia="ru-RU"/>
              </w:rPr>
            </w:pPr>
            <w:r w:rsidRPr="00582166">
              <w:rPr>
                <w:rFonts w:ascii="Times New Roman" w:hAnsi="Times New Roman"/>
                <w:sz w:val="28"/>
                <w:szCs w:val="28"/>
                <w:lang w:eastAsia="ru-RU"/>
              </w:rPr>
              <w:t>граждан в вопросах инвалидности и устранения отношенческих барьеров;</w:t>
            </w:r>
          </w:p>
          <w:p w:rsidR="00A1479A" w:rsidRPr="00582166" w:rsidRDefault="00A1479A" w:rsidP="006C374E">
            <w:pPr>
              <w:autoSpaceDE w:val="0"/>
              <w:autoSpaceDN w:val="0"/>
              <w:adjustRightInd w:val="0"/>
              <w:spacing w:after="0" w:line="240" w:lineRule="auto"/>
              <w:jc w:val="both"/>
              <w:rPr>
                <w:rFonts w:ascii="Times New Roman" w:hAnsi="Times New Roman"/>
                <w:sz w:val="28"/>
                <w:szCs w:val="28"/>
                <w:lang w:eastAsia="ru-RU"/>
              </w:rPr>
            </w:pPr>
            <w:r w:rsidRPr="00582166">
              <w:rPr>
                <w:rFonts w:ascii="Times New Roman" w:hAnsi="Times New Roman"/>
                <w:sz w:val="28"/>
                <w:szCs w:val="28"/>
                <w:lang w:eastAsia="ru-RU"/>
              </w:rPr>
              <w:t xml:space="preserve">- оценка состояния доступности приоритетных объектов </w:t>
            </w:r>
            <w:r w:rsidRPr="00582166">
              <w:rPr>
                <w:rFonts w:ascii="Times New Roman" w:hAnsi="Times New Roman"/>
                <w:sz w:val="28"/>
                <w:szCs w:val="28"/>
                <w:lang w:eastAsia="ru-RU"/>
              </w:rPr>
              <w:lastRenderedPageBreak/>
              <w:t>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 мобильных групп населения;</w:t>
            </w:r>
          </w:p>
          <w:p w:rsidR="00A1479A" w:rsidRPr="00582166" w:rsidRDefault="00A1479A" w:rsidP="00605263">
            <w:pPr>
              <w:widowControl w:val="0"/>
              <w:autoSpaceDE w:val="0"/>
              <w:autoSpaceDN w:val="0"/>
              <w:adjustRightInd w:val="0"/>
              <w:spacing w:after="0" w:line="240" w:lineRule="auto"/>
              <w:jc w:val="both"/>
              <w:rPr>
                <w:rFonts w:ascii="Times New Roman" w:hAnsi="Times New Roman"/>
                <w:sz w:val="28"/>
                <w:szCs w:val="28"/>
              </w:rPr>
            </w:pPr>
            <w:r w:rsidRPr="00582166">
              <w:rPr>
                <w:rFonts w:ascii="Times New Roman" w:hAnsi="Times New Roman"/>
                <w:sz w:val="28"/>
                <w:szCs w:val="28"/>
                <w:lang w:eastAsia="ru-RU"/>
              </w:rPr>
              <w:t>- 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w:t>
            </w:r>
            <w:r w:rsidR="00605263" w:rsidRPr="00582166">
              <w:rPr>
                <w:rFonts w:ascii="Times New Roman" w:hAnsi="Times New Roman"/>
                <w:sz w:val="28"/>
                <w:szCs w:val="28"/>
                <w:lang w:eastAsia="ru-RU"/>
              </w:rPr>
              <w:t xml:space="preserve"> </w:t>
            </w:r>
            <w:r w:rsidRPr="00582166">
              <w:rPr>
                <w:rFonts w:ascii="Times New Roman" w:hAnsi="Times New Roman"/>
                <w:sz w:val="28"/>
                <w:szCs w:val="28"/>
                <w:lang w:eastAsia="ru-RU"/>
              </w:rPr>
              <w:t>социального обслуживания, здравоохранения, культуры, образования</w:t>
            </w:r>
          </w:p>
        </w:tc>
      </w:tr>
      <w:tr w:rsidR="00A1479A" w:rsidRPr="00582166" w:rsidTr="00B14006">
        <w:tc>
          <w:tcPr>
            <w:tcW w:w="2802" w:type="dxa"/>
            <w:vAlign w:val="center"/>
          </w:tcPr>
          <w:p w:rsidR="00A1479A" w:rsidRPr="00582166" w:rsidRDefault="00A1479A" w:rsidP="006C374E">
            <w:pPr>
              <w:widowControl w:val="0"/>
              <w:autoSpaceDE w:val="0"/>
              <w:autoSpaceDN w:val="0"/>
              <w:adjustRightInd w:val="0"/>
              <w:spacing w:after="0"/>
              <w:jc w:val="center"/>
              <w:rPr>
                <w:rFonts w:ascii="Times New Roman" w:hAnsi="Times New Roman"/>
                <w:sz w:val="28"/>
                <w:szCs w:val="28"/>
              </w:rPr>
            </w:pPr>
            <w:r w:rsidRPr="00582166">
              <w:rPr>
                <w:rFonts w:ascii="Times New Roman" w:hAnsi="Times New Roman"/>
                <w:sz w:val="28"/>
                <w:szCs w:val="28"/>
              </w:rPr>
              <w:lastRenderedPageBreak/>
              <w:t>Целевые индикаторы и показатели подпрограммы</w:t>
            </w:r>
          </w:p>
        </w:tc>
        <w:tc>
          <w:tcPr>
            <w:tcW w:w="7050" w:type="dxa"/>
            <w:vAlign w:val="center"/>
          </w:tcPr>
          <w:p w:rsidR="00A1479A" w:rsidRPr="00582166" w:rsidRDefault="00A1479A" w:rsidP="006C374E">
            <w:pPr>
              <w:autoSpaceDE w:val="0"/>
              <w:autoSpaceDN w:val="0"/>
              <w:adjustRightInd w:val="0"/>
              <w:spacing w:after="0" w:line="240" w:lineRule="auto"/>
              <w:rPr>
                <w:sz w:val="28"/>
                <w:szCs w:val="28"/>
              </w:rPr>
            </w:pPr>
            <w:r w:rsidRPr="00582166">
              <w:rPr>
                <w:rFonts w:ascii="Times New Roman" w:hAnsi="Times New Roman"/>
                <w:sz w:val="28"/>
                <w:szCs w:val="28"/>
                <w:lang w:eastAsia="ru-RU"/>
              </w:rPr>
              <w:t xml:space="preserve">- доля дошкольных 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и общеобразовательных организаций; </w:t>
            </w:r>
          </w:p>
          <w:p w:rsidR="00A1479A" w:rsidRPr="00582166" w:rsidRDefault="00A1479A" w:rsidP="006C374E">
            <w:pPr>
              <w:autoSpaceDE w:val="0"/>
              <w:autoSpaceDN w:val="0"/>
              <w:adjustRightInd w:val="0"/>
              <w:spacing w:after="0" w:line="240" w:lineRule="auto"/>
              <w:rPr>
                <w:rFonts w:ascii="Times New Roman" w:hAnsi="Times New Roman"/>
                <w:sz w:val="28"/>
                <w:szCs w:val="28"/>
                <w:lang w:eastAsia="ru-RU"/>
              </w:rPr>
            </w:pPr>
            <w:r w:rsidRPr="00582166">
              <w:rPr>
                <w:rFonts w:ascii="Times New Roman" w:hAnsi="Times New Roman"/>
                <w:sz w:val="28"/>
                <w:szCs w:val="28"/>
                <w:lang w:eastAsia="ru-RU"/>
              </w:rPr>
              <w:t xml:space="preserve">- доля приоритетных объектов, доступных для инвалидов и других МГН в сфере культуры, в общем количестве приоритетных объектов в сфере культуры;                                                                                          </w:t>
            </w:r>
          </w:p>
          <w:p w:rsidR="00A1479A" w:rsidRPr="00582166" w:rsidRDefault="00A1479A" w:rsidP="006C374E">
            <w:pPr>
              <w:autoSpaceDE w:val="0"/>
              <w:autoSpaceDN w:val="0"/>
              <w:adjustRightInd w:val="0"/>
              <w:spacing w:after="0" w:line="240" w:lineRule="auto"/>
              <w:rPr>
                <w:rFonts w:ascii="Times New Roman" w:hAnsi="Times New Roman"/>
                <w:sz w:val="28"/>
                <w:szCs w:val="28"/>
              </w:rPr>
            </w:pPr>
            <w:r w:rsidRPr="00582166">
              <w:rPr>
                <w:rFonts w:ascii="Times New Roman" w:hAnsi="Times New Roman"/>
                <w:sz w:val="28"/>
                <w:szCs w:val="28"/>
              </w:rPr>
              <w:t>- доля инвалидов, прошедших реабилитацию в КЦСОН, в общем количестве инвалидов в Сосновском районе;</w:t>
            </w:r>
          </w:p>
          <w:p w:rsidR="00A1479A" w:rsidRPr="00582166" w:rsidRDefault="00A1479A" w:rsidP="006C374E">
            <w:pPr>
              <w:autoSpaceDE w:val="0"/>
              <w:autoSpaceDN w:val="0"/>
              <w:adjustRightInd w:val="0"/>
              <w:spacing w:after="0" w:line="240" w:lineRule="auto"/>
              <w:rPr>
                <w:rFonts w:ascii="Times New Roman" w:hAnsi="Times New Roman"/>
                <w:sz w:val="28"/>
                <w:szCs w:val="28"/>
              </w:rPr>
            </w:pPr>
            <w:r w:rsidRPr="00582166">
              <w:rPr>
                <w:rFonts w:ascii="Times New Roman" w:hAnsi="Times New Roman"/>
                <w:sz w:val="28"/>
                <w:szCs w:val="28"/>
              </w:rPr>
              <w:t>- количество инвалидов, охваченных формами творческой реабилитации, в общем количестве инвалидов Сосновского района</w:t>
            </w:r>
          </w:p>
        </w:tc>
      </w:tr>
      <w:tr w:rsidR="00A1479A" w:rsidRPr="00582166" w:rsidTr="00B14006">
        <w:tc>
          <w:tcPr>
            <w:tcW w:w="2802" w:type="dxa"/>
            <w:vAlign w:val="center"/>
          </w:tcPr>
          <w:p w:rsidR="00A1479A" w:rsidRPr="00582166" w:rsidRDefault="00A1479A" w:rsidP="00C82571">
            <w:pPr>
              <w:widowControl w:val="0"/>
              <w:autoSpaceDE w:val="0"/>
              <w:autoSpaceDN w:val="0"/>
              <w:adjustRightInd w:val="0"/>
              <w:spacing w:after="0" w:line="240" w:lineRule="auto"/>
              <w:jc w:val="center"/>
              <w:rPr>
                <w:rFonts w:ascii="Times New Roman" w:hAnsi="Times New Roman"/>
                <w:sz w:val="28"/>
                <w:szCs w:val="28"/>
              </w:rPr>
            </w:pPr>
            <w:r w:rsidRPr="00582166">
              <w:rPr>
                <w:rFonts w:ascii="Times New Roman" w:hAnsi="Times New Roman"/>
                <w:sz w:val="28"/>
                <w:szCs w:val="28"/>
              </w:rPr>
              <w:t>Этапы и сроки реализации подпрограммы</w:t>
            </w:r>
          </w:p>
        </w:tc>
        <w:tc>
          <w:tcPr>
            <w:tcW w:w="7050" w:type="dxa"/>
            <w:vAlign w:val="center"/>
          </w:tcPr>
          <w:p w:rsidR="00A1479A" w:rsidRPr="00582166" w:rsidRDefault="00A1479A" w:rsidP="0041133B">
            <w:pPr>
              <w:widowControl w:val="0"/>
              <w:autoSpaceDE w:val="0"/>
              <w:autoSpaceDN w:val="0"/>
              <w:adjustRightInd w:val="0"/>
              <w:spacing w:after="0" w:line="240" w:lineRule="auto"/>
              <w:rPr>
                <w:rFonts w:ascii="Times New Roman" w:hAnsi="Times New Roman"/>
                <w:sz w:val="28"/>
                <w:szCs w:val="28"/>
              </w:rPr>
            </w:pPr>
            <w:r w:rsidRPr="00582166">
              <w:rPr>
                <w:rFonts w:ascii="Times New Roman" w:hAnsi="Times New Roman"/>
                <w:sz w:val="28"/>
                <w:szCs w:val="28"/>
              </w:rPr>
              <w:t>20</w:t>
            </w:r>
            <w:r w:rsidR="00946454" w:rsidRPr="00582166">
              <w:rPr>
                <w:rFonts w:ascii="Times New Roman" w:hAnsi="Times New Roman"/>
                <w:sz w:val="28"/>
                <w:szCs w:val="28"/>
              </w:rPr>
              <w:t>21</w:t>
            </w:r>
            <w:r w:rsidRPr="00582166">
              <w:rPr>
                <w:rFonts w:ascii="Times New Roman" w:hAnsi="Times New Roman"/>
                <w:sz w:val="28"/>
                <w:szCs w:val="28"/>
              </w:rPr>
              <w:t>-202</w:t>
            </w:r>
            <w:r w:rsidR="0041133B">
              <w:rPr>
                <w:rFonts w:ascii="Times New Roman" w:hAnsi="Times New Roman"/>
                <w:sz w:val="28"/>
                <w:szCs w:val="28"/>
              </w:rPr>
              <w:t>5</w:t>
            </w:r>
            <w:r w:rsidRPr="00582166">
              <w:rPr>
                <w:rFonts w:ascii="Times New Roman" w:hAnsi="Times New Roman"/>
                <w:sz w:val="28"/>
                <w:szCs w:val="28"/>
              </w:rPr>
              <w:t xml:space="preserve"> годы </w:t>
            </w:r>
          </w:p>
        </w:tc>
      </w:tr>
      <w:tr w:rsidR="00A1479A" w:rsidRPr="00582166" w:rsidTr="00B14006">
        <w:tc>
          <w:tcPr>
            <w:tcW w:w="2802" w:type="dxa"/>
            <w:vAlign w:val="center"/>
          </w:tcPr>
          <w:p w:rsidR="00A1479A" w:rsidRPr="00582166" w:rsidRDefault="00A1479A" w:rsidP="00C82571">
            <w:pPr>
              <w:widowControl w:val="0"/>
              <w:autoSpaceDE w:val="0"/>
              <w:autoSpaceDN w:val="0"/>
              <w:adjustRightInd w:val="0"/>
              <w:spacing w:after="0" w:line="240" w:lineRule="auto"/>
              <w:jc w:val="center"/>
              <w:rPr>
                <w:rFonts w:ascii="Times New Roman" w:hAnsi="Times New Roman"/>
                <w:sz w:val="28"/>
                <w:szCs w:val="28"/>
              </w:rPr>
            </w:pPr>
            <w:r w:rsidRPr="00582166">
              <w:rPr>
                <w:rFonts w:ascii="Times New Roman" w:hAnsi="Times New Roman"/>
                <w:sz w:val="28"/>
                <w:szCs w:val="28"/>
              </w:rPr>
              <w:t>Объемы бюджетных ассигнований подпрограммы</w:t>
            </w:r>
          </w:p>
        </w:tc>
        <w:tc>
          <w:tcPr>
            <w:tcW w:w="7050" w:type="dxa"/>
          </w:tcPr>
          <w:p w:rsidR="004715EB" w:rsidRPr="005863B0" w:rsidRDefault="004715EB" w:rsidP="004715EB">
            <w:pPr>
              <w:pStyle w:val="ConsPlusNormal"/>
              <w:jc w:val="both"/>
              <w:rPr>
                <w:rFonts w:ascii="Times New Roman" w:hAnsi="Times New Roman" w:cs="Times New Roman"/>
                <w:sz w:val="28"/>
                <w:szCs w:val="28"/>
              </w:rPr>
            </w:pPr>
            <w:r w:rsidRPr="005863B0">
              <w:rPr>
                <w:rFonts w:ascii="Times New Roman" w:hAnsi="Times New Roman" w:cs="Times New Roman"/>
                <w:sz w:val="28"/>
                <w:szCs w:val="28"/>
              </w:rPr>
              <w:t>общий объем финансового обеспечения подпрограммы в 2021 - 202</w:t>
            </w:r>
            <w:r w:rsidR="005863B0" w:rsidRPr="005863B0">
              <w:rPr>
                <w:rFonts w:ascii="Times New Roman" w:hAnsi="Times New Roman" w:cs="Times New Roman"/>
                <w:sz w:val="28"/>
                <w:szCs w:val="28"/>
              </w:rPr>
              <w:t>5</w:t>
            </w:r>
            <w:r w:rsidRPr="005863B0">
              <w:rPr>
                <w:rFonts w:ascii="Times New Roman" w:hAnsi="Times New Roman" w:cs="Times New Roman"/>
                <w:sz w:val="28"/>
                <w:szCs w:val="28"/>
              </w:rPr>
              <w:t xml:space="preserve"> годах составит </w:t>
            </w:r>
            <w:r w:rsidR="00363D72" w:rsidRPr="005863B0">
              <w:rPr>
                <w:rFonts w:ascii="Times New Roman" w:hAnsi="Times New Roman" w:cs="Times New Roman"/>
                <w:sz w:val="28"/>
                <w:szCs w:val="28"/>
              </w:rPr>
              <w:t>1</w:t>
            </w:r>
            <w:r w:rsidR="000B40BA">
              <w:rPr>
                <w:rFonts w:ascii="Times New Roman" w:hAnsi="Times New Roman" w:cs="Times New Roman"/>
                <w:sz w:val="28"/>
                <w:szCs w:val="28"/>
              </w:rPr>
              <w:t>815</w:t>
            </w:r>
            <w:r w:rsidRPr="005863B0">
              <w:rPr>
                <w:rFonts w:ascii="Times New Roman" w:hAnsi="Times New Roman" w:cs="Times New Roman"/>
                <w:sz w:val="28"/>
                <w:szCs w:val="28"/>
              </w:rPr>
              <w:t>,</w:t>
            </w:r>
            <w:r w:rsidR="000B40BA">
              <w:rPr>
                <w:rFonts w:ascii="Times New Roman" w:hAnsi="Times New Roman" w:cs="Times New Roman"/>
                <w:sz w:val="28"/>
                <w:szCs w:val="28"/>
              </w:rPr>
              <w:t>6</w:t>
            </w:r>
            <w:r w:rsidRPr="005863B0">
              <w:rPr>
                <w:rFonts w:ascii="Times New Roman" w:hAnsi="Times New Roman" w:cs="Times New Roman"/>
                <w:sz w:val="28"/>
                <w:szCs w:val="28"/>
              </w:rPr>
              <w:t xml:space="preserve"> тыс. рублей, в том числе за счет средств:</w:t>
            </w:r>
          </w:p>
          <w:p w:rsidR="004715EB" w:rsidRPr="005863B0" w:rsidRDefault="004715EB" w:rsidP="004715EB">
            <w:pPr>
              <w:pStyle w:val="ConsPlusNormal"/>
              <w:jc w:val="both"/>
              <w:rPr>
                <w:rFonts w:ascii="Times New Roman" w:hAnsi="Times New Roman" w:cs="Times New Roman"/>
                <w:sz w:val="28"/>
                <w:szCs w:val="28"/>
              </w:rPr>
            </w:pPr>
            <w:r w:rsidRPr="005863B0">
              <w:rPr>
                <w:rFonts w:ascii="Times New Roman" w:hAnsi="Times New Roman" w:cs="Times New Roman"/>
                <w:sz w:val="28"/>
                <w:szCs w:val="28"/>
              </w:rPr>
              <w:t>областного бюджета – 150,0 тыс. рублей, из них по годам:</w:t>
            </w:r>
          </w:p>
          <w:p w:rsidR="004715EB" w:rsidRPr="005863B0" w:rsidRDefault="004715EB" w:rsidP="004715EB">
            <w:pPr>
              <w:pStyle w:val="ConsPlusNormal"/>
              <w:jc w:val="both"/>
              <w:rPr>
                <w:rFonts w:ascii="Times New Roman" w:hAnsi="Times New Roman" w:cs="Times New Roman"/>
                <w:sz w:val="28"/>
                <w:szCs w:val="28"/>
              </w:rPr>
            </w:pPr>
            <w:r w:rsidRPr="005863B0">
              <w:rPr>
                <w:rFonts w:ascii="Times New Roman" w:hAnsi="Times New Roman" w:cs="Times New Roman"/>
                <w:sz w:val="28"/>
                <w:szCs w:val="28"/>
              </w:rPr>
              <w:t>2021 год – 0,0 тыс. рублей;</w:t>
            </w:r>
          </w:p>
          <w:p w:rsidR="004715EB" w:rsidRPr="005863B0" w:rsidRDefault="004715EB" w:rsidP="004715EB">
            <w:pPr>
              <w:pStyle w:val="ConsPlusNormal"/>
              <w:jc w:val="both"/>
              <w:rPr>
                <w:rFonts w:ascii="Times New Roman" w:hAnsi="Times New Roman" w:cs="Times New Roman"/>
                <w:sz w:val="28"/>
                <w:szCs w:val="28"/>
              </w:rPr>
            </w:pPr>
            <w:r w:rsidRPr="005863B0">
              <w:rPr>
                <w:rFonts w:ascii="Times New Roman" w:hAnsi="Times New Roman" w:cs="Times New Roman"/>
                <w:sz w:val="28"/>
                <w:szCs w:val="28"/>
              </w:rPr>
              <w:t>2022 год – 150,0 тыс. рублей;</w:t>
            </w:r>
          </w:p>
          <w:p w:rsidR="005863B0" w:rsidRPr="005863B0" w:rsidRDefault="004715EB" w:rsidP="004715EB">
            <w:pPr>
              <w:pStyle w:val="ConsPlusNormal"/>
              <w:jc w:val="both"/>
              <w:rPr>
                <w:rFonts w:ascii="Times New Roman" w:hAnsi="Times New Roman" w:cs="Times New Roman"/>
                <w:sz w:val="28"/>
                <w:szCs w:val="28"/>
              </w:rPr>
            </w:pPr>
            <w:r w:rsidRPr="005863B0">
              <w:rPr>
                <w:rFonts w:ascii="Times New Roman" w:hAnsi="Times New Roman" w:cs="Times New Roman"/>
                <w:sz w:val="28"/>
                <w:szCs w:val="28"/>
              </w:rPr>
              <w:t>2023 год – 0,0 тыс. рублей</w:t>
            </w:r>
            <w:r w:rsidR="005863B0" w:rsidRPr="005863B0">
              <w:rPr>
                <w:rFonts w:ascii="Times New Roman" w:hAnsi="Times New Roman" w:cs="Times New Roman"/>
                <w:sz w:val="28"/>
                <w:szCs w:val="28"/>
              </w:rPr>
              <w:t>;</w:t>
            </w:r>
          </w:p>
          <w:p w:rsidR="005863B0" w:rsidRPr="005863B0" w:rsidRDefault="005863B0" w:rsidP="004715EB">
            <w:pPr>
              <w:pStyle w:val="ConsPlusNormal"/>
              <w:jc w:val="both"/>
              <w:rPr>
                <w:rFonts w:ascii="Times New Roman" w:hAnsi="Times New Roman" w:cs="Times New Roman"/>
                <w:sz w:val="28"/>
                <w:szCs w:val="28"/>
              </w:rPr>
            </w:pPr>
            <w:r w:rsidRPr="005863B0">
              <w:rPr>
                <w:rFonts w:ascii="Times New Roman" w:hAnsi="Times New Roman" w:cs="Times New Roman"/>
                <w:sz w:val="28"/>
                <w:szCs w:val="28"/>
              </w:rPr>
              <w:t>2024 год – 0,0 тыс. рублей;</w:t>
            </w:r>
          </w:p>
          <w:p w:rsidR="004715EB" w:rsidRPr="005863B0" w:rsidRDefault="005863B0" w:rsidP="004715EB">
            <w:pPr>
              <w:pStyle w:val="ConsPlusNormal"/>
              <w:jc w:val="both"/>
              <w:rPr>
                <w:rFonts w:ascii="Times New Roman" w:hAnsi="Times New Roman" w:cs="Times New Roman"/>
                <w:sz w:val="28"/>
                <w:szCs w:val="28"/>
              </w:rPr>
            </w:pPr>
            <w:r w:rsidRPr="005863B0">
              <w:rPr>
                <w:rFonts w:ascii="Times New Roman" w:hAnsi="Times New Roman" w:cs="Times New Roman"/>
                <w:sz w:val="28"/>
                <w:szCs w:val="28"/>
              </w:rPr>
              <w:t>2025 год – 0,0 тыс. рублей</w:t>
            </w:r>
            <w:r w:rsidR="004715EB" w:rsidRPr="005863B0">
              <w:rPr>
                <w:rFonts w:ascii="Times New Roman" w:hAnsi="Times New Roman" w:cs="Times New Roman"/>
                <w:sz w:val="28"/>
                <w:szCs w:val="28"/>
              </w:rPr>
              <w:t>.</w:t>
            </w:r>
          </w:p>
          <w:p w:rsidR="004715EB" w:rsidRPr="005863B0" w:rsidRDefault="004715EB" w:rsidP="004715EB">
            <w:pPr>
              <w:pStyle w:val="ConsPlusNormal"/>
              <w:jc w:val="both"/>
              <w:rPr>
                <w:rFonts w:ascii="Times New Roman" w:hAnsi="Times New Roman" w:cs="Times New Roman"/>
                <w:sz w:val="28"/>
                <w:szCs w:val="28"/>
              </w:rPr>
            </w:pPr>
            <w:r w:rsidRPr="005863B0">
              <w:rPr>
                <w:rFonts w:ascii="Times New Roman" w:hAnsi="Times New Roman" w:cs="Times New Roman"/>
                <w:sz w:val="28"/>
                <w:szCs w:val="28"/>
              </w:rPr>
              <w:t xml:space="preserve">местного бюджета – </w:t>
            </w:r>
            <w:r w:rsidR="005863B0" w:rsidRPr="005863B0">
              <w:rPr>
                <w:rFonts w:ascii="Times New Roman" w:hAnsi="Times New Roman" w:cs="Times New Roman"/>
                <w:sz w:val="28"/>
                <w:szCs w:val="28"/>
              </w:rPr>
              <w:t>1</w:t>
            </w:r>
            <w:r w:rsidR="001A7345">
              <w:rPr>
                <w:rFonts w:ascii="Times New Roman" w:hAnsi="Times New Roman" w:cs="Times New Roman"/>
                <w:sz w:val="28"/>
                <w:szCs w:val="28"/>
              </w:rPr>
              <w:t>650</w:t>
            </w:r>
            <w:r w:rsidRPr="005863B0">
              <w:rPr>
                <w:rFonts w:ascii="Times New Roman" w:hAnsi="Times New Roman" w:cs="Times New Roman"/>
                <w:sz w:val="28"/>
                <w:szCs w:val="28"/>
              </w:rPr>
              <w:t>,</w:t>
            </w:r>
            <w:r w:rsidR="00A032FD">
              <w:rPr>
                <w:rFonts w:ascii="Times New Roman" w:hAnsi="Times New Roman" w:cs="Times New Roman"/>
                <w:sz w:val="28"/>
                <w:szCs w:val="28"/>
              </w:rPr>
              <w:t>6</w:t>
            </w:r>
            <w:r w:rsidRPr="005863B0">
              <w:rPr>
                <w:rFonts w:ascii="Times New Roman" w:hAnsi="Times New Roman" w:cs="Times New Roman"/>
                <w:sz w:val="28"/>
                <w:szCs w:val="28"/>
              </w:rPr>
              <w:t xml:space="preserve"> тыс. рублей, из них по годам:</w:t>
            </w:r>
          </w:p>
          <w:p w:rsidR="004715EB" w:rsidRPr="005863B0" w:rsidRDefault="004715EB" w:rsidP="004715EB">
            <w:pPr>
              <w:pStyle w:val="ConsPlusNormal"/>
              <w:jc w:val="both"/>
              <w:rPr>
                <w:rFonts w:ascii="Times New Roman" w:hAnsi="Times New Roman" w:cs="Times New Roman"/>
                <w:sz w:val="28"/>
                <w:szCs w:val="28"/>
              </w:rPr>
            </w:pPr>
            <w:r w:rsidRPr="005863B0">
              <w:rPr>
                <w:rFonts w:ascii="Times New Roman" w:hAnsi="Times New Roman" w:cs="Times New Roman"/>
                <w:sz w:val="28"/>
                <w:szCs w:val="28"/>
              </w:rPr>
              <w:t xml:space="preserve">2021 год – </w:t>
            </w:r>
            <w:r w:rsidR="00363D72" w:rsidRPr="005863B0">
              <w:rPr>
                <w:rFonts w:ascii="Times New Roman" w:hAnsi="Times New Roman" w:cs="Times New Roman"/>
                <w:sz w:val="28"/>
                <w:szCs w:val="28"/>
              </w:rPr>
              <w:t>3</w:t>
            </w:r>
            <w:r w:rsidR="00F80DC2" w:rsidRPr="005863B0">
              <w:rPr>
                <w:rFonts w:ascii="Times New Roman" w:hAnsi="Times New Roman" w:cs="Times New Roman"/>
                <w:sz w:val="28"/>
                <w:szCs w:val="28"/>
              </w:rPr>
              <w:t>3</w:t>
            </w:r>
            <w:r w:rsidR="001A7345">
              <w:rPr>
                <w:rFonts w:ascii="Times New Roman" w:hAnsi="Times New Roman" w:cs="Times New Roman"/>
                <w:sz w:val="28"/>
                <w:szCs w:val="28"/>
              </w:rPr>
              <w:t>0</w:t>
            </w:r>
            <w:r w:rsidRPr="005863B0">
              <w:rPr>
                <w:rFonts w:ascii="Times New Roman" w:hAnsi="Times New Roman" w:cs="Times New Roman"/>
                <w:sz w:val="28"/>
                <w:szCs w:val="28"/>
              </w:rPr>
              <w:t>,0 тыс. рублей;</w:t>
            </w:r>
          </w:p>
          <w:p w:rsidR="004715EB" w:rsidRPr="005863B0" w:rsidRDefault="004715EB" w:rsidP="004715EB">
            <w:pPr>
              <w:pStyle w:val="ConsPlusNormal"/>
              <w:jc w:val="both"/>
              <w:rPr>
                <w:rFonts w:ascii="Times New Roman" w:hAnsi="Times New Roman" w:cs="Times New Roman"/>
                <w:sz w:val="28"/>
                <w:szCs w:val="28"/>
              </w:rPr>
            </w:pPr>
            <w:r w:rsidRPr="005863B0">
              <w:rPr>
                <w:rFonts w:ascii="Times New Roman" w:hAnsi="Times New Roman" w:cs="Times New Roman"/>
                <w:sz w:val="28"/>
                <w:szCs w:val="28"/>
              </w:rPr>
              <w:t xml:space="preserve">2022 год – </w:t>
            </w:r>
            <w:r w:rsidR="001A7345">
              <w:rPr>
                <w:rFonts w:ascii="Times New Roman" w:hAnsi="Times New Roman" w:cs="Times New Roman"/>
                <w:sz w:val="28"/>
                <w:szCs w:val="28"/>
              </w:rPr>
              <w:t>330</w:t>
            </w:r>
            <w:r w:rsidRPr="005863B0">
              <w:rPr>
                <w:rFonts w:ascii="Times New Roman" w:hAnsi="Times New Roman" w:cs="Times New Roman"/>
                <w:sz w:val="28"/>
                <w:szCs w:val="28"/>
              </w:rPr>
              <w:t>,0 тыс. рублей;</w:t>
            </w:r>
          </w:p>
          <w:p w:rsidR="005863B0" w:rsidRPr="005863B0" w:rsidRDefault="004715EB" w:rsidP="00363D72">
            <w:pPr>
              <w:pStyle w:val="ConsPlusNormal"/>
              <w:jc w:val="both"/>
              <w:rPr>
                <w:rFonts w:ascii="Times New Roman" w:hAnsi="Times New Roman" w:cs="Times New Roman"/>
                <w:sz w:val="28"/>
                <w:szCs w:val="28"/>
              </w:rPr>
            </w:pPr>
            <w:r w:rsidRPr="005863B0">
              <w:rPr>
                <w:rFonts w:ascii="Times New Roman" w:hAnsi="Times New Roman" w:cs="Times New Roman"/>
                <w:sz w:val="28"/>
                <w:szCs w:val="28"/>
              </w:rPr>
              <w:t xml:space="preserve">2023 год – </w:t>
            </w:r>
            <w:r w:rsidR="00363D72" w:rsidRPr="005863B0">
              <w:rPr>
                <w:rFonts w:ascii="Times New Roman" w:hAnsi="Times New Roman" w:cs="Times New Roman"/>
                <w:sz w:val="28"/>
                <w:szCs w:val="28"/>
              </w:rPr>
              <w:t>3</w:t>
            </w:r>
            <w:r w:rsidR="00A032FD">
              <w:rPr>
                <w:rFonts w:ascii="Times New Roman" w:hAnsi="Times New Roman" w:cs="Times New Roman"/>
                <w:sz w:val="28"/>
                <w:szCs w:val="28"/>
              </w:rPr>
              <w:t>5</w:t>
            </w:r>
            <w:r w:rsidR="001A7345">
              <w:rPr>
                <w:rFonts w:ascii="Times New Roman" w:hAnsi="Times New Roman" w:cs="Times New Roman"/>
                <w:sz w:val="28"/>
                <w:szCs w:val="28"/>
              </w:rPr>
              <w:t>0</w:t>
            </w:r>
            <w:r w:rsidRPr="005863B0">
              <w:rPr>
                <w:rFonts w:ascii="Times New Roman" w:hAnsi="Times New Roman" w:cs="Times New Roman"/>
                <w:sz w:val="28"/>
                <w:szCs w:val="28"/>
              </w:rPr>
              <w:t>,0 тыс. рублей</w:t>
            </w:r>
            <w:r w:rsidR="005863B0" w:rsidRPr="005863B0">
              <w:rPr>
                <w:rFonts w:ascii="Times New Roman" w:hAnsi="Times New Roman" w:cs="Times New Roman"/>
                <w:sz w:val="28"/>
                <w:szCs w:val="28"/>
              </w:rPr>
              <w:t>;</w:t>
            </w:r>
          </w:p>
          <w:p w:rsidR="005863B0" w:rsidRPr="005863B0" w:rsidRDefault="005863B0" w:rsidP="005863B0">
            <w:pPr>
              <w:pStyle w:val="ConsPlusNormal"/>
              <w:jc w:val="both"/>
              <w:rPr>
                <w:rFonts w:ascii="Times New Roman" w:hAnsi="Times New Roman" w:cs="Times New Roman"/>
                <w:sz w:val="28"/>
                <w:szCs w:val="28"/>
              </w:rPr>
            </w:pPr>
            <w:r w:rsidRPr="005863B0">
              <w:rPr>
                <w:rFonts w:ascii="Times New Roman" w:hAnsi="Times New Roman" w:cs="Times New Roman"/>
                <w:sz w:val="28"/>
                <w:szCs w:val="28"/>
              </w:rPr>
              <w:t xml:space="preserve">2024 год – </w:t>
            </w:r>
            <w:r w:rsidR="00A90ED9">
              <w:rPr>
                <w:rFonts w:ascii="Times New Roman" w:hAnsi="Times New Roman" w:cs="Times New Roman"/>
                <w:sz w:val="28"/>
                <w:szCs w:val="28"/>
              </w:rPr>
              <w:t>300</w:t>
            </w:r>
            <w:r w:rsidR="00A032FD">
              <w:rPr>
                <w:rFonts w:ascii="Times New Roman" w:hAnsi="Times New Roman" w:cs="Times New Roman"/>
                <w:sz w:val="28"/>
                <w:szCs w:val="28"/>
              </w:rPr>
              <w:t>,0</w:t>
            </w:r>
            <w:r w:rsidRPr="005863B0">
              <w:rPr>
                <w:rFonts w:ascii="Times New Roman" w:hAnsi="Times New Roman" w:cs="Times New Roman"/>
                <w:sz w:val="28"/>
                <w:szCs w:val="28"/>
              </w:rPr>
              <w:t xml:space="preserve"> тыс. рублей;</w:t>
            </w:r>
          </w:p>
          <w:p w:rsidR="00A1479A" w:rsidRPr="00582166" w:rsidRDefault="005863B0" w:rsidP="00A90ED9">
            <w:pPr>
              <w:pStyle w:val="ConsPlusNormal"/>
              <w:jc w:val="both"/>
              <w:rPr>
                <w:rFonts w:ascii="Times New Roman" w:hAnsi="Times New Roman"/>
                <w:sz w:val="28"/>
                <w:szCs w:val="28"/>
              </w:rPr>
            </w:pPr>
            <w:r w:rsidRPr="005863B0">
              <w:rPr>
                <w:rFonts w:ascii="Times New Roman" w:hAnsi="Times New Roman" w:cs="Times New Roman"/>
                <w:sz w:val="28"/>
                <w:szCs w:val="28"/>
              </w:rPr>
              <w:t xml:space="preserve">2025 год – </w:t>
            </w:r>
            <w:r w:rsidR="00A90ED9">
              <w:rPr>
                <w:rFonts w:ascii="Times New Roman" w:hAnsi="Times New Roman" w:cs="Times New Roman"/>
                <w:sz w:val="28"/>
                <w:szCs w:val="28"/>
              </w:rPr>
              <w:t>44</w:t>
            </w:r>
            <w:r w:rsidRPr="005863B0">
              <w:rPr>
                <w:rFonts w:ascii="Times New Roman" w:hAnsi="Times New Roman" w:cs="Times New Roman"/>
                <w:sz w:val="28"/>
                <w:szCs w:val="28"/>
              </w:rPr>
              <w:t>0</w:t>
            </w:r>
            <w:r w:rsidR="00A032FD">
              <w:rPr>
                <w:rFonts w:ascii="Times New Roman" w:hAnsi="Times New Roman" w:cs="Times New Roman"/>
                <w:sz w:val="28"/>
                <w:szCs w:val="28"/>
              </w:rPr>
              <w:t>,6</w:t>
            </w:r>
            <w:r w:rsidRPr="005863B0">
              <w:rPr>
                <w:rFonts w:ascii="Times New Roman" w:hAnsi="Times New Roman" w:cs="Times New Roman"/>
                <w:sz w:val="28"/>
                <w:szCs w:val="28"/>
              </w:rPr>
              <w:t xml:space="preserve"> тыс. рублей.</w:t>
            </w:r>
          </w:p>
        </w:tc>
      </w:tr>
      <w:tr w:rsidR="00A1479A" w:rsidRPr="00582166" w:rsidTr="00B14006">
        <w:tc>
          <w:tcPr>
            <w:tcW w:w="2802" w:type="dxa"/>
            <w:vAlign w:val="center"/>
          </w:tcPr>
          <w:p w:rsidR="00A1479A" w:rsidRPr="00582166" w:rsidRDefault="00A1479A" w:rsidP="00C82571">
            <w:pPr>
              <w:widowControl w:val="0"/>
              <w:autoSpaceDE w:val="0"/>
              <w:autoSpaceDN w:val="0"/>
              <w:adjustRightInd w:val="0"/>
              <w:spacing w:after="0" w:line="240" w:lineRule="auto"/>
              <w:jc w:val="center"/>
              <w:rPr>
                <w:rFonts w:ascii="Times New Roman" w:hAnsi="Times New Roman"/>
                <w:sz w:val="28"/>
                <w:szCs w:val="28"/>
              </w:rPr>
            </w:pPr>
            <w:r w:rsidRPr="00582166">
              <w:rPr>
                <w:rFonts w:ascii="Times New Roman" w:hAnsi="Times New Roman"/>
                <w:sz w:val="28"/>
                <w:szCs w:val="28"/>
              </w:rPr>
              <w:t xml:space="preserve">Ожидаемые результаты </w:t>
            </w:r>
            <w:r w:rsidRPr="00582166">
              <w:rPr>
                <w:rFonts w:ascii="Times New Roman" w:hAnsi="Times New Roman"/>
                <w:sz w:val="28"/>
                <w:szCs w:val="28"/>
              </w:rPr>
              <w:lastRenderedPageBreak/>
              <w:t>реализации подпрограммы</w:t>
            </w:r>
          </w:p>
        </w:tc>
        <w:tc>
          <w:tcPr>
            <w:tcW w:w="7050" w:type="dxa"/>
          </w:tcPr>
          <w:p w:rsidR="00A1479A" w:rsidRPr="00582166" w:rsidRDefault="00A1479A" w:rsidP="00A1479A">
            <w:pPr>
              <w:autoSpaceDE w:val="0"/>
              <w:autoSpaceDN w:val="0"/>
              <w:adjustRightInd w:val="0"/>
              <w:spacing w:after="0" w:line="240" w:lineRule="auto"/>
              <w:jc w:val="both"/>
              <w:rPr>
                <w:rFonts w:ascii="Times New Roman" w:hAnsi="Times New Roman"/>
                <w:sz w:val="28"/>
                <w:szCs w:val="28"/>
                <w:lang w:eastAsia="ru-RU"/>
              </w:rPr>
            </w:pPr>
            <w:r w:rsidRPr="00582166">
              <w:rPr>
                <w:rFonts w:ascii="Times New Roman" w:hAnsi="Times New Roman"/>
                <w:sz w:val="28"/>
                <w:szCs w:val="28"/>
                <w:lang w:eastAsia="ru-RU"/>
              </w:rPr>
              <w:lastRenderedPageBreak/>
              <w:t xml:space="preserve">- формирование условий устойчивого развития доступной среды для инвалидов и иных МГН в </w:t>
            </w:r>
            <w:r w:rsidRPr="00582166">
              <w:rPr>
                <w:rFonts w:ascii="Times New Roman" w:hAnsi="Times New Roman"/>
                <w:sz w:val="28"/>
                <w:szCs w:val="28"/>
                <w:lang w:eastAsia="ru-RU"/>
              </w:rPr>
              <w:lastRenderedPageBreak/>
              <w:t>Сосновском районе Челябинской области;</w:t>
            </w:r>
          </w:p>
          <w:p w:rsidR="00A1479A" w:rsidRPr="00582166" w:rsidRDefault="00A1479A" w:rsidP="00A1479A">
            <w:pPr>
              <w:autoSpaceDE w:val="0"/>
              <w:autoSpaceDN w:val="0"/>
              <w:adjustRightInd w:val="0"/>
              <w:spacing w:after="0" w:line="240" w:lineRule="auto"/>
              <w:jc w:val="both"/>
              <w:rPr>
                <w:rFonts w:ascii="Times New Roman" w:hAnsi="Times New Roman"/>
                <w:sz w:val="28"/>
                <w:szCs w:val="28"/>
                <w:lang w:eastAsia="ru-RU"/>
              </w:rPr>
            </w:pPr>
            <w:r w:rsidRPr="00582166">
              <w:rPr>
                <w:rFonts w:ascii="Times New Roman" w:hAnsi="Times New Roman"/>
                <w:sz w:val="28"/>
                <w:szCs w:val="28"/>
                <w:lang w:eastAsia="ru-RU"/>
              </w:rPr>
              <w:t>- обеспечение межведомственного взаимодействия и координации работ соисполнителей подпрограммы в создании условий доступности приоритетных объектов и услуг в приоритетных сферах жизнедеятельности инвалидов и иных МГН в Сосновском районе Челябинской области;</w:t>
            </w:r>
          </w:p>
          <w:p w:rsidR="00A1479A" w:rsidRPr="00582166" w:rsidRDefault="00A1479A" w:rsidP="00A1479A">
            <w:pPr>
              <w:autoSpaceDE w:val="0"/>
              <w:autoSpaceDN w:val="0"/>
              <w:adjustRightInd w:val="0"/>
              <w:spacing w:after="0" w:line="240" w:lineRule="auto"/>
              <w:jc w:val="both"/>
              <w:rPr>
                <w:rFonts w:ascii="Times New Roman" w:hAnsi="Times New Roman"/>
                <w:sz w:val="28"/>
                <w:szCs w:val="28"/>
                <w:lang w:eastAsia="ru-RU"/>
              </w:rPr>
            </w:pPr>
            <w:r w:rsidRPr="00582166">
              <w:rPr>
                <w:rFonts w:ascii="Times New Roman" w:hAnsi="Times New Roman"/>
                <w:sz w:val="28"/>
                <w:szCs w:val="28"/>
                <w:lang w:eastAsia="ru-RU"/>
              </w:rPr>
              <w:t>- сбор и систематизация информации о доступности объектов социальной инфраструктуры и услуг в приоритетных сферах жизнедеятельности инвалидов и иных МГН в Сосновском районе Челябинской области с целью размещения в информационно-телекоммуникационной сети Интернет;</w:t>
            </w:r>
          </w:p>
          <w:p w:rsidR="00A1479A" w:rsidRPr="00582166" w:rsidRDefault="00A1479A" w:rsidP="00A1479A">
            <w:pPr>
              <w:autoSpaceDE w:val="0"/>
              <w:autoSpaceDN w:val="0"/>
              <w:adjustRightInd w:val="0"/>
              <w:spacing w:after="0" w:line="240" w:lineRule="auto"/>
              <w:jc w:val="both"/>
              <w:rPr>
                <w:rFonts w:ascii="Times New Roman" w:hAnsi="Times New Roman"/>
                <w:i/>
                <w:color w:val="FF0000"/>
                <w:sz w:val="28"/>
                <w:szCs w:val="28"/>
              </w:rPr>
            </w:pPr>
            <w:r w:rsidRPr="00582166">
              <w:rPr>
                <w:rFonts w:ascii="Times New Roman" w:hAnsi="Times New Roman"/>
                <w:sz w:val="28"/>
                <w:szCs w:val="28"/>
                <w:lang w:eastAsia="ru-RU"/>
              </w:rPr>
              <w:t>- формирование условий доступности приоритетных объектов и услуг в приоритетных сферах жизнедеятельности инвалидов и других МГН</w:t>
            </w:r>
          </w:p>
        </w:tc>
      </w:tr>
    </w:tbl>
    <w:p w:rsidR="00A1479A" w:rsidRPr="00582166" w:rsidRDefault="00A1479A" w:rsidP="00A1479A">
      <w:pPr>
        <w:spacing w:before="100" w:beforeAutospacing="1" w:after="100" w:afterAutospacing="1" w:line="240" w:lineRule="auto"/>
        <w:contextualSpacing/>
        <w:rPr>
          <w:rFonts w:ascii="Times New Roman" w:hAnsi="Times New Roman"/>
          <w:sz w:val="28"/>
          <w:szCs w:val="28"/>
        </w:rPr>
      </w:pPr>
    </w:p>
    <w:p w:rsidR="00A1479A" w:rsidRPr="00582166" w:rsidRDefault="00A1479A" w:rsidP="009145CA">
      <w:pPr>
        <w:spacing w:before="100" w:beforeAutospacing="1" w:after="100" w:afterAutospacing="1" w:line="240" w:lineRule="auto"/>
        <w:ind w:left="-76" w:right="-1"/>
        <w:contextualSpacing/>
        <w:jc w:val="center"/>
        <w:rPr>
          <w:rFonts w:ascii="Times New Roman" w:hAnsi="Times New Roman"/>
          <w:sz w:val="28"/>
          <w:szCs w:val="28"/>
        </w:rPr>
      </w:pPr>
      <w:r w:rsidRPr="00582166">
        <w:rPr>
          <w:rFonts w:ascii="Times New Roman" w:hAnsi="Times New Roman"/>
          <w:sz w:val="28"/>
          <w:szCs w:val="28"/>
        </w:rPr>
        <w:t xml:space="preserve">Раздел </w:t>
      </w:r>
      <w:r w:rsidRPr="00582166">
        <w:rPr>
          <w:rFonts w:ascii="Times New Roman" w:hAnsi="Times New Roman"/>
          <w:sz w:val="28"/>
          <w:szCs w:val="28"/>
          <w:lang w:val="en-US"/>
        </w:rPr>
        <w:t>I</w:t>
      </w:r>
      <w:r w:rsidRPr="00582166">
        <w:rPr>
          <w:rFonts w:ascii="Times New Roman" w:hAnsi="Times New Roman"/>
          <w:sz w:val="28"/>
          <w:szCs w:val="28"/>
        </w:rPr>
        <w:t xml:space="preserve">. </w:t>
      </w:r>
      <w:r w:rsidR="00B14006" w:rsidRPr="00582166">
        <w:rPr>
          <w:rFonts w:ascii="Times New Roman" w:hAnsi="Times New Roman"/>
          <w:sz w:val="28"/>
          <w:szCs w:val="28"/>
        </w:rPr>
        <w:t>Содержание проблемы и обоснование необходимости ее решения  программными методами</w:t>
      </w:r>
    </w:p>
    <w:p w:rsidR="00B14006" w:rsidRPr="00582166" w:rsidRDefault="00B14006" w:rsidP="009145CA">
      <w:pPr>
        <w:spacing w:before="100" w:beforeAutospacing="1" w:after="100" w:afterAutospacing="1" w:line="240" w:lineRule="auto"/>
        <w:ind w:left="-76" w:right="-1"/>
        <w:contextualSpacing/>
        <w:jc w:val="center"/>
        <w:rPr>
          <w:rFonts w:ascii="Times New Roman" w:hAnsi="Times New Roman"/>
          <w:sz w:val="28"/>
          <w:szCs w:val="28"/>
        </w:rPr>
      </w:pPr>
    </w:p>
    <w:p w:rsidR="00A1479A" w:rsidRPr="00582166" w:rsidRDefault="00A1479A" w:rsidP="00A1479A">
      <w:pPr>
        <w:autoSpaceDE w:val="0"/>
        <w:autoSpaceDN w:val="0"/>
        <w:adjustRightInd w:val="0"/>
        <w:spacing w:after="0" w:line="240" w:lineRule="auto"/>
        <w:ind w:firstLine="708"/>
        <w:jc w:val="both"/>
        <w:rPr>
          <w:rFonts w:ascii="Times New Roman" w:hAnsi="Times New Roman"/>
          <w:sz w:val="28"/>
          <w:szCs w:val="28"/>
        </w:rPr>
      </w:pPr>
      <w:r w:rsidRPr="00582166">
        <w:rPr>
          <w:rFonts w:ascii="Times New Roman" w:hAnsi="Times New Roman"/>
          <w:sz w:val="28"/>
          <w:szCs w:val="28"/>
          <w:lang w:eastAsia="ru-RU"/>
        </w:rPr>
        <w:t xml:space="preserve">Устранение существующих барьеров для инвалидов во всех сферах их жизнедеятельности является важной социальной задачей. Актуальность данной проблемы определяется большим количеством граждан с инвалидностью, приводящей к ограничению жизнедеятельности. </w:t>
      </w:r>
    </w:p>
    <w:p w:rsidR="00A1479A" w:rsidRPr="00582166" w:rsidRDefault="00A1479A" w:rsidP="00A1479A">
      <w:pPr>
        <w:autoSpaceDE w:val="0"/>
        <w:autoSpaceDN w:val="0"/>
        <w:adjustRightInd w:val="0"/>
        <w:spacing w:after="0" w:line="240" w:lineRule="auto"/>
        <w:ind w:firstLine="708"/>
        <w:jc w:val="both"/>
        <w:rPr>
          <w:rFonts w:ascii="Times New Roman" w:hAnsi="Times New Roman"/>
          <w:sz w:val="28"/>
          <w:szCs w:val="28"/>
          <w:lang w:eastAsia="ru-RU"/>
        </w:rPr>
      </w:pPr>
      <w:r w:rsidRPr="00582166">
        <w:rPr>
          <w:rFonts w:ascii="Times New Roman" w:hAnsi="Times New Roman"/>
          <w:sz w:val="28"/>
          <w:szCs w:val="28"/>
          <w:lang w:eastAsia="ru-RU"/>
        </w:rPr>
        <w:t xml:space="preserve">Однако доступная среда нужна также пожилым гражданам, лицам трудоспособного возраста в восстановительный период после травмы, заболеваний опорно-двигательного аппарата и центральной нервной системы, беременным, женщинам с маленькими детьми на колясках. </w:t>
      </w:r>
    </w:p>
    <w:p w:rsidR="00A1479A" w:rsidRPr="00582166" w:rsidRDefault="00A1479A" w:rsidP="00A1479A">
      <w:pPr>
        <w:autoSpaceDE w:val="0"/>
        <w:autoSpaceDN w:val="0"/>
        <w:adjustRightInd w:val="0"/>
        <w:spacing w:after="0" w:line="240" w:lineRule="auto"/>
        <w:ind w:firstLine="708"/>
        <w:jc w:val="both"/>
        <w:rPr>
          <w:rFonts w:ascii="Times New Roman" w:hAnsi="Times New Roman"/>
          <w:sz w:val="28"/>
          <w:szCs w:val="28"/>
        </w:rPr>
      </w:pPr>
      <w:r w:rsidRPr="00582166">
        <w:rPr>
          <w:rFonts w:ascii="Times New Roman" w:hAnsi="Times New Roman"/>
          <w:sz w:val="28"/>
          <w:szCs w:val="28"/>
          <w:lang w:eastAsia="ru-RU"/>
        </w:rPr>
        <w:t>Для решения проблемы доступности объектов социальной инфраструктуры для инвалидов и других МГН в регионе и в Сосновском районе проведена работа по формированию системы их паспортизации. Результат паспортизации - реестр приоритетных объектов и услуг с указанием требуемых работ и размещение информации о доступности объектов социальной инфраструктуры и услуг в приоритетных сферах жизнедеятельности инвалидов и других МГН на карте доступности объектов Челябинской области (далее именуется - карта доступности), размещенной на сайте Доступная среда (www.zhit-vmeste.ru).</w:t>
      </w:r>
    </w:p>
    <w:p w:rsidR="00A1479A" w:rsidRPr="00582166" w:rsidRDefault="00A1479A" w:rsidP="00A1479A">
      <w:pPr>
        <w:autoSpaceDE w:val="0"/>
        <w:autoSpaceDN w:val="0"/>
        <w:adjustRightInd w:val="0"/>
        <w:spacing w:after="0" w:line="240" w:lineRule="auto"/>
        <w:ind w:firstLine="708"/>
        <w:jc w:val="both"/>
        <w:rPr>
          <w:rFonts w:ascii="Times New Roman" w:hAnsi="Times New Roman"/>
          <w:sz w:val="28"/>
          <w:szCs w:val="28"/>
          <w:lang w:eastAsia="ru-RU"/>
        </w:rPr>
      </w:pPr>
      <w:r w:rsidRPr="00582166">
        <w:rPr>
          <w:rFonts w:ascii="Times New Roman" w:hAnsi="Times New Roman"/>
          <w:sz w:val="28"/>
          <w:szCs w:val="28"/>
          <w:lang w:eastAsia="ru-RU"/>
        </w:rPr>
        <w:t>Меры, направленные на формирование доступной для инвалидов и других МГН среды жизнедеятельности, предпринимались в Сосновском районе  и ранее. Так с 2013 года в районе реализовывались муниципальные  целевые программы:</w:t>
      </w:r>
    </w:p>
    <w:p w:rsidR="00B14006" w:rsidRPr="00582166" w:rsidRDefault="00A1479A" w:rsidP="00B14006">
      <w:pPr>
        <w:autoSpaceDE w:val="0"/>
        <w:autoSpaceDN w:val="0"/>
        <w:adjustRightInd w:val="0"/>
        <w:spacing w:after="0" w:line="240" w:lineRule="auto"/>
        <w:ind w:firstLine="708"/>
        <w:jc w:val="both"/>
        <w:rPr>
          <w:rFonts w:ascii="Times New Roman" w:hAnsi="Times New Roman"/>
          <w:sz w:val="28"/>
          <w:szCs w:val="28"/>
          <w:lang w:eastAsia="ru-RU"/>
        </w:rPr>
      </w:pPr>
      <w:r w:rsidRPr="00582166">
        <w:rPr>
          <w:rFonts w:ascii="Times New Roman" w:hAnsi="Times New Roman"/>
          <w:sz w:val="28"/>
          <w:szCs w:val="28"/>
          <w:lang w:eastAsia="ru-RU"/>
        </w:rPr>
        <w:t xml:space="preserve">«Социальная поддержка инвалидов в Сосновском муниципальном районе на 2013-2016 годы», утвержденная решением Собрания депутатов Сосновского муниципального района  от 19.12.2012 года № 522 «О муниципальной целевой </w:t>
      </w:r>
      <w:r w:rsidRPr="00582166">
        <w:rPr>
          <w:rFonts w:ascii="Times New Roman" w:hAnsi="Times New Roman"/>
          <w:sz w:val="28"/>
          <w:szCs w:val="28"/>
          <w:lang w:eastAsia="ru-RU"/>
        </w:rPr>
        <w:lastRenderedPageBreak/>
        <w:t>программе «Социальная поддержка инвалидов в Сосновском муниципальном районе на 2013-2016 годы»;</w:t>
      </w:r>
      <w:r w:rsidR="00B14006" w:rsidRPr="00582166">
        <w:rPr>
          <w:rFonts w:ascii="Times New Roman" w:hAnsi="Times New Roman"/>
          <w:sz w:val="28"/>
          <w:szCs w:val="28"/>
          <w:lang w:eastAsia="ru-RU"/>
        </w:rPr>
        <w:t xml:space="preserve"> </w:t>
      </w:r>
    </w:p>
    <w:p w:rsidR="00A1479A" w:rsidRPr="00582166" w:rsidRDefault="00A1479A" w:rsidP="00B14006">
      <w:pPr>
        <w:autoSpaceDE w:val="0"/>
        <w:autoSpaceDN w:val="0"/>
        <w:adjustRightInd w:val="0"/>
        <w:spacing w:after="0" w:line="240" w:lineRule="auto"/>
        <w:ind w:firstLine="708"/>
        <w:jc w:val="both"/>
        <w:rPr>
          <w:rFonts w:ascii="Times New Roman" w:hAnsi="Times New Roman"/>
          <w:sz w:val="28"/>
          <w:szCs w:val="28"/>
          <w:lang w:eastAsia="ru-RU"/>
        </w:rPr>
      </w:pPr>
      <w:r w:rsidRPr="00582166">
        <w:rPr>
          <w:rFonts w:ascii="Times New Roman" w:hAnsi="Times New Roman"/>
          <w:sz w:val="28"/>
          <w:szCs w:val="28"/>
          <w:lang w:eastAsia="ru-RU"/>
        </w:rPr>
        <w:t>«Формирование доступной среды для инвалидов и мало мобильных групп населения в Сосновском муниципальном районе» на 2015-2016 годы, утвержденная решением Собрания депутатов Сосновского муниципального района  от 17.12.2014 года № 924 «О муниципальной районной программе «Формирование доступной среды для инвалидов и мало мобильных групп населения в Сосновском муниципальном районе» на 2015-2016 годы;</w:t>
      </w:r>
    </w:p>
    <w:p w:rsidR="00A1479A" w:rsidRPr="00582166" w:rsidRDefault="00B14006" w:rsidP="00A1479A">
      <w:pPr>
        <w:autoSpaceDE w:val="0"/>
        <w:autoSpaceDN w:val="0"/>
        <w:adjustRightInd w:val="0"/>
        <w:spacing w:after="0" w:line="240" w:lineRule="auto"/>
        <w:jc w:val="both"/>
        <w:rPr>
          <w:rFonts w:ascii="Times New Roman" w:hAnsi="Times New Roman"/>
          <w:sz w:val="28"/>
          <w:szCs w:val="28"/>
          <w:lang w:eastAsia="ru-RU"/>
        </w:rPr>
      </w:pPr>
      <w:r w:rsidRPr="00582166">
        <w:rPr>
          <w:rFonts w:ascii="Times New Roman" w:hAnsi="Times New Roman"/>
          <w:sz w:val="28"/>
          <w:szCs w:val="28"/>
          <w:lang w:eastAsia="ru-RU"/>
        </w:rPr>
        <w:t xml:space="preserve"> </w:t>
      </w:r>
      <w:r w:rsidRPr="00582166">
        <w:rPr>
          <w:rFonts w:ascii="Times New Roman" w:hAnsi="Times New Roman"/>
          <w:sz w:val="28"/>
          <w:szCs w:val="28"/>
          <w:lang w:eastAsia="ru-RU"/>
        </w:rPr>
        <w:tab/>
      </w:r>
      <w:r w:rsidR="00A1479A" w:rsidRPr="00582166">
        <w:rPr>
          <w:rFonts w:ascii="Times New Roman" w:hAnsi="Times New Roman"/>
          <w:sz w:val="28"/>
          <w:szCs w:val="28"/>
          <w:lang w:eastAsia="ru-RU"/>
        </w:rPr>
        <w:t>«Формирование доступной среды для инвалидов и мало мобильных групп населения в Сосновском муниципальном районе» на 2016 год, утвержденная постановлением администрации Сосновского муниципального района  от 30.12.2015 года № 3343 «Об утверждении муниципальной районной программы «Формирование доступной среды для инвалидов и мало мобильных групп населения в Сосновском му</w:t>
      </w:r>
      <w:r w:rsidRPr="00582166">
        <w:rPr>
          <w:rFonts w:ascii="Times New Roman" w:hAnsi="Times New Roman"/>
          <w:sz w:val="28"/>
          <w:szCs w:val="28"/>
          <w:lang w:eastAsia="ru-RU"/>
        </w:rPr>
        <w:t>ниципальном районе» на 2016 год;</w:t>
      </w:r>
    </w:p>
    <w:p w:rsidR="00A1479A" w:rsidRPr="00582166" w:rsidRDefault="00B14006" w:rsidP="00A1479A">
      <w:pPr>
        <w:autoSpaceDE w:val="0"/>
        <w:autoSpaceDN w:val="0"/>
        <w:adjustRightInd w:val="0"/>
        <w:spacing w:after="0" w:line="240" w:lineRule="auto"/>
        <w:jc w:val="both"/>
        <w:rPr>
          <w:rFonts w:ascii="Times New Roman" w:hAnsi="Times New Roman"/>
          <w:sz w:val="28"/>
          <w:szCs w:val="28"/>
          <w:lang w:eastAsia="ru-RU"/>
        </w:rPr>
      </w:pPr>
      <w:r w:rsidRPr="00582166">
        <w:rPr>
          <w:rFonts w:ascii="Times New Roman" w:hAnsi="Times New Roman"/>
          <w:sz w:val="28"/>
          <w:szCs w:val="28"/>
          <w:lang w:eastAsia="ru-RU"/>
        </w:rPr>
        <w:t xml:space="preserve"> </w:t>
      </w:r>
      <w:r w:rsidRPr="00582166">
        <w:rPr>
          <w:rFonts w:ascii="Times New Roman" w:hAnsi="Times New Roman"/>
          <w:sz w:val="28"/>
          <w:szCs w:val="28"/>
          <w:lang w:eastAsia="ru-RU"/>
        </w:rPr>
        <w:tab/>
      </w:r>
      <w:r w:rsidR="00A1479A" w:rsidRPr="00582166">
        <w:rPr>
          <w:rFonts w:ascii="Times New Roman" w:hAnsi="Times New Roman"/>
          <w:sz w:val="28"/>
          <w:szCs w:val="28"/>
          <w:lang w:eastAsia="ru-RU"/>
        </w:rPr>
        <w:t>«Формирование доступной среды для инвалидов и мало мобильных групп населения в Сосновском муниципальном районе» на 2017-2019 годы, утвержденная постановлением администрации Сосновского муниципального района  от 15.12.2016 года № 2141 «Об утверждении муниципальной районной программы «Формирование доступной среды для инвалидов и мало мобильных групп населения в Сосновском муниципальном районе» на 2017-2019 годы.</w:t>
      </w:r>
    </w:p>
    <w:p w:rsidR="00F80DC2" w:rsidRPr="00582166" w:rsidRDefault="00F80DC2" w:rsidP="00A1479A">
      <w:pPr>
        <w:autoSpaceDE w:val="0"/>
        <w:autoSpaceDN w:val="0"/>
        <w:adjustRightInd w:val="0"/>
        <w:spacing w:after="0" w:line="240" w:lineRule="auto"/>
        <w:jc w:val="both"/>
        <w:rPr>
          <w:rFonts w:ascii="Times New Roman" w:hAnsi="Times New Roman"/>
          <w:sz w:val="28"/>
          <w:szCs w:val="28"/>
          <w:lang w:eastAsia="ru-RU"/>
        </w:rPr>
      </w:pPr>
      <w:r w:rsidRPr="00582166">
        <w:rPr>
          <w:rFonts w:ascii="Times New Roman" w:hAnsi="Times New Roman"/>
          <w:sz w:val="28"/>
          <w:szCs w:val="28"/>
          <w:lang w:eastAsia="ru-RU"/>
        </w:rPr>
        <w:tab/>
        <w:t>«Развитие социальной защиты населения в Сосновском муниципальном районе» на 2018-2020 годы, в которую включена Подпрограмма «Формирование доступной среды для инвалидов и маломобильных групп населения в Сосновском муниципальном районе». Программа утверждена постановлением администрации Сосновского муниципального района от 27.12.2017 г. № 4607 «Об утверждении муниципальной программы Сосновского муниципального района «Развитие социальной защиты населения в Сосновском муниципальном районе» на 2018-2020 годы.</w:t>
      </w:r>
    </w:p>
    <w:p w:rsidR="00A1479A" w:rsidRPr="00582166" w:rsidRDefault="00A1479A" w:rsidP="00A1479A">
      <w:pPr>
        <w:autoSpaceDE w:val="0"/>
        <w:autoSpaceDN w:val="0"/>
        <w:adjustRightInd w:val="0"/>
        <w:spacing w:after="0" w:line="240" w:lineRule="auto"/>
        <w:jc w:val="both"/>
        <w:rPr>
          <w:rFonts w:ascii="Times New Roman" w:hAnsi="Times New Roman"/>
          <w:sz w:val="28"/>
          <w:szCs w:val="28"/>
        </w:rPr>
      </w:pPr>
      <w:r w:rsidRPr="00582166">
        <w:rPr>
          <w:rFonts w:ascii="Times New Roman" w:hAnsi="Times New Roman"/>
          <w:sz w:val="28"/>
          <w:szCs w:val="28"/>
          <w:lang w:eastAsia="ru-RU"/>
        </w:rPr>
        <w:tab/>
      </w:r>
      <w:r w:rsidRPr="00582166">
        <w:rPr>
          <w:rFonts w:ascii="Times New Roman" w:hAnsi="Times New Roman"/>
          <w:sz w:val="28"/>
          <w:szCs w:val="28"/>
        </w:rPr>
        <w:t>В Сосновском районе разработан план мероприятий («Дорожной карты») по повышению значений показателей доступности для инвалидов и объектов социальной, инженерной, транспортной инфраструктур и беспрепятственного пользования услугами в Сосновском муниципальном  районе.</w:t>
      </w:r>
    </w:p>
    <w:p w:rsidR="00A1479A" w:rsidRPr="00582166" w:rsidRDefault="00A1479A" w:rsidP="000E028A">
      <w:pPr>
        <w:autoSpaceDE w:val="0"/>
        <w:autoSpaceDN w:val="0"/>
        <w:adjustRightInd w:val="0"/>
        <w:spacing w:after="0" w:line="240" w:lineRule="auto"/>
        <w:jc w:val="both"/>
        <w:rPr>
          <w:rFonts w:ascii="Times New Roman" w:hAnsi="Times New Roman"/>
          <w:color w:val="000000"/>
          <w:sz w:val="28"/>
          <w:szCs w:val="28"/>
        </w:rPr>
      </w:pPr>
      <w:r w:rsidRPr="00582166">
        <w:rPr>
          <w:rFonts w:ascii="Times New Roman" w:hAnsi="Times New Roman"/>
          <w:sz w:val="28"/>
          <w:szCs w:val="28"/>
        </w:rPr>
        <w:tab/>
      </w:r>
      <w:r w:rsidRPr="00582166">
        <w:rPr>
          <w:rFonts w:ascii="Times New Roman" w:hAnsi="Times New Roman"/>
          <w:color w:val="000000"/>
          <w:sz w:val="28"/>
          <w:szCs w:val="28"/>
        </w:rPr>
        <w:t>Разработка Подпрограммы осуществлялась на основе следующих  принципов:</w:t>
      </w:r>
    </w:p>
    <w:p w:rsidR="00A1479A" w:rsidRPr="00582166" w:rsidRDefault="00A1479A" w:rsidP="00A1479A">
      <w:pPr>
        <w:spacing w:before="100" w:beforeAutospacing="1" w:after="100" w:afterAutospacing="1" w:line="240" w:lineRule="auto"/>
        <w:ind w:right="-1" w:firstLine="708"/>
        <w:contextualSpacing/>
        <w:jc w:val="both"/>
        <w:rPr>
          <w:rFonts w:ascii="Times New Roman" w:hAnsi="Times New Roman"/>
          <w:color w:val="000000"/>
          <w:sz w:val="28"/>
          <w:szCs w:val="28"/>
        </w:rPr>
      </w:pPr>
      <w:r w:rsidRPr="00582166">
        <w:rPr>
          <w:rFonts w:ascii="Times New Roman" w:hAnsi="Times New Roman"/>
          <w:color w:val="000000"/>
          <w:sz w:val="28"/>
          <w:szCs w:val="28"/>
        </w:rPr>
        <w:t>обеспечение равных возможностей при использовании объектов социальной инфраструктуры;</w:t>
      </w:r>
    </w:p>
    <w:p w:rsidR="00A1479A" w:rsidRPr="00582166" w:rsidRDefault="00A1479A" w:rsidP="00A1479A">
      <w:pPr>
        <w:spacing w:before="100" w:beforeAutospacing="1" w:after="100" w:afterAutospacing="1" w:line="240" w:lineRule="auto"/>
        <w:ind w:right="-1" w:firstLine="708"/>
        <w:contextualSpacing/>
        <w:jc w:val="both"/>
        <w:rPr>
          <w:rFonts w:ascii="Times New Roman" w:hAnsi="Times New Roman"/>
          <w:color w:val="000000"/>
          <w:sz w:val="28"/>
          <w:szCs w:val="28"/>
        </w:rPr>
      </w:pPr>
      <w:r w:rsidRPr="00582166">
        <w:rPr>
          <w:rFonts w:ascii="Times New Roman" w:hAnsi="Times New Roman"/>
          <w:color w:val="000000"/>
          <w:sz w:val="28"/>
          <w:szCs w:val="28"/>
        </w:rPr>
        <w:t>системность и комплексность мер по обеспечению доступности объектов социальной инфраструктуры;</w:t>
      </w:r>
    </w:p>
    <w:p w:rsidR="00A1479A" w:rsidRPr="00582166" w:rsidRDefault="00A1479A" w:rsidP="00A1479A">
      <w:pPr>
        <w:spacing w:before="100" w:beforeAutospacing="1" w:after="100" w:afterAutospacing="1" w:line="240" w:lineRule="auto"/>
        <w:ind w:right="-1" w:firstLine="708"/>
        <w:contextualSpacing/>
        <w:jc w:val="both"/>
        <w:rPr>
          <w:rFonts w:ascii="Times New Roman" w:hAnsi="Times New Roman"/>
          <w:color w:val="000000"/>
          <w:sz w:val="28"/>
          <w:szCs w:val="28"/>
        </w:rPr>
      </w:pPr>
      <w:r w:rsidRPr="00582166">
        <w:rPr>
          <w:rFonts w:ascii="Times New Roman" w:hAnsi="Times New Roman"/>
          <w:color w:val="000000"/>
          <w:sz w:val="28"/>
          <w:szCs w:val="28"/>
        </w:rPr>
        <w:t>постоянный контроль и оценка выполнения мероприятий по обеспечению доступности объектов социальной инфраструктуры;</w:t>
      </w:r>
    </w:p>
    <w:p w:rsidR="00A1479A" w:rsidRPr="00582166" w:rsidRDefault="00A1479A" w:rsidP="00A1479A">
      <w:pPr>
        <w:spacing w:before="100" w:beforeAutospacing="1" w:after="100" w:afterAutospacing="1" w:line="240" w:lineRule="auto"/>
        <w:ind w:right="-1" w:firstLine="708"/>
        <w:contextualSpacing/>
        <w:jc w:val="both"/>
        <w:rPr>
          <w:rFonts w:ascii="Times New Roman" w:hAnsi="Times New Roman"/>
          <w:color w:val="000000"/>
          <w:sz w:val="28"/>
          <w:szCs w:val="28"/>
        </w:rPr>
      </w:pPr>
      <w:r w:rsidRPr="00582166">
        <w:rPr>
          <w:rFonts w:ascii="Times New Roman" w:hAnsi="Times New Roman"/>
          <w:color w:val="000000"/>
          <w:sz w:val="28"/>
          <w:szCs w:val="28"/>
        </w:rPr>
        <w:t>создание правовой основы для функционирования постоянно действующей системы по обеспечению доступа инвалидов и мало мобильных групп населения к объектам социальной инфраструктуры.</w:t>
      </w:r>
    </w:p>
    <w:p w:rsidR="00A1479A" w:rsidRPr="00582166" w:rsidRDefault="00A1479A" w:rsidP="00A1479A">
      <w:pPr>
        <w:spacing w:before="100" w:beforeAutospacing="1" w:after="100" w:afterAutospacing="1" w:line="240" w:lineRule="auto"/>
        <w:ind w:right="-1" w:firstLine="708"/>
        <w:contextualSpacing/>
        <w:jc w:val="both"/>
        <w:rPr>
          <w:rFonts w:ascii="Times New Roman" w:hAnsi="Times New Roman"/>
          <w:sz w:val="28"/>
          <w:szCs w:val="28"/>
        </w:rPr>
      </w:pPr>
      <w:r w:rsidRPr="00582166">
        <w:rPr>
          <w:rFonts w:ascii="Times New Roman" w:hAnsi="Times New Roman"/>
          <w:sz w:val="28"/>
          <w:szCs w:val="28"/>
        </w:rPr>
        <w:t>Понятия, используемые в Подпрограмме:</w:t>
      </w:r>
    </w:p>
    <w:p w:rsidR="00A1479A" w:rsidRPr="00582166" w:rsidRDefault="00A1479A" w:rsidP="00A1479A">
      <w:pPr>
        <w:spacing w:before="100" w:beforeAutospacing="1" w:after="100" w:afterAutospacing="1" w:line="240" w:lineRule="auto"/>
        <w:ind w:right="-1" w:firstLine="708"/>
        <w:contextualSpacing/>
        <w:jc w:val="both"/>
        <w:rPr>
          <w:rFonts w:ascii="Times New Roman" w:hAnsi="Times New Roman"/>
          <w:sz w:val="28"/>
          <w:szCs w:val="28"/>
        </w:rPr>
      </w:pPr>
      <w:r w:rsidRPr="00582166">
        <w:rPr>
          <w:rFonts w:ascii="Times New Roman" w:hAnsi="Times New Roman"/>
          <w:b/>
          <w:i/>
          <w:sz w:val="28"/>
          <w:szCs w:val="28"/>
        </w:rPr>
        <w:lastRenderedPageBreak/>
        <w:t>инвалид</w:t>
      </w:r>
      <w:r w:rsidRPr="00582166">
        <w:rPr>
          <w:rFonts w:ascii="Times New Roman" w:hAnsi="Times New Roman"/>
          <w:sz w:val="28"/>
          <w:szCs w:val="28"/>
        </w:rPr>
        <w:t xml:space="preserve">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A1479A" w:rsidRPr="00582166" w:rsidRDefault="00A1479A" w:rsidP="00A1479A">
      <w:pPr>
        <w:spacing w:before="100" w:beforeAutospacing="1" w:after="100" w:afterAutospacing="1" w:line="240" w:lineRule="auto"/>
        <w:ind w:firstLine="708"/>
        <w:contextualSpacing/>
        <w:jc w:val="both"/>
        <w:rPr>
          <w:rFonts w:ascii="Times New Roman" w:hAnsi="Times New Roman"/>
          <w:sz w:val="28"/>
          <w:szCs w:val="28"/>
        </w:rPr>
      </w:pPr>
      <w:r w:rsidRPr="00582166">
        <w:rPr>
          <w:rFonts w:ascii="Times New Roman" w:hAnsi="Times New Roman"/>
          <w:sz w:val="28"/>
          <w:szCs w:val="28"/>
        </w:rPr>
        <w:t>К инвалидам относятся лица с устойчивыми физическими, психическими, интеллектуальными или сенсорными нарушениями, которые при взаимодействии с различными барьерами могут мешать их полному и эффективному участию в жизни общества наравне с другими;</w:t>
      </w:r>
    </w:p>
    <w:p w:rsidR="00A1479A" w:rsidRPr="00582166" w:rsidRDefault="00A1479A" w:rsidP="00A1479A">
      <w:pPr>
        <w:spacing w:before="100" w:beforeAutospacing="1" w:after="100" w:afterAutospacing="1" w:line="240" w:lineRule="auto"/>
        <w:ind w:firstLine="708"/>
        <w:contextualSpacing/>
        <w:jc w:val="both"/>
        <w:rPr>
          <w:rFonts w:ascii="Times New Roman" w:hAnsi="Times New Roman"/>
          <w:sz w:val="28"/>
          <w:szCs w:val="28"/>
        </w:rPr>
      </w:pPr>
      <w:r w:rsidRPr="00582166">
        <w:rPr>
          <w:rFonts w:ascii="Times New Roman" w:hAnsi="Times New Roman"/>
          <w:b/>
          <w:i/>
          <w:sz w:val="28"/>
          <w:szCs w:val="28"/>
        </w:rPr>
        <w:t>Мал</w:t>
      </w:r>
      <w:r w:rsidR="000E028A" w:rsidRPr="00582166">
        <w:rPr>
          <w:rFonts w:ascii="Times New Roman" w:hAnsi="Times New Roman"/>
          <w:b/>
          <w:i/>
          <w:sz w:val="28"/>
          <w:szCs w:val="28"/>
        </w:rPr>
        <w:t>о</w:t>
      </w:r>
      <w:r w:rsidRPr="00582166">
        <w:rPr>
          <w:rFonts w:ascii="Times New Roman" w:hAnsi="Times New Roman"/>
          <w:b/>
          <w:i/>
          <w:sz w:val="28"/>
          <w:szCs w:val="28"/>
        </w:rPr>
        <w:t>мобильные группы населения</w:t>
      </w:r>
      <w:r w:rsidRPr="00582166">
        <w:rPr>
          <w:rFonts w:ascii="Times New Roman" w:hAnsi="Times New Roman"/>
          <w:sz w:val="28"/>
          <w:szCs w:val="28"/>
        </w:rPr>
        <w:t xml:space="preserve"> - к этим группам населения относятся инвалиды, а также люди преклонного возраста с временными или длительными нарушениями здоровья и функций движения, беременные  женщины и люди с детскими колясками;</w:t>
      </w:r>
    </w:p>
    <w:p w:rsidR="00A1479A" w:rsidRPr="00582166" w:rsidRDefault="00A1479A" w:rsidP="00A1479A">
      <w:pPr>
        <w:spacing w:before="100" w:beforeAutospacing="1" w:after="100" w:afterAutospacing="1" w:line="240" w:lineRule="auto"/>
        <w:ind w:firstLine="708"/>
        <w:contextualSpacing/>
        <w:jc w:val="both"/>
        <w:rPr>
          <w:rFonts w:ascii="Times New Roman" w:hAnsi="Times New Roman"/>
          <w:sz w:val="28"/>
          <w:szCs w:val="28"/>
        </w:rPr>
      </w:pPr>
      <w:r w:rsidRPr="00582166">
        <w:rPr>
          <w:rFonts w:ascii="Times New Roman" w:hAnsi="Times New Roman"/>
          <w:b/>
          <w:i/>
          <w:sz w:val="28"/>
          <w:szCs w:val="28"/>
        </w:rPr>
        <w:t xml:space="preserve">объекты социальной инфраструктуры </w:t>
      </w:r>
      <w:r w:rsidRPr="00582166">
        <w:rPr>
          <w:rFonts w:ascii="Times New Roman" w:hAnsi="Times New Roman"/>
          <w:sz w:val="28"/>
          <w:szCs w:val="28"/>
        </w:rPr>
        <w:t>– это жилые, общественные и производственные здания,  культурно-зрелищные, лечебные, аптечные учреждения, учреждения связи и другие учреждения, места отдыха, спортивные сооружения.</w:t>
      </w:r>
    </w:p>
    <w:p w:rsidR="00A1479A" w:rsidRPr="00582166" w:rsidRDefault="00A1479A" w:rsidP="00A1479A">
      <w:pPr>
        <w:spacing w:before="100" w:beforeAutospacing="1" w:after="100" w:afterAutospacing="1" w:line="240" w:lineRule="auto"/>
        <w:ind w:right="-1"/>
        <w:contextualSpacing/>
        <w:jc w:val="center"/>
        <w:rPr>
          <w:rFonts w:ascii="Times New Roman" w:hAnsi="Times New Roman"/>
          <w:b/>
          <w:sz w:val="28"/>
          <w:szCs w:val="28"/>
        </w:rPr>
      </w:pPr>
    </w:p>
    <w:p w:rsidR="00A1479A" w:rsidRPr="00582166" w:rsidRDefault="00A1479A" w:rsidP="00A1479A">
      <w:pPr>
        <w:spacing w:before="100" w:beforeAutospacing="1" w:after="100" w:afterAutospacing="1" w:line="240" w:lineRule="auto"/>
        <w:ind w:right="-1"/>
        <w:contextualSpacing/>
        <w:jc w:val="center"/>
        <w:rPr>
          <w:rFonts w:ascii="Times New Roman" w:hAnsi="Times New Roman"/>
          <w:sz w:val="28"/>
          <w:szCs w:val="28"/>
        </w:rPr>
      </w:pPr>
      <w:r w:rsidRPr="00582166">
        <w:rPr>
          <w:rFonts w:ascii="Times New Roman" w:hAnsi="Times New Roman"/>
          <w:sz w:val="28"/>
          <w:szCs w:val="28"/>
        </w:rPr>
        <w:t xml:space="preserve">Раздел </w:t>
      </w:r>
      <w:r w:rsidRPr="00582166">
        <w:rPr>
          <w:rFonts w:ascii="Times New Roman" w:hAnsi="Times New Roman"/>
          <w:sz w:val="28"/>
          <w:szCs w:val="28"/>
          <w:lang w:val="en-US"/>
        </w:rPr>
        <w:t>II</w:t>
      </w:r>
      <w:r w:rsidRPr="00582166">
        <w:rPr>
          <w:rFonts w:ascii="Times New Roman" w:hAnsi="Times New Roman"/>
          <w:sz w:val="28"/>
          <w:szCs w:val="28"/>
        </w:rPr>
        <w:t xml:space="preserve">. </w:t>
      </w:r>
      <w:r w:rsidR="00B14006" w:rsidRPr="00582166">
        <w:rPr>
          <w:rFonts w:ascii="Times New Roman" w:hAnsi="Times New Roman"/>
          <w:sz w:val="28"/>
          <w:szCs w:val="28"/>
        </w:rPr>
        <w:t>Основные цели  и  задачи подпрограммы</w:t>
      </w:r>
    </w:p>
    <w:p w:rsidR="00F80DC2" w:rsidRPr="00582166" w:rsidRDefault="00F80DC2" w:rsidP="00A1479A">
      <w:pPr>
        <w:spacing w:before="100" w:beforeAutospacing="1" w:after="100" w:afterAutospacing="1" w:line="240" w:lineRule="auto"/>
        <w:ind w:right="-1"/>
        <w:contextualSpacing/>
        <w:jc w:val="center"/>
        <w:rPr>
          <w:rFonts w:ascii="Times New Roman" w:hAnsi="Times New Roman"/>
          <w:sz w:val="28"/>
          <w:szCs w:val="28"/>
        </w:rPr>
      </w:pPr>
    </w:p>
    <w:p w:rsidR="00A1479A" w:rsidRPr="00582166" w:rsidRDefault="00A1479A" w:rsidP="00A1479A">
      <w:pPr>
        <w:autoSpaceDE w:val="0"/>
        <w:autoSpaceDN w:val="0"/>
        <w:adjustRightInd w:val="0"/>
        <w:spacing w:after="0" w:line="240" w:lineRule="auto"/>
        <w:ind w:firstLine="708"/>
        <w:jc w:val="both"/>
        <w:rPr>
          <w:rFonts w:ascii="Times New Roman" w:hAnsi="Times New Roman"/>
          <w:sz w:val="28"/>
          <w:szCs w:val="28"/>
          <w:lang w:eastAsia="ru-RU"/>
        </w:rPr>
      </w:pPr>
      <w:r w:rsidRPr="00582166">
        <w:rPr>
          <w:rFonts w:ascii="Times New Roman" w:hAnsi="Times New Roman"/>
          <w:sz w:val="28"/>
          <w:szCs w:val="28"/>
          <w:lang w:eastAsia="ru-RU"/>
        </w:rPr>
        <w:t>Целью Подпрограммы является повышение уровня доступности приоритетных объектов и услуг в приоритетных сферах жизнедеятельности инвалидов и других МГН в Сосновском</w:t>
      </w:r>
      <w:r w:rsidR="000E028A" w:rsidRPr="00582166">
        <w:rPr>
          <w:rFonts w:ascii="Times New Roman" w:hAnsi="Times New Roman"/>
          <w:sz w:val="28"/>
          <w:szCs w:val="28"/>
          <w:lang w:eastAsia="ru-RU"/>
        </w:rPr>
        <w:t xml:space="preserve"> муниципальном</w:t>
      </w:r>
      <w:r w:rsidRPr="00582166">
        <w:rPr>
          <w:rFonts w:ascii="Times New Roman" w:hAnsi="Times New Roman"/>
          <w:sz w:val="28"/>
          <w:szCs w:val="28"/>
          <w:lang w:eastAsia="ru-RU"/>
        </w:rPr>
        <w:t xml:space="preserve"> районе.</w:t>
      </w:r>
    </w:p>
    <w:p w:rsidR="00A1479A" w:rsidRPr="00582166" w:rsidRDefault="00A1479A" w:rsidP="00A1479A">
      <w:pPr>
        <w:autoSpaceDE w:val="0"/>
        <w:autoSpaceDN w:val="0"/>
        <w:adjustRightInd w:val="0"/>
        <w:spacing w:after="0" w:line="240" w:lineRule="auto"/>
        <w:ind w:firstLine="708"/>
        <w:jc w:val="both"/>
        <w:rPr>
          <w:rFonts w:ascii="Times New Roman" w:hAnsi="Times New Roman"/>
          <w:sz w:val="28"/>
          <w:szCs w:val="28"/>
          <w:lang w:eastAsia="ru-RU"/>
        </w:rPr>
      </w:pPr>
      <w:r w:rsidRPr="00582166">
        <w:rPr>
          <w:rFonts w:ascii="Times New Roman" w:hAnsi="Times New Roman"/>
          <w:sz w:val="28"/>
          <w:szCs w:val="28"/>
          <w:lang w:eastAsia="ru-RU"/>
        </w:rPr>
        <w:t>Для достижения поставленной цели необходимо решить следующие задачи:</w:t>
      </w:r>
    </w:p>
    <w:p w:rsidR="00A1479A" w:rsidRPr="00582166" w:rsidRDefault="00A1479A" w:rsidP="00A1479A">
      <w:pPr>
        <w:autoSpaceDE w:val="0"/>
        <w:autoSpaceDN w:val="0"/>
        <w:adjustRightInd w:val="0"/>
        <w:spacing w:after="0" w:line="240" w:lineRule="auto"/>
        <w:jc w:val="both"/>
        <w:rPr>
          <w:rFonts w:ascii="Times New Roman" w:hAnsi="Times New Roman"/>
          <w:sz w:val="28"/>
          <w:szCs w:val="28"/>
          <w:lang w:eastAsia="ru-RU"/>
        </w:rPr>
      </w:pPr>
      <w:r w:rsidRPr="00582166">
        <w:rPr>
          <w:rFonts w:ascii="Times New Roman" w:hAnsi="Times New Roman"/>
          <w:sz w:val="28"/>
          <w:szCs w:val="28"/>
          <w:lang w:eastAsia="ru-RU"/>
        </w:rPr>
        <w:t xml:space="preserve">1) формирование условий для просвещенности граждан в вопросах инвалидности и устранения отношенческих барьеров. </w:t>
      </w:r>
    </w:p>
    <w:p w:rsidR="00A1479A" w:rsidRPr="00582166" w:rsidRDefault="00A1479A" w:rsidP="00A1479A">
      <w:pPr>
        <w:autoSpaceDE w:val="0"/>
        <w:autoSpaceDN w:val="0"/>
        <w:adjustRightInd w:val="0"/>
        <w:spacing w:after="0" w:line="240" w:lineRule="auto"/>
        <w:ind w:firstLine="708"/>
        <w:jc w:val="both"/>
        <w:rPr>
          <w:rFonts w:ascii="Times New Roman" w:hAnsi="Times New Roman"/>
          <w:sz w:val="28"/>
          <w:szCs w:val="28"/>
          <w:lang w:eastAsia="ru-RU"/>
        </w:rPr>
      </w:pPr>
      <w:r w:rsidRPr="00582166">
        <w:rPr>
          <w:rFonts w:ascii="Times New Roman" w:hAnsi="Times New Roman"/>
          <w:sz w:val="28"/>
          <w:szCs w:val="28"/>
          <w:lang w:eastAsia="ru-RU"/>
        </w:rPr>
        <w:t>Это позволит скоординировать деятельность органов государственной власти и общественных организаций инвалидов, организаций различных форм собственности при формировании общественного восприятия проблем инвалидности и МГН.</w:t>
      </w:r>
    </w:p>
    <w:p w:rsidR="00A1479A" w:rsidRPr="00582166" w:rsidRDefault="00A1479A" w:rsidP="00A1479A">
      <w:pPr>
        <w:autoSpaceDE w:val="0"/>
        <w:autoSpaceDN w:val="0"/>
        <w:adjustRightInd w:val="0"/>
        <w:spacing w:after="0" w:line="240" w:lineRule="auto"/>
        <w:jc w:val="both"/>
        <w:rPr>
          <w:rFonts w:ascii="Times New Roman" w:hAnsi="Times New Roman"/>
          <w:sz w:val="28"/>
          <w:szCs w:val="28"/>
          <w:lang w:eastAsia="ru-RU"/>
        </w:rPr>
      </w:pPr>
      <w:r w:rsidRPr="00582166">
        <w:rPr>
          <w:rFonts w:ascii="Times New Roman" w:hAnsi="Times New Roman"/>
          <w:sz w:val="28"/>
          <w:szCs w:val="28"/>
          <w:lang w:eastAsia="ru-RU"/>
        </w:rPr>
        <w:t>2) 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МГН;</w:t>
      </w:r>
    </w:p>
    <w:p w:rsidR="00A1479A" w:rsidRPr="00582166" w:rsidRDefault="00A1479A" w:rsidP="00A1479A">
      <w:pPr>
        <w:autoSpaceDE w:val="0"/>
        <w:autoSpaceDN w:val="0"/>
        <w:adjustRightInd w:val="0"/>
        <w:spacing w:after="0" w:line="240" w:lineRule="auto"/>
        <w:jc w:val="both"/>
        <w:rPr>
          <w:rFonts w:ascii="Times New Roman" w:hAnsi="Times New Roman"/>
          <w:sz w:val="28"/>
          <w:szCs w:val="28"/>
          <w:lang w:eastAsia="ru-RU"/>
        </w:rPr>
      </w:pPr>
      <w:r w:rsidRPr="00582166">
        <w:rPr>
          <w:rFonts w:ascii="Times New Roman" w:hAnsi="Times New Roman"/>
          <w:sz w:val="28"/>
          <w:szCs w:val="28"/>
          <w:lang w:eastAsia="ru-RU"/>
        </w:rPr>
        <w:t>3) формирование условий для беспрепятственного доступа инвалидов и других мало мобильных групп населения к приоритетным объектам и услугам в сфере социальной защиты, здравоохранения, культуры, образования.</w:t>
      </w:r>
    </w:p>
    <w:p w:rsidR="00A1479A" w:rsidRPr="00582166" w:rsidRDefault="00A1479A" w:rsidP="00A1479A">
      <w:pPr>
        <w:autoSpaceDE w:val="0"/>
        <w:autoSpaceDN w:val="0"/>
        <w:adjustRightInd w:val="0"/>
        <w:spacing w:after="0" w:line="240" w:lineRule="auto"/>
        <w:ind w:firstLine="708"/>
        <w:jc w:val="both"/>
        <w:rPr>
          <w:rFonts w:ascii="Times New Roman" w:hAnsi="Times New Roman"/>
          <w:sz w:val="28"/>
          <w:szCs w:val="28"/>
        </w:rPr>
      </w:pPr>
      <w:r w:rsidRPr="00582166">
        <w:rPr>
          <w:rFonts w:ascii="Times New Roman" w:hAnsi="Times New Roman"/>
          <w:sz w:val="28"/>
          <w:szCs w:val="28"/>
          <w:lang w:eastAsia="ru-RU"/>
        </w:rPr>
        <w:t>Реализация данной задачи будет способствовать созданию условий для интеграции инвалидов в общество.</w:t>
      </w:r>
    </w:p>
    <w:p w:rsidR="00A1479A" w:rsidRPr="00582166" w:rsidRDefault="00A1479A" w:rsidP="00A1479A">
      <w:pPr>
        <w:spacing w:before="100" w:beforeAutospacing="1" w:after="100" w:afterAutospacing="1" w:line="240" w:lineRule="auto"/>
        <w:ind w:right="-1" w:firstLine="708"/>
        <w:contextualSpacing/>
        <w:jc w:val="both"/>
        <w:rPr>
          <w:rFonts w:ascii="Times New Roman" w:hAnsi="Times New Roman"/>
          <w:sz w:val="28"/>
          <w:szCs w:val="28"/>
        </w:rPr>
      </w:pPr>
    </w:p>
    <w:p w:rsidR="00B14006" w:rsidRPr="00582166" w:rsidRDefault="00A1479A" w:rsidP="00A1479A">
      <w:pPr>
        <w:spacing w:before="100" w:beforeAutospacing="1" w:after="100" w:afterAutospacing="1" w:line="240" w:lineRule="auto"/>
        <w:ind w:right="-1"/>
        <w:contextualSpacing/>
        <w:jc w:val="center"/>
        <w:rPr>
          <w:rFonts w:ascii="Times New Roman" w:hAnsi="Times New Roman"/>
          <w:sz w:val="28"/>
          <w:szCs w:val="28"/>
        </w:rPr>
      </w:pPr>
      <w:r w:rsidRPr="00582166">
        <w:rPr>
          <w:rFonts w:ascii="Times New Roman" w:hAnsi="Times New Roman"/>
          <w:sz w:val="28"/>
          <w:szCs w:val="28"/>
        </w:rPr>
        <w:t xml:space="preserve">Раздел </w:t>
      </w:r>
      <w:r w:rsidRPr="00582166">
        <w:rPr>
          <w:rFonts w:ascii="Times New Roman" w:hAnsi="Times New Roman"/>
          <w:sz w:val="28"/>
          <w:szCs w:val="28"/>
          <w:lang w:val="en-US"/>
        </w:rPr>
        <w:t>III</w:t>
      </w:r>
      <w:r w:rsidRPr="00582166">
        <w:rPr>
          <w:rFonts w:ascii="Times New Roman" w:hAnsi="Times New Roman"/>
          <w:sz w:val="28"/>
          <w:szCs w:val="28"/>
        </w:rPr>
        <w:t xml:space="preserve">. </w:t>
      </w:r>
      <w:r w:rsidR="00B14006" w:rsidRPr="00582166">
        <w:rPr>
          <w:rFonts w:ascii="Times New Roman" w:hAnsi="Times New Roman"/>
          <w:sz w:val="28"/>
          <w:szCs w:val="28"/>
        </w:rPr>
        <w:t>Сроки и этапы  реализации  подпрограммы</w:t>
      </w:r>
    </w:p>
    <w:p w:rsidR="00A1479A" w:rsidRPr="00582166" w:rsidRDefault="00A1479A" w:rsidP="00A1479A">
      <w:pPr>
        <w:spacing w:before="100" w:beforeAutospacing="1" w:after="100" w:afterAutospacing="1" w:line="240" w:lineRule="auto"/>
        <w:ind w:firstLine="708"/>
        <w:contextualSpacing/>
        <w:jc w:val="both"/>
        <w:rPr>
          <w:rFonts w:ascii="Times New Roman" w:hAnsi="Times New Roman"/>
          <w:sz w:val="28"/>
          <w:szCs w:val="28"/>
          <w:lang w:eastAsia="ru-RU"/>
        </w:rPr>
      </w:pPr>
      <w:r w:rsidRPr="00582166">
        <w:rPr>
          <w:rFonts w:ascii="Times New Roman" w:hAnsi="Times New Roman"/>
          <w:sz w:val="28"/>
          <w:szCs w:val="28"/>
        </w:rPr>
        <w:t>Реализация Подпрограммы осуществляется в течение  20</w:t>
      </w:r>
      <w:r w:rsidR="008074EE" w:rsidRPr="00582166">
        <w:rPr>
          <w:rFonts w:ascii="Times New Roman" w:hAnsi="Times New Roman"/>
          <w:sz w:val="28"/>
          <w:szCs w:val="28"/>
        </w:rPr>
        <w:t>21</w:t>
      </w:r>
      <w:r w:rsidRPr="00582166">
        <w:rPr>
          <w:rFonts w:ascii="Times New Roman" w:hAnsi="Times New Roman"/>
          <w:sz w:val="28"/>
          <w:szCs w:val="28"/>
        </w:rPr>
        <w:t>-202</w:t>
      </w:r>
      <w:r w:rsidR="005863B0">
        <w:rPr>
          <w:rFonts w:ascii="Times New Roman" w:hAnsi="Times New Roman"/>
          <w:sz w:val="28"/>
          <w:szCs w:val="28"/>
        </w:rPr>
        <w:t>5</w:t>
      </w:r>
      <w:r w:rsidRPr="00582166">
        <w:rPr>
          <w:rFonts w:ascii="Times New Roman" w:hAnsi="Times New Roman"/>
          <w:sz w:val="28"/>
          <w:szCs w:val="28"/>
        </w:rPr>
        <w:t xml:space="preserve">  годов.</w:t>
      </w:r>
      <w:r w:rsidRPr="00582166">
        <w:rPr>
          <w:rFonts w:ascii="Times New Roman" w:hAnsi="Times New Roman"/>
          <w:sz w:val="28"/>
          <w:szCs w:val="28"/>
          <w:lang w:eastAsia="ru-RU"/>
        </w:rPr>
        <w:t xml:space="preserve"> </w:t>
      </w:r>
    </w:p>
    <w:p w:rsidR="008074EE" w:rsidRPr="00582166" w:rsidRDefault="008074EE" w:rsidP="00A1479A">
      <w:pPr>
        <w:spacing w:before="100" w:beforeAutospacing="1" w:after="100" w:afterAutospacing="1" w:line="240" w:lineRule="auto"/>
        <w:ind w:right="-1"/>
        <w:contextualSpacing/>
        <w:jc w:val="center"/>
        <w:rPr>
          <w:rFonts w:ascii="Times New Roman" w:hAnsi="Times New Roman"/>
          <w:sz w:val="28"/>
          <w:szCs w:val="28"/>
        </w:rPr>
      </w:pPr>
    </w:p>
    <w:p w:rsidR="00091CB0" w:rsidRDefault="00091CB0" w:rsidP="00A1479A">
      <w:pPr>
        <w:spacing w:before="100" w:beforeAutospacing="1" w:after="100" w:afterAutospacing="1" w:line="240" w:lineRule="auto"/>
        <w:ind w:right="-1"/>
        <w:contextualSpacing/>
        <w:jc w:val="center"/>
        <w:rPr>
          <w:rFonts w:ascii="Times New Roman" w:hAnsi="Times New Roman"/>
          <w:sz w:val="28"/>
          <w:szCs w:val="28"/>
        </w:rPr>
      </w:pPr>
    </w:p>
    <w:p w:rsidR="00091CB0" w:rsidRDefault="00091CB0" w:rsidP="00A1479A">
      <w:pPr>
        <w:spacing w:before="100" w:beforeAutospacing="1" w:after="100" w:afterAutospacing="1" w:line="240" w:lineRule="auto"/>
        <w:ind w:right="-1"/>
        <w:contextualSpacing/>
        <w:jc w:val="center"/>
        <w:rPr>
          <w:rFonts w:ascii="Times New Roman" w:hAnsi="Times New Roman"/>
          <w:sz w:val="28"/>
          <w:szCs w:val="28"/>
        </w:rPr>
      </w:pPr>
    </w:p>
    <w:p w:rsidR="00A1479A" w:rsidRPr="00582166" w:rsidRDefault="00A1479A" w:rsidP="00A1479A">
      <w:pPr>
        <w:spacing w:before="100" w:beforeAutospacing="1" w:after="100" w:afterAutospacing="1" w:line="240" w:lineRule="auto"/>
        <w:ind w:right="-1"/>
        <w:contextualSpacing/>
        <w:jc w:val="center"/>
        <w:rPr>
          <w:rFonts w:ascii="Times New Roman" w:hAnsi="Times New Roman"/>
          <w:sz w:val="28"/>
          <w:szCs w:val="28"/>
        </w:rPr>
      </w:pPr>
      <w:r w:rsidRPr="00582166">
        <w:rPr>
          <w:rFonts w:ascii="Times New Roman" w:hAnsi="Times New Roman"/>
          <w:sz w:val="28"/>
          <w:szCs w:val="28"/>
        </w:rPr>
        <w:lastRenderedPageBreak/>
        <w:t xml:space="preserve">Раздел </w:t>
      </w:r>
      <w:r w:rsidRPr="00582166">
        <w:rPr>
          <w:rFonts w:ascii="Times New Roman" w:hAnsi="Times New Roman"/>
          <w:sz w:val="28"/>
          <w:szCs w:val="28"/>
          <w:lang w:val="en-US"/>
        </w:rPr>
        <w:t>IV</w:t>
      </w:r>
      <w:r w:rsidRPr="00582166">
        <w:rPr>
          <w:rFonts w:ascii="Times New Roman" w:hAnsi="Times New Roman"/>
          <w:sz w:val="28"/>
          <w:szCs w:val="28"/>
        </w:rPr>
        <w:t xml:space="preserve">. </w:t>
      </w:r>
      <w:r w:rsidR="00B14006" w:rsidRPr="00582166">
        <w:rPr>
          <w:rFonts w:ascii="Times New Roman" w:hAnsi="Times New Roman"/>
          <w:sz w:val="28"/>
          <w:szCs w:val="28"/>
        </w:rPr>
        <w:t>Система мероприятий подпрограммы</w:t>
      </w:r>
    </w:p>
    <w:p w:rsidR="00B14006" w:rsidRPr="00582166" w:rsidRDefault="00B14006" w:rsidP="00A1479A">
      <w:pPr>
        <w:spacing w:before="100" w:beforeAutospacing="1" w:after="100" w:afterAutospacing="1" w:line="240" w:lineRule="auto"/>
        <w:ind w:right="-1"/>
        <w:contextualSpacing/>
        <w:jc w:val="center"/>
        <w:rPr>
          <w:rFonts w:ascii="Times New Roman" w:hAnsi="Times New Roman"/>
          <w:sz w:val="28"/>
          <w:szCs w:val="28"/>
        </w:rPr>
      </w:pPr>
    </w:p>
    <w:p w:rsidR="00A1479A" w:rsidRPr="00582166" w:rsidRDefault="00A1479A" w:rsidP="00A1479A">
      <w:pPr>
        <w:autoSpaceDE w:val="0"/>
        <w:autoSpaceDN w:val="0"/>
        <w:adjustRightInd w:val="0"/>
        <w:spacing w:after="0" w:line="240" w:lineRule="auto"/>
        <w:ind w:firstLine="708"/>
        <w:jc w:val="both"/>
        <w:rPr>
          <w:rFonts w:ascii="Times New Roman" w:hAnsi="Times New Roman"/>
          <w:sz w:val="28"/>
          <w:szCs w:val="28"/>
        </w:rPr>
      </w:pPr>
      <w:r w:rsidRPr="00582166">
        <w:rPr>
          <w:rFonts w:ascii="Times New Roman" w:hAnsi="Times New Roman"/>
          <w:sz w:val="28"/>
          <w:szCs w:val="28"/>
          <w:lang w:eastAsia="ru-RU"/>
        </w:rPr>
        <w:t xml:space="preserve">Подпрограмма предусматривает систему мероприятий, направленных на обеспечение доступности приоритетных объектов и услуг в приоритетных сферах жизнедеятельности для инвалидов и других МГН, интеграцию инвалидов в общество, и </w:t>
      </w:r>
      <w:r w:rsidRPr="00582166">
        <w:rPr>
          <w:rFonts w:ascii="Times New Roman" w:hAnsi="Times New Roman"/>
          <w:sz w:val="28"/>
          <w:szCs w:val="28"/>
        </w:rPr>
        <w:t>представлены в Приложении 1 к Подпрограмме.</w:t>
      </w:r>
    </w:p>
    <w:p w:rsidR="00A1479A" w:rsidRPr="00582166" w:rsidRDefault="00A1479A" w:rsidP="00A1479A">
      <w:pPr>
        <w:spacing w:before="100" w:beforeAutospacing="1" w:after="100" w:afterAutospacing="1" w:line="240" w:lineRule="auto"/>
        <w:ind w:right="-1" w:firstLine="708"/>
        <w:contextualSpacing/>
        <w:jc w:val="both"/>
        <w:rPr>
          <w:rFonts w:ascii="Times New Roman" w:hAnsi="Times New Roman"/>
          <w:color w:val="000000"/>
          <w:sz w:val="28"/>
          <w:szCs w:val="28"/>
          <w:lang w:eastAsia="ru-RU"/>
        </w:rPr>
      </w:pPr>
      <w:r w:rsidRPr="00582166">
        <w:rPr>
          <w:rFonts w:ascii="Times New Roman" w:hAnsi="Times New Roman"/>
          <w:color w:val="000000"/>
          <w:sz w:val="28"/>
          <w:szCs w:val="28"/>
          <w:lang w:eastAsia="ru-RU"/>
        </w:rPr>
        <w:t>Структура перечня мероприятий Подпрограммы состоит из 6 разделов.</w:t>
      </w:r>
    </w:p>
    <w:p w:rsidR="00A1479A" w:rsidRPr="00582166" w:rsidRDefault="00A1479A" w:rsidP="00A1479A">
      <w:pPr>
        <w:spacing w:before="100" w:beforeAutospacing="1" w:after="100" w:afterAutospacing="1" w:line="240" w:lineRule="auto"/>
        <w:ind w:firstLine="567"/>
        <w:contextualSpacing/>
        <w:jc w:val="both"/>
        <w:rPr>
          <w:rFonts w:ascii="Times New Roman" w:hAnsi="Times New Roman"/>
          <w:sz w:val="28"/>
          <w:szCs w:val="28"/>
        </w:rPr>
      </w:pPr>
    </w:p>
    <w:p w:rsidR="00A1479A" w:rsidRDefault="00A1479A" w:rsidP="001D1E64">
      <w:pPr>
        <w:spacing w:after="0" w:line="240" w:lineRule="auto"/>
        <w:ind w:right="-1"/>
        <w:contextualSpacing/>
        <w:jc w:val="center"/>
        <w:rPr>
          <w:rFonts w:ascii="Times New Roman" w:hAnsi="Times New Roman"/>
          <w:sz w:val="28"/>
          <w:szCs w:val="28"/>
        </w:rPr>
      </w:pPr>
      <w:r w:rsidRPr="00582166">
        <w:rPr>
          <w:rFonts w:ascii="Times New Roman" w:hAnsi="Times New Roman"/>
          <w:sz w:val="28"/>
          <w:szCs w:val="28"/>
        </w:rPr>
        <w:t xml:space="preserve">Раздел </w:t>
      </w:r>
      <w:r w:rsidRPr="00582166">
        <w:rPr>
          <w:rFonts w:ascii="Times New Roman" w:hAnsi="Times New Roman"/>
          <w:sz w:val="28"/>
          <w:szCs w:val="28"/>
          <w:lang w:val="en-US"/>
        </w:rPr>
        <w:t>V</w:t>
      </w:r>
      <w:r w:rsidRPr="00582166">
        <w:rPr>
          <w:rFonts w:ascii="Times New Roman" w:hAnsi="Times New Roman"/>
          <w:sz w:val="28"/>
          <w:szCs w:val="28"/>
        </w:rPr>
        <w:t xml:space="preserve">. </w:t>
      </w:r>
      <w:r w:rsidR="00B14006" w:rsidRPr="00582166">
        <w:rPr>
          <w:rFonts w:ascii="Times New Roman" w:hAnsi="Times New Roman"/>
          <w:sz w:val="28"/>
          <w:szCs w:val="28"/>
        </w:rPr>
        <w:t>Ресурсное обеспечение  подпрограммы</w:t>
      </w:r>
    </w:p>
    <w:p w:rsidR="00091CB0" w:rsidRPr="00582166" w:rsidRDefault="00091CB0" w:rsidP="001D1E64">
      <w:pPr>
        <w:spacing w:after="0" w:line="240" w:lineRule="auto"/>
        <w:ind w:right="-1"/>
        <w:contextualSpacing/>
        <w:jc w:val="center"/>
        <w:rPr>
          <w:rFonts w:ascii="Times New Roman" w:hAnsi="Times New Roman"/>
          <w:sz w:val="28"/>
          <w:szCs w:val="28"/>
        </w:rPr>
      </w:pPr>
    </w:p>
    <w:p w:rsidR="00540D7E" w:rsidRPr="00582166" w:rsidRDefault="00A1479A" w:rsidP="00540D7E">
      <w:pPr>
        <w:pStyle w:val="ConsPlusNormal"/>
        <w:jc w:val="both"/>
        <w:rPr>
          <w:rFonts w:ascii="Times New Roman" w:hAnsi="Times New Roman" w:cs="Times New Roman"/>
          <w:sz w:val="28"/>
          <w:szCs w:val="28"/>
        </w:rPr>
      </w:pPr>
      <w:r w:rsidRPr="00582166">
        <w:rPr>
          <w:rFonts w:ascii="Times New Roman" w:hAnsi="Times New Roman"/>
          <w:sz w:val="28"/>
          <w:szCs w:val="28"/>
        </w:rPr>
        <w:tab/>
        <w:t xml:space="preserve">Реализация мероприятий Подпрограммы осуществляется за счет средств </w:t>
      </w:r>
      <w:r w:rsidR="00F937B9" w:rsidRPr="00582166">
        <w:rPr>
          <w:rFonts w:ascii="Times New Roman" w:hAnsi="Times New Roman"/>
          <w:sz w:val="28"/>
          <w:szCs w:val="28"/>
        </w:rPr>
        <w:t>областного и местного бюджетов</w:t>
      </w:r>
      <w:r w:rsidRPr="00582166">
        <w:rPr>
          <w:rFonts w:ascii="Times New Roman" w:hAnsi="Times New Roman"/>
          <w:sz w:val="28"/>
          <w:szCs w:val="28"/>
        </w:rPr>
        <w:t xml:space="preserve">. </w:t>
      </w:r>
      <w:r w:rsidR="00540D7E" w:rsidRPr="00582166">
        <w:rPr>
          <w:rFonts w:ascii="Times New Roman" w:hAnsi="Times New Roman" w:cs="Times New Roman"/>
          <w:sz w:val="28"/>
          <w:szCs w:val="28"/>
        </w:rPr>
        <w:t>Общий объем финансового обеспечения подпрограммы в 2021 - 202</w:t>
      </w:r>
      <w:r w:rsidR="005863B0">
        <w:rPr>
          <w:rFonts w:ascii="Times New Roman" w:hAnsi="Times New Roman" w:cs="Times New Roman"/>
          <w:sz w:val="28"/>
          <w:szCs w:val="28"/>
        </w:rPr>
        <w:t>5</w:t>
      </w:r>
      <w:r w:rsidR="00540D7E" w:rsidRPr="00582166">
        <w:rPr>
          <w:rFonts w:ascii="Times New Roman" w:hAnsi="Times New Roman" w:cs="Times New Roman"/>
          <w:sz w:val="28"/>
          <w:szCs w:val="28"/>
        </w:rPr>
        <w:t xml:space="preserve"> годах составит </w:t>
      </w:r>
      <w:r w:rsidR="00A90ED9">
        <w:rPr>
          <w:rFonts w:ascii="Times New Roman" w:hAnsi="Times New Roman" w:cs="Times New Roman"/>
          <w:sz w:val="28"/>
          <w:szCs w:val="28"/>
        </w:rPr>
        <w:t>1900</w:t>
      </w:r>
      <w:r w:rsidR="000B40BA">
        <w:rPr>
          <w:rFonts w:ascii="Times New Roman" w:hAnsi="Times New Roman" w:cs="Times New Roman"/>
          <w:sz w:val="28"/>
          <w:szCs w:val="28"/>
        </w:rPr>
        <w:t xml:space="preserve">,6 </w:t>
      </w:r>
      <w:r w:rsidR="00540D7E" w:rsidRPr="00582166">
        <w:rPr>
          <w:rFonts w:ascii="Times New Roman" w:hAnsi="Times New Roman" w:cs="Times New Roman"/>
          <w:sz w:val="28"/>
          <w:szCs w:val="28"/>
        </w:rPr>
        <w:t>тыс. рублей, в том числе за счет средств:</w:t>
      </w:r>
    </w:p>
    <w:p w:rsidR="00540D7E" w:rsidRPr="00582166" w:rsidRDefault="00540D7E" w:rsidP="00C81AF2">
      <w:pPr>
        <w:pStyle w:val="ConsPlusNormal"/>
        <w:ind w:firstLine="708"/>
        <w:jc w:val="both"/>
        <w:rPr>
          <w:rFonts w:ascii="Times New Roman" w:hAnsi="Times New Roman" w:cs="Times New Roman"/>
          <w:sz w:val="28"/>
          <w:szCs w:val="28"/>
        </w:rPr>
      </w:pPr>
      <w:r w:rsidRPr="00582166">
        <w:rPr>
          <w:rFonts w:ascii="Times New Roman" w:hAnsi="Times New Roman" w:cs="Times New Roman"/>
          <w:sz w:val="28"/>
          <w:szCs w:val="28"/>
        </w:rPr>
        <w:t>областного бюджета – 150,0 тыс. рублей, из них по годам:</w:t>
      </w:r>
    </w:p>
    <w:p w:rsidR="00540D7E" w:rsidRPr="00582166" w:rsidRDefault="00540D7E" w:rsidP="00540D7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2021 год – 0,0 тыс. рублей;</w:t>
      </w:r>
    </w:p>
    <w:p w:rsidR="00540D7E" w:rsidRPr="00582166" w:rsidRDefault="00540D7E" w:rsidP="00540D7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2022 год – 150,0 тыс. рублей;</w:t>
      </w:r>
    </w:p>
    <w:p w:rsidR="00C3419A" w:rsidRDefault="00540D7E" w:rsidP="00540D7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2023 год – 0,0 тыс. рублей</w:t>
      </w:r>
      <w:r w:rsidR="00C3419A">
        <w:rPr>
          <w:rFonts w:ascii="Times New Roman" w:hAnsi="Times New Roman" w:cs="Times New Roman"/>
          <w:sz w:val="28"/>
          <w:szCs w:val="28"/>
        </w:rPr>
        <w:t>;</w:t>
      </w:r>
    </w:p>
    <w:p w:rsidR="00C3419A" w:rsidRPr="00C3419A" w:rsidRDefault="00C3419A" w:rsidP="00C3419A">
      <w:pPr>
        <w:pStyle w:val="ConsPlusNormal"/>
        <w:jc w:val="both"/>
        <w:rPr>
          <w:rFonts w:ascii="Times New Roman" w:hAnsi="Times New Roman" w:cs="Times New Roman"/>
          <w:sz w:val="28"/>
          <w:szCs w:val="28"/>
        </w:rPr>
      </w:pPr>
      <w:r w:rsidRPr="00C3419A">
        <w:rPr>
          <w:rFonts w:ascii="Times New Roman" w:hAnsi="Times New Roman" w:cs="Times New Roman"/>
          <w:sz w:val="28"/>
          <w:szCs w:val="28"/>
        </w:rPr>
        <w:t>2024 год – 0,0 тыс. рублей;</w:t>
      </w:r>
    </w:p>
    <w:p w:rsidR="00540D7E" w:rsidRPr="00582166" w:rsidRDefault="00C3419A" w:rsidP="00C3419A">
      <w:pPr>
        <w:pStyle w:val="ConsPlusNormal"/>
        <w:jc w:val="both"/>
        <w:rPr>
          <w:rFonts w:ascii="Times New Roman" w:hAnsi="Times New Roman" w:cs="Times New Roman"/>
          <w:sz w:val="28"/>
          <w:szCs w:val="28"/>
        </w:rPr>
      </w:pPr>
      <w:r w:rsidRPr="00C3419A">
        <w:rPr>
          <w:rFonts w:ascii="Times New Roman" w:hAnsi="Times New Roman" w:cs="Times New Roman"/>
          <w:sz w:val="28"/>
          <w:szCs w:val="28"/>
        </w:rPr>
        <w:t>2025 год – 0,0 тыс. рублей.</w:t>
      </w:r>
    </w:p>
    <w:p w:rsidR="00540D7E" w:rsidRPr="00582166" w:rsidRDefault="00540D7E" w:rsidP="00C81AF2">
      <w:pPr>
        <w:pStyle w:val="ConsPlusNormal"/>
        <w:ind w:firstLine="708"/>
        <w:jc w:val="both"/>
        <w:rPr>
          <w:rFonts w:ascii="Times New Roman" w:hAnsi="Times New Roman" w:cs="Times New Roman"/>
          <w:sz w:val="28"/>
          <w:szCs w:val="28"/>
        </w:rPr>
      </w:pPr>
      <w:r w:rsidRPr="00582166">
        <w:rPr>
          <w:rFonts w:ascii="Times New Roman" w:hAnsi="Times New Roman" w:cs="Times New Roman"/>
          <w:sz w:val="28"/>
          <w:szCs w:val="28"/>
        </w:rPr>
        <w:t xml:space="preserve">местного бюджета – </w:t>
      </w:r>
      <w:r w:rsidR="00363D72" w:rsidRPr="00582166">
        <w:rPr>
          <w:rFonts w:ascii="Times New Roman" w:hAnsi="Times New Roman" w:cs="Times New Roman"/>
          <w:sz w:val="28"/>
          <w:szCs w:val="28"/>
        </w:rPr>
        <w:t>1</w:t>
      </w:r>
      <w:r w:rsidR="00C3419A">
        <w:rPr>
          <w:rFonts w:ascii="Times New Roman" w:hAnsi="Times New Roman" w:cs="Times New Roman"/>
          <w:sz w:val="28"/>
          <w:szCs w:val="28"/>
        </w:rPr>
        <w:t>6</w:t>
      </w:r>
      <w:r w:rsidR="001A7345">
        <w:rPr>
          <w:rFonts w:ascii="Times New Roman" w:hAnsi="Times New Roman" w:cs="Times New Roman"/>
          <w:sz w:val="28"/>
          <w:szCs w:val="28"/>
        </w:rPr>
        <w:t>50</w:t>
      </w:r>
      <w:r w:rsidRPr="00582166">
        <w:rPr>
          <w:rFonts w:ascii="Times New Roman" w:hAnsi="Times New Roman" w:cs="Times New Roman"/>
          <w:sz w:val="28"/>
          <w:szCs w:val="28"/>
        </w:rPr>
        <w:t>,</w:t>
      </w:r>
      <w:r w:rsidR="000B40BA">
        <w:rPr>
          <w:rFonts w:ascii="Times New Roman" w:hAnsi="Times New Roman" w:cs="Times New Roman"/>
          <w:sz w:val="28"/>
          <w:szCs w:val="28"/>
        </w:rPr>
        <w:t>6</w:t>
      </w:r>
      <w:r w:rsidRPr="00582166">
        <w:rPr>
          <w:rFonts w:ascii="Times New Roman" w:hAnsi="Times New Roman" w:cs="Times New Roman"/>
          <w:sz w:val="28"/>
          <w:szCs w:val="28"/>
        </w:rPr>
        <w:t xml:space="preserve"> тыс. рублей, из них по годам:</w:t>
      </w:r>
    </w:p>
    <w:p w:rsidR="00540D7E" w:rsidRPr="00582166" w:rsidRDefault="00540D7E" w:rsidP="00540D7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 xml:space="preserve">2021 год – </w:t>
      </w:r>
      <w:r w:rsidR="00363D72" w:rsidRPr="00582166">
        <w:rPr>
          <w:rFonts w:ascii="Times New Roman" w:hAnsi="Times New Roman" w:cs="Times New Roman"/>
          <w:sz w:val="28"/>
          <w:szCs w:val="28"/>
        </w:rPr>
        <w:t>3</w:t>
      </w:r>
      <w:r w:rsidRPr="00582166">
        <w:rPr>
          <w:rFonts w:ascii="Times New Roman" w:hAnsi="Times New Roman" w:cs="Times New Roman"/>
          <w:sz w:val="28"/>
          <w:szCs w:val="28"/>
        </w:rPr>
        <w:t>3</w:t>
      </w:r>
      <w:r w:rsidR="001A7345">
        <w:rPr>
          <w:rFonts w:ascii="Times New Roman" w:hAnsi="Times New Roman" w:cs="Times New Roman"/>
          <w:sz w:val="28"/>
          <w:szCs w:val="28"/>
        </w:rPr>
        <w:t>0</w:t>
      </w:r>
      <w:r w:rsidRPr="00582166">
        <w:rPr>
          <w:rFonts w:ascii="Times New Roman" w:hAnsi="Times New Roman" w:cs="Times New Roman"/>
          <w:sz w:val="28"/>
          <w:szCs w:val="28"/>
        </w:rPr>
        <w:t>,0 тыс. рублей;</w:t>
      </w:r>
    </w:p>
    <w:p w:rsidR="00540D7E" w:rsidRPr="00582166" w:rsidRDefault="00540D7E" w:rsidP="00540D7E">
      <w:pPr>
        <w:pStyle w:val="ConsPlusNormal"/>
        <w:jc w:val="both"/>
        <w:rPr>
          <w:rFonts w:ascii="Times New Roman" w:hAnsi="Times New Roman" w:cs="Times New Roman"/>
          <w:sz w:val="28"/>
          <w:szCs w:val="28"/>
        </w:rPr>
      </w:pPr>
      <w:r w:rsidRPr="00582166">
        <w:rPr>
          <w:rFonts w:ascii="Times New Roman" w:hAnsi="Times New Roman" w:cs="Times New Roman"/>
          <w:sz w:val="28"/>
          <w:szCs w:val="28"/>
        </w:rPr>
        <w:t xml:space="preserve">2022 год – </w:t>
      </w:r>
      <w:r w:rsidR="00363D72" w:rsidRPr="00582166">
        <w:rPr>
          <w:rFonts w:ascii="Times New Roman" w:hAnsi="Times New Roman" w:cs="Times New Roman"/>
          <w:sz w:val="28"/>
          <w:szCs w:val="28"/>
        </w:rPr>
        <w:t>33</w:t>
      </w:r>
      <w:r w:rsidR="001A7345">
        <w:rPr>
          <w:rFonts w:ascii="Times New Roman" w:hAnsi="Times New Roman" w:cs="Times New Roman"/>
          <w:sz w:val="28"/>
          <w:szCs w:val="28"/>
        </w:rPr>
        <w:t>0</w:t>
      </w:r>
      <w:r w:rsidRPr="00582166">
        <w:rPr>
          <w:rFonts w:ascii="Times New Roman" w:hAnsi="Times New Roman" w:cs="Times New Roman"/>
          <w:sz w:val="28"/>
          <w:szCs w:val="28"/>
        </w:rPr>
        <w:t>,0 тыс. рублей;</w:t>
      </w:r>
    </w:p>
    <w:p w:rsidR="00A1479A" w:rsidRPr="00582166" w:rsidRDefault="00540D7E" w:rsidP="00C81AF2">
      <w:pPr>
        <w:tabs>
          <w:tab w:val="left" w:pos="989"/>
        </w:tabs>
        <w:spacing w:after="0" w:line="240" w:lineRule="auto"/>
        <w:ind w:right="-1"/>
        <w:contextualSpacing/>
        <w:jc w:val="both"/>
        <w:rPr>
          <w:rFonts w:ascii="Times New Roman" w:hAnsi="Times New Roman" w:cs="Times New Roman"/>
          <w:sz w:val="28"/>
          <w:szCs w:val="28"/>
        </w:rPr>
      </w:pPr>
      <w:r w:rsidRPr="00582166">
        <w:rPr>
          <w:rFonts w:ascii="Times New Roman" w:hAnsi="Times New Roman" w:cs="Times New Roman"/>
          <w:sz w:val="28"/>
          <w:szCs w:val="28"/>
        </w:rPr>
        <w:t>2023 год –</w:t>
      </w:r>
      <w:r w:rsidR="001A7345">
        <w:rPr>
          <w:rFonts w:ascii="Times New Roman" w:hAnsi="Times New Roman" w:cs="Times New Roman"/>
          <w:sz w:val="28"/>
          <w:szCs w:val="28"/>
        </w:rPr>
        <w:t xml:space="preserve"> 350</w:t>
      </w:r>
      <w:r w:rsidRPr="00582166">
        <w:rPr>
          <w:rFonts w:ascii="Times New Roman" w:hAnsi="Times New Roman" w:cs="Times New Roman"/>
          <w:sz w:val="28"/>
          <w:szCs w:val="28"/>
        </w:rPr>
        <w:t>,0 тыс. рублей.</w:t>
      </w:r>
    </w:p>
    <w:p w:rsidR="00C3419A" w:rsidRPr="00C3419A" w:rsidRDefault="00C3419A" w:rsidP="00C3419A">
      <w:pPr>
        <w:pStyle w:val="ConsPlusNormal"/>
        <w:jc w:val="both"/>
        <w:rPr>
          <w:rFonts w:ascii="Times New Roman" w:hAnsi="Times New Roman" w:cs="Times New Roman"/>
          <w:sz w:val="28"/>
          <w:szCs w:val="28"/>
        </w:rPr>
      </w:pPr>
      <w:r w:rsidRPr="00C3419A">
        <w:rPr>
          <w:rFonts w:ascii="Times New Roman" w:hAnsi="Times New Roman" w:cs="Times New Roman"/>
          <w:sz w:val="28"/>
          <w:szCs w:val="28"/>
        </w:rPr>
        <w:t xml:space="preserve">2024 год – </w:t>
      </w:r>
      <w:r w:rsidR="00A90ED9">
        <w:rPr>
          <w:rFonts w:ascii="Times New Roman" w:hAnsi="Times New Roman" w:cs="Times New Roman"/>
          <w:sz w:val="28"/>
          <w:szCs w:val="28"/>
        </w:rPr>
        <w:t>30</w:t>
      </w:r>
      <w:r w:rsidRPr="00C3419A">
        <w:rPr>
          <w:rFonts w:ascii="Times New Roman" w:hAnsi="Times New Roman" w:cs="Times New Roman"/>
          <w:sz w:val="28"/>
          <w:szCs w:val="28"/>
        </w:rPr>
        <w:t>0,0 тыс. рублей;</w:t>
      </w:r>
    </w:p>
    <w:p w:rsidR="00C81AF2" w:rsidRDefault="00C3419A" w:rsidP="00C3419A">
      <w:pPr>
        <w:tabs>
          <w:tab w:val="left" w:pos="989"/>
        </w:tabs>
        <w:spacing w:after="0" w:line="240" w:lineRule="auto"/>
        <w:ind w:right="-1"/>
        <w:contextualSpacing/>
        <w:jc w:val="both"/>
        <w:rPr>
          <w:rFonts w:ascii="Times New Roman" w:hAnsi="Times New Roman" w:cs="Times New Roman"/>
          <w:sz w:val="28"/>
          <w:szCs w:val="28"/>
        </w:rPr>
      </w:pPr>
      <w:r w:rsidRPr="00C3419A">
        <w:rPr>
          <w:rFonts w:ascii="Times New Roman" w:hAnsi="Times New Roman" w:cs="Times New Roman"/>
          <w:sz w:val="28"/>
          <w:szCs w:val="28"/>
        </w:rPr>
        <w:t xml:space="preserve">2025 год – </w:t>
      </w:r>
      <w:r w:rsidR="00A90ED9">
        <w:rPr>
          <w:rFonts w:ascii="Times New Roman" w:hAnsi="Times New Roman" w:cs="Times New Roman"/>
          <w:sz w:val="28"/>
          <w:szCs w:val="28"/>
        </w:rPr>
        <w:t>440</w:t>
      </w:r>
      <w:r w:rsidRPr="00C3419A">
        <w:rPr>
          <w:rFonts w:ascii="Times New Roman" w:hAnsi="Times New Roman" w:cs="Times New Roman"/>
          <w:sz w:val="28"/>
          <w:szCs w:val="28"/>
        </w:rPr>
        <w:t>,</w:t>
      </w:r>
      <w:r w:rsidR="000B40BA">
        <w:rPr>
          <w:rFonts w:ascii="Times New Roman" w:hAnsi="Times New Roman" w:cs="Times New Roman"/>
          <w:sz w:val="28"/>
          <w:szCs w:val="28"/>
        </w:rPr>
        <w:t>6</w:t>
      </w:r>
      <w:r w:rsidRPr="00C3419A">
        <w:rPr>
          <w:rFonts w:ascii="Times New Roman" w:hAnsi="Times New Roman" w:cs="Times New Roman"/>
          <w:sz w:val="28"/>
          <w:szCs w:val="28"/>
        </w:rPr>
        <w:t xml:space="preserve"> тыс. </w:t>
      </w:r>
      <w:r w:rsidRPr="00091CB0">
        <w:rPr>
          <w:rFonts w:ascii="Times New Roman" w:hAnsi="Times New Roman" w:cs="Times New Roman"/>
          <w:sz w:val="28"/>
          <w:szCs w:val="28"/>
        </w:rPr>
        <w:t>рублей.</w:t>
      </w:r>
    </w:p>
    <w:p w:rsidR="00091CB0" w:rsidRPr="00582166" w:rsidRDefault="00091CB0" w:rsidP="00C3419A">
      <w:pPr>
        <w:tabs>
          <w:tab w:val="left" w:pos="989"/>
        </w:tabs>
        <w:spacing w:after="0" w:line="240" w:lineRule="auto"/>
        <w:ind w:right="-1"/>
        <w:contextualSpacing/>
        <w:jc w:val="both"/>
        <w:rPr>
          <w:rFonts w:ascii="Times New Roman" w:hAnsi="Times New Roman"/>
          <w:sz w:val="28"/>
          <w:szCs w:val="28"/>
        </w:rPr>
      </w:pPr>
    </w:p>
    <w:p w:rsidR="00B14006" w:rsidRPr="00582166" w:rsidRDefault="00A1479A" w:rsidP="00C21ECD">
      <w:pPr>
        <w:spacing w:after="0" w:line="240" w:lineRule="auto"/>
        <w:ind w:right="-1"/>
        <w:contextualSpacing/>
        <w:jc w:val="center"/>
        <w:rPr>
          <w:rFonts w:ascii="Times New Roman" w:hAnsi="Times New Roman"/>
          <w:sz w:val="28"/>
          <w:szCs w:val="28"/>
        </w:rPr>
      </w:pPr>
      <w:r w:rsidRPr="00582166">
        <w:rPr>
          <w:rFonts w:ascii="Times New Roman" w:hAnsi="Times New Roman"/>
          <w:sz w:val="28"/>
          <w:szCs w:val="28"/>
        </w:rPr>
        <w:t xml:space="preserve">Раздел </w:t>
      </w:r>
      <w:r w:rsidRPr="00582166">
        <w:rPr>
          <w:rFonts w:ascii="Times New Roman" w:hAnsi="Times New Roman"/>
          <w:sz w:val="28"/>
          <w:szCs w:val="28"/>
          <w:lang w:val="en-US"/>
        </w:rPr>
        <w:t>VI</w:t>
      </w:r>
      <w:r w:rsidRPr="00582166">
        <w:rPr>
          <w:rFonts w:ascii="Times New Roman" w:hAnsi="Times New Roman"/>
          <w:sz w:val="28"/>
          <w:szCs w:val="28"/>
        </w:rPr>
        <w:t xml:space="preserve">. </w:t>
      </w:r>
      <w:r w:rsidR="00B14006" w:rsidRPr="00582166">
        <w:rPr>
          <w:rFonts w:ascii="Times New Roman" w:hAnsi="Times New Roman"/>
          <w:sz w:val="28"/>
          <w:szCs w:val="28"/>
        </w:rPr>
        <w:t>Организация управления и механизм выполнения мероприятий подпрограммы</w:t>
      </w:r>
    </w:p>
    <w:p w:rsidR="00A1479A" w:rsidRPr="00582166" w:rsidRDefault="00A1479A" w:rsidP="001D1E64">
      <w:pPr>
        <w:autoSpaceDE w:val="0"/>
        <w:autoSpaceDN w:val="0"/>
        <w:adjustRightInd w:val="0"/>
        <w:spacing w:after="0" w:line="240" w:lineRule="auto"/>
        <w:ind w:firstLine="708"/>
        <w:jc w:val="both"/>
        <w:rPr>
          <w:rFonts w:ascii="Times New Roman" w:hAnsi="Times New Roman"/>
          <w:sz w:val="28"/>
          <w:szCs w:val="28"/>
        </w:rPr>
      </w:pPr>
      <w:r w:rsidRPr="00582166">
        <w:rPr>
          <w:rFonts w:ascii="Times New Roman" w:hAnsi="Times New Roman"/>
          <w:sz w:val="28"/>
          <w:szCs w:val="28"/>
        </w:rPr>
        <w:t xml:space="preserve">Управление и контроль за выполнением мероприятий Подпрограммы осуществляет Администрация Сосновского муниципального района.  Основным коллегиальным совещательным органом при Администрации является Координационный совет,  председателем которого назначен  Первый заместитель Главы Сосновского муниципального района. В состав Координационного совета входят: заместитель Главы района, курирующий социальные вопросы, представители  структурных подразделений органа местного самоуправления Сосновского района, реализующие государственные полномочия для инвалидов, представители инвалидов по зрению и слуху. </w:t>
      </w:r>
    </w:p>
    <w:p w:rsidR="00A1479A" w:rsidRPr="00582166" w:rsidRDefault="00A1479A" w:rsidP="00A1479A">
      <w:pPr>
        <w:autoSpaceDE w:val="0"/>
        <w:autoSpaceDN w:val="0"/>
        <w:adjustRightInd w:val="0"/>
        <w:spacing w:after="0" w:line="240" w:lineRule="auto"/>
        <w:ind w:firstLine="708"/>
        <w:jc w:val="both"/>
        <w:rPr>
          <w:rFonts w:ascii="Times New Roman" w:hAnsi="Times New Roman"/>
          <w:sz w:val="28"/>
          <w:szCs w:val="28"/>
        </w:rPr>
      </w:pPr>
      <w:r w:rsidRPr="00582166">
        <w:rPr>
          <w:rFonts w:ascii="Times New Roman" w:hAnsi="Times New Roman"/>
          <w:sz w:val="28"/>
          <w:szCs w:val="28"/>
        </w:rPr>
        <w:t xml:space="preserve">Координационный совет </w:t>
      </w:r>
      <w:r w:rsidRPr="00582166">
        <w:rPr>
          <w:rFonts w:ascii="Times New Roman" w:hAnsi="Times New Roman"/>
          <w:sz w:val="28"/>
          <w:szCs w:val="28"/>
          <w:lang w:eastAsia="ru-RU"/>
        </w:rPr>
        <w:t>проводит анализ исполнения мероприятий Подпрограммы и уточняет механизм реализации Подпрограммы и размер затрат на реализацию программных мероприятий. Главные распорядители представляют в финансовый отдел администрации Сосновского муниципального района предложения по объемам финансирования подпрограммы.</w:t>
      </w:r>
    </w:p>
    <w:p w:rsidR="00A1479A" w:rsidRPr="00582166" w:rsidRDefault="00A1479A" w:rsidP="00A1479A">
      <w:pPr>
        <w:tabs>
          <w:tab w:val="left" w:pos="765"/>
        </w:tabs>
        <w:spacing w:before="100" w:beforeAutospacing="1" w:after="100" w:afterAutospacing="1" w:line="240" w:lineRule="auto"/>
        <w:contextualSpacing/>
        <w:jc w:val="both"/>
        <w:rPr>
          <w:rFonts w:ascii="Times New Roman" w:hAnsi="Times New Roman"/>
          <w:sz w:val="28"/>
          <w:szCs w:val="28"/>
        </w:rPr>
      </w:pPr>
      <w:r w:rsidRPr="00582166">
        <w:rPr>
          <w:rFonts w:ascii="Times New Roman" w:hAnsi="Times New Roman"/>
          <w:sz w:val="28"/>
          <w:szCs w:val="28"/>
        </w:rPr>
        <w:lastRenderedPageBreak/>
        <w:tab/>
        <w:t xml:space="preserve">Ответственным исполнителем Подпрограммы является  УСЗН. соисполнители – Управление образования администрации Сосновского муниципального района, Отдел культуры администрации Сосновского муниципального района, Комплексный центр социального обслуживания населения. </w:t>
      </w:r>
    </w:p>
    <w:p w:rsidR="00A1479A" w:rsidRPr="00582166" w:rsidRDefault="00A1479A" w:rsidP="00A1479A">
      <w:pPr>
        <w:spacing w:before="100" w:beforeAutospacing="1" w:after="100" w:afterAutospacing="1" w:line="240" w:lineRule="auto"/>
        <w:contextualSpacing/>
        <w:jc w:val="both"/>
        <w:rPr>
          <w:rFonts w:ascii="Times New Roman" w:hAnsi="Times New Roman"/>
          <w:sz w:val="28"/>
          <w:szCs w:val="28"/>
        </w:rPr>
      </w:pPr>
      <w:r w:rsidRPr="00582166">
        <w:rPr>
          <w:rFonts w:ascii="Times New Roman" w:hAnsi="Times New Roman"/>
          <w:sz w:val="28"/>
          <w:szCs w:val="28"/>
        </w:rPr>
        <w:tab/>
        <w:t>В реализации мероприятий Подпрограммы, не требующих финансового подкрепления, также участвуют комитет по делам строительства и архитектуры Сосновского района, отдел по делам молодежи, физической культуре и спорту администрации Сосн</w:t>
      </w:r>
      <w:r w:rsidR="001A7345">
        <w:rPr>
          <w:rFonts w:ascii="Times New Roman" w:hAnsi="Times New Roman"/>
          <w:sz w:val="28"/>
          <w:szCs w:val="28"/>
        </w:rPr>
        <w:t xml:space="preserve">овского муниципального района. </w:t>
      </w:r>
      <w:r w:rsidRPr="00582166">
        <w:rPr>
          <w:rFonts w:ascii="Times New Roman" w:hAnsi="Times New Roman"/>
          <w:sz w:val="28"/>
          <w:szCs w:val="28"/>
        </w:rPr>
        <w:t xml:space="preserve">Исполнитель и соисполнитель Подпрограммы в ходе реализации мероприятий отвечают за качество их выполнения и эффективность расходования бюджетных средств. </w:t>
      </w:r>
    </w:p>
    <w:p w:rsidR="00A1479A" w:rsidRPr="00582166" w:rsidRDefault="00A1479A" w:rsidP="00A1479A">
      <w:pPr>
        <w:spacing w:before="100" w:beforeAutospacing="1" w:after="100" w:afterAutospacing="1" w:line="240" w:lineRule="auto"/>
        <w:ind w:right="-1"/>
        <w:contextualSpacing/>
        <w:jc w:val="center"/>
        <w:rPr>
          <w:rFonts w:ascii="Times New Roman" w:hAnsi="Times New Roman"/>
          <w:sz w:val="28"/>
          <w:szCs w:val="28"/>
        </w:rPr>
      </w:pPr>
    </w:p>
    <w:p w:rsidR="00A1479A" w:rsidRPr="00582166" w:rsidRDefault="00A1479A" w:rsidP="00A1479A">
      <w:pPr>
        <w:spacing w:before="100" w:beforeAutospacing="1" w:after="100" w:afterAutospacing="1" w:line="240" w:lineRule="auto"/>
        <w:ind w:right="-1"/>
        <w:contextualSpacing/>
        <w:jc w:val="center"/>
        <w:rPr>
          <w:rFonts w:ascii="Times New Roman" w:hAnsi="Times New Roman"/>
          <w:sz w:val="28"/>
          <w:szCs w:val="28"/>
        </w:rPr>
      </w:pPr>
      <w:r w:rsidRPr="00582166">
        <w:rPr>
          <w:rFonts w:ascii="Times New Roman" w:hAnsi="Times New Roman"/>
          <w:sz w:val="28"/>
          <w:szCs w:val="28"/>
        </w:rPr>
        <w:t xml:space="preserve">Раздел </w:t>
      </w:r>
      <w:r w:rsidRPr="00582166">
        <w:rPr>
          <w:rFonts w:ascii="Times New Roman" w:hAnsi="Times New Roman"/>
          <w:sz w:val="28"/>
          <w:szCs w:val="28"/>
          <w:lang w:val="en-US"/>
        </w:rPr>
        <w:t>VII</w:t>
      </w:r>
      <w:r w:rsidRPr="00582166">
        <w:rPr>
          <w:rFonts w:ascii="Times New Roman" w:hAnsi="Times New Roman"/>
          <w:sz w:val="28"/>
          <w:szCs w:val="28"/>
        </w:rPr>
        <w:t xml:space="preserve">. </w:t>
      </w:r>
      <w:r w:rsidR="00B14006" w:rsidRPr="00582166">
        <w:rPr>
          <w:rFonts w:ascii="Times New Roman" w:hAnsi="Times New Roman"/>
          <w:sz w:val="28"/>
          <w:szCs w:val="28"/>
        </w:rPr>
        <w:t xml:space="preserve">Ожидаемые результаты реализации подпрограммы с указанием целевых индикаторов и показателей  </w:t>
      </w:r>
    </w:p>
    <w:p w:rsidR="00B14006" w:rsidRPr="00582166" w:rsidRDefault="00B14006" w:rsidP="00A1479A">
      <w:pPr>
        <w:spacing w:before="100" w:beforeAutospacing="1" w:after="100" w:afterAutospacing="1" w:line="240" w:lineRule="auto"/>
        <w:ind w:right="-1"/>
        <w:contextualSpacing/>
        <w:jc w:val="center"/>
        <w:rPr>
          <w:rFonts w:ascii="Times New Roman" w:hAnsi="Times New Roman"/>
          <w:sz w:val="28"/>
          <w:szCs w:val="28"/>
        </w:rPr>
      </w:pPr>
    </w:p>
    <w:p w:rsidR="00A1479A" w:rsidRPr="00582166" w:rsidRDefault="00A1479A" w:rsidP="00A1479A">
      <w:pPr>
        <w:autoSpaceDE w:val="0"/>
        <w:autoSpaceDN w:val="0"/>
        <w:adjustRightInd w:val="0"/>
        <w:spacing w:after="0" w:line="240" w:lineRule="auto"/>
        <w:ind w:firstLine="708"/>
        <w:jc w:val="both"/>
        <w:rPr>
          <w:rFonts w:ascii="Times New Roman" w:hAnsi="Times New Roman"/>
          <w:sz w:val="28"/>
          <w:szCs w:val="28"/>
          <w:lang w:eastAsia="ru-RU"/>
        </w:rPr>
      </w:pPr>
      <w:r w:rsidRPr="00582166">
        <w:rPr>
          <w:rFonts w:ascii="Times New Roman" w:hAnsi="Times New Roman"/>
          <w:sz w:val="28"/>
          <w:szCs w:val="28"/>
          <w:lang w:eastAsia="ru-RU"/>
        </w:rPr>
        <w:t>Важнейшим результатом реализации Подпрограммы является повышение доступности и качества социальных услуг в приоритетных сферах жизнедеятельности, в том числе реабилитационных, что будет способствовать повышению уровня здоровья, качества и продолжительности жизни этой категории граждан.</w:t>
      </w:r>
    </w:p>
    <w:p w:rsidR="00A1479A" w:rsidRPr="00582166" w:rsidRDefault="00A1479A" w:rsidP="00A1479A">
      <w:pPr>
        <w:autoSpaceDE w:val="0"/>
        <w:autoSpaceDN w:val="0"/>
        <w:adjustRightInd w:val="0"/>
        <w:spacing w:after="0" w:line="240" w:lineRule="auto"/>
        <w:ind w:firstLine="708"/>
        <w:jc w:val="both"/>
        <w:rPr>
          <w:rFonts w:ascii="Times New Roman" w:hAnsi="Times New Roman"/>
          <w:sz w:val="28"/>
          <w:szCs w:val="28"/>
          <w:lang w:eastAsia="ru-RU"/>
        </w:rPr>
      </w:pPr>
      <w:r w:rsidRPr="00582166">
        <w:rPr>
          <w:rFonts w:ascii="Times New Roman" w:hAnsi="Times New Roman"/>
          <w:sz w:val="28"/>
          <w:szCs w:val="28"/>
          <w:lang w:eastAsia="ru-RU"/>
        </w:rPr>
        <w:t xml:space="preserve">Комплекс целевых показателей (индикаторов) Подпрограммы отражает результаты деятельности соисполнителей Подпрограммы. </w:t>
      </w:r>
    </w:p>
    <w:p w:rsidR="00A1479A" w:rsidRPr="00582166" w:rsidRDefault="00A1479A" w:rsidP="00A1479A">
      <w:pPr>
        <w:autoSpaceDE w:val="0"/>
        <w:autoSpaceDN w:val="0"/>
        <w:adjustRightInd w:val="0"/>
        <w:spacing w:after="0" w:line="240" w:lineRule="auto"/>
        <w:ind w:firstLine="708"/>
        <w:jc w:val="both"/>
        <w:rPr>
          <w:rFonts w:ascii="Times New Roman" w:hAnsi="Times New Roman"/>
          <w:color w:val="FF0000"/>
          <w:sz w:val="28"/>
          <w:szCs w:val="28"/>
        </w:rPr>
      </w:pPr>
      <w:r w:rsidRPr="00582166">
        <w:rPr>
          <w:rFonts w:ascii="Times New Roman" w:hAnsi="Times New Roman"/>
          <w:sz w:val="28"/>
          <w:szCs w:val="28"/>
          <w:lang w:eastAsia="ru-RU"/>
        </w:rPr>
        <w:t>Система целевых показателей (индикаторов) Подпрограммы, применяемая для оценки результатов достижения поставленной цели и задач Подпрограммы, их расчет, а также значения целевых показателей (индикаторов) Подпрограммы представлены в следующей таблице.</w:t>
      </w:r>
    </w:p>
    <w:p w:rsidR="00A1479A" w:rsidRPr="00582166" w:rsidRDefault="00A1479A" w:rsidP="008074EE">
      <w:pPr>
        <w:widowControl w:val="0"/>
        <w:spacing w:after="0"/>
        <w:jc w:val="right"/>
        <w:rPr>
          <w:rFonts w:ascii="Times New Roman" w:hAnsi="Times New Roman"/>
          <w:sz w:val="28"/>
          <w:szCs w:val="28"/>
        </w:rPr>
      </w:pPr>
      <w:r w:rsidRPr="00582166">
        <w:rPr>
          <w:rFonts w:ascii="Times New Roman" w:hAnsi="Times New Roman"/>
          <w:sz w:val="28"/>
          <w:szCs w:val="28"/>
        </w:rPr>
        <w:t>Таблица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544"/>
        <w:gridCol w:w="851"/>
        <w:gridCol w:w="992"/>
        <w:gridCol w:w="992"/>
        <w:gridCol w:w="851"/>
        <w:gridCol w:w="850"/>
        <w:gridCol w:w="1276"/>
      </w:tblGrid>
      <w:tr w:rsidR="00091CB0" w:rsidRPr="00582166" w:rsidTr="00091CB0">
        <w:trPr>
          <w:trHeight w:val="801"/>
        </w:trPr>
        <w:tc>
          <w:tcPr>
            <w:tcW w:w="567" w:type="dxa"/>
            <w:vMerge w:val="restart"/>
            <w:vAlign w:val="center"/>
          </w:tcPr>
          <w:p w:rsidR="00091CB0" w:rsidRPr="00582166" w:rsidRDefault="00091CB0" w:rsidP="008074EE">
            <w:pPr>
              <w:widowControl w:val="0"/>
              <w:spacing w:after="0" w:line="240" w:lineRule="auto"/>
              <w:jc w:val="center"/>
              <w:rPr>
                <w:rFonts w:ascii="Times New Roman" w:hAnsi="Times New Roman"/>
                <w:sz w:val="28"/>
                <w:szCs w:val="28"/>
              </w:rPr>
            </w:pPr>
            <w:r w:rsidRPr="00582166">
              <w:rPr>
                <w:rFonts w:ascii="Times New Roman" w:hAnsi="Times New Roman"/>
                <w:sz w:val="28"/>
                <w:szCs w:val="28"/>
              </w:rPr>
              <w:t>№п/п</w:t>
            </w:r>
          </w:p>
        </w:tc>
        <w:tc>
          <w:tcPr>
            <w:tcW w:w="3544" w:type="dxa"/>
            <w:vMerge w:val="restart"/>
            <w:vAlign w:val="center"/>
          </w:tcPr>
          <w:p w:rsidR="00091CB0" w:rsidRPr="00582166" w:rsidRDefault="00091CB0" w:rsidP="008074EE">
            <w:pPr>
              <w:widowControl w:val="0"/>
              <w:spacing w:after="0" w:line="240" w:lineRule="auto"/>
              <w:jc w:val="center"/>
              <w:rPr>
                <w:rFonts w:ascii="Times New Roman" w:hAnsi="Times New Roman"/>
                <w:sz w:val="28"/>
                <w:szCs w:val="28"/>
              </w:rPr>
            </w:pPr>
            <w:r w:rsidRPr="00582166">
              <w:rPr>
                <w:rFonts w:ascii="Times New Roman" w:hAnsi="Times New Roman"/>
                <w:sz w:val="28"/>
                <w:szCs w:val="28"/>
              </w:rPr>
              <w:t>Наименование показателей и расчет показателей</w:t>
            </w:r>
          </w:p>
        </w:tc>
        <w:tc>
          <w:tcPr>
            <w:tcW w:w="851" w:type="dxa"/>
            <w:vAlign w:val="center"/>
          </w:tcPr>
          <w:p w:rsidR="00091CB0" w:rsidRPr="00582166" w:rsidRDefault="00091CB0" w:rsidP="00091CB0">
            <w:pPr>
              <w:widowControl w:val="0"/>
              <w:spacing w:after="0" w:line="240" w:lineRule="auto"/>
              <w:jc w:val="center"/>
              <w:rPr>
                <w:rFonts w:ascii="Times New Roman" w:hAnsi="Times New Roman"/>
                <w:sz w:val="28"/>
                <w:szCs w:val="28"/>
              </w:rPr>
            </w:pPr>
            <w:r w:rsidRPr="00582166">
              <w:rPr>
                <w:rFonts w:ascii="Times New Roman" w:hAnsi="Times New Roman"/>
                <w:sz w:val="28"/>
                <w:szCs w:val="28"/>
              </w:rPr>
              <w:t>2021 год</w:t>
            </w:r>
          </w:p>
        </w:tc>
        <w:tc>
          <w:tcPr>
            <w:tcW w:w="992" w:type="dxa"/>
            <w:vAlign w:val="center"/>
          </w:tcPr>
          <w:p w:rsidR="00091CB0" w:rsidRPr="00582166" w:rsidRDefault="00091CB0" w:rsidP="00091CB0">
            <w:pPr>
              <w:widowControl w:val="0"/>
              <w:spacing w:after="0" w:line="240" w:lineRule="auto"/>
              <w:jc w:val="center"/>
              <w:rPr>
                <w:rFonts w:ascii="Times New Roman" w:hAnsi="Times New Roman"/>
                <w:sz w:val="28"/>
                <w:szCs w:val="28"/>
              </w:rPr>
            </w:pPr>
            <w:r w:rsidRPr="00582166">
              <w:rPr>
                <w:rFonts w:ascii="Times New Roman" w:hAnsi="Times New Roman"/>
                <w:sz w:val="28"/>
                <w:szCs w:val="28"/>
              </w:rPr>
              <w:t>2022 год</w:t>
            </w:r>
          </w:p>
        </w:tc>
        <w:tc>
          <w:tcPr>
            <w:tcW w:w="992" w:type="dxa"/>
            <w:vAlign w:val="center"/>
          </w:tcPr>
          <w:p w:rsidR="00091CB0" w:rsidRPr="00582166" w:rsidRDefault="00091CB0" w:rsidP="00091CB0">
            <w:pPr>
              <w:autoSpaceDE w:val="0"/>
              <w:autoSpaceDN w:val="0"/>
              <w:adjustRightInd w:val="0"/>
              <w:spacing w:after="0" w:line="240" w:lineRule="auto"/>
              <w:jc w:val="center"/>
              <w:rPr>
                <w:rFonts w:ascii="Times New Roman" w:hAnsi="Times New Roman"/>
                <w:sz w:val="28"/>
                <w:szCs w:val="28"/>
                <w:lang w:eastAsia="ru-RU"/>
              </w:rPr>
            </w:pPr>
            <w:r w:rsidRPr="00582166">
              <w:rPr>
                <w:rFonts w:ascii="Times New Roman" w:hAnsi="Times New Roman"/>
                <w:sz w:val="28"/>
                <w:szCs w:val="28"/>
                <w:lang w:eastAsia="ru-RU"/>
              </w:rPr>
              <w:t>2023 год</w:t>
            </w:r>
          </w:p>
        </w:tc>
        <w:tc>
          <w:tcPr>
            <w:tcW w:w="851" w:type="dxa"/>
            <w:vAlign w:val="center"/>
          </w:tcPr>
          <w:p w:rsidR="00091CB0" w:rsidRPr="00582166" w:rsidRDefault="00091CB0" w:rsidP="00091CB0">
            <w:pPr>
              <w:autoSpaceDE w:val="0"/>
              <w:autoSpaceDN w:val="0"/>
              <w:adjustRightInd w:val="0"/>
              <w:spacing w:after="0" w:line="240" w:lineRule="auto"/>
              <w:jc w:val="center"/>
              <w:rPr>
                <w:rFonts w:ascii="Times New Roman" w:hAnsi="Times New Roman"/>
                <w:sz w:val="28"/>
                <w:szCs w:val="28"/>
                <w:lang w:eastAsia="ru-RU"/>
              </w:rPr>
            </w:pPr>
            <w:r w:rsidRPr="00582166">
              <w:rPr>
                <w:rFonts w:ascii="Times New Roman" w:hAnsi="Times New Roman"/>
                <w:sz w:val="28"/>
                <w:szCs w:val="28"/>
                <w:lang w:eastAsia="ru-RU"/>
              </w:rPr>
              <w:t>202</w:t>
            </w:r>
            <w:r>
              <w:rPr>
                <w:rFonts w:ascii="Times New Roman" w:hAnsi="Times New Roman"/>
                <w:sz w:val="28"/>
                <w:szCs w:val="28"/>
                <w:lang w:eastAsia="ru-RU"/>
              </w:rPr>
              <w:t>4</w:t>
            </w:r>
            <w:r w:rsidRPr="00582166">
              <w:rPr>
                <w:rFonts w:ascii="Times New Roman" w:hAnsi="Times New Roman"/>
                <w:sz w:val="28"/>
                <w:szCs w:val="28"/>
                <w:lang w:eastAsia="ru-RU"/>
              </w:rPr>
              <w:t xml:space="preserve"> год</w:t>
            </w:r>
          </w:p>
        </w:tc>
        <w:tc>
          <w:tcPr>
            <w:tcW w:w="850" w:type="dxa"/>
            <w:vAlign w:val="center"/>
          </w:tcPr>
          <w:p w:rsidR="00091CB0" w:rsidRPr="00582166" w:rsidRDefault="00091CB0" w:rsidP="00091CB0">
            <w:pPr>
              <w:autoSpaceDE w:val="0"/>
              <w:autoSpaceDN w:val="0"/>
              <w:adjustRightInd w:val="0"/>
              <w:spacing w:after="0" w:line="240" w:lineRule="auto"/>
              <w:jc w:val="center"/>
              <w:rPr>
                <w:rFonts w:ascii="Times New Roman" w:hAnsi="Times New Roman"/>
                <w:sz w:val="28"/>
                <w:szCs w:val="28"/>
                <w:lang w:eastAsia="ru-RU"/>
              </w:rPr>
            </w:pPr>
            <w:r w:rsidRPr="00582166">
              <w:rPr>
                <w:rFonts w:ascii="Times New Roman" w:hAnsi="Times New Roman"/>
                <w:sz w:val="28"/>
                <w:szCs w:val="28"/>
                <w:lang w:eastAsia="ru-RU"/>
              </w:rPr>
              <w:t>202</w:t>
            </w:r>
            <w:r>
              <w:rPr>
                <w:rFonts w:ascii="Times New Roman" w:hAnsi="Times New Roman"/>
                <w:sz w:val="28"/>
                <w:szCs w:val="28"/>
                <w:lang w:eastAsia="ru-RU"/>
              </w:rPr>
              <w:t>5</w:t>
            </w:r>
            <w:r w:rsidRPr="00582166">
              <w:rPr>
                <w:rFonts w:ascii="Times New Roman" w:hAnsi="Times New Roman"/>
                <w:sz w:val="28"/>
                <w:szCs w:val="28"/>
                <w:lang w:eastAsia="ru-RU"/>
              </w:rPr>
              <w:t xml:space="preserve"> год</w:t>
            </w:r>
          </w:p>
        </w:tc>
        <w:tc>
          <w:tcPr>
            <w:tcW w:w="1276" w:type="dxa"/>
            <w:vMerge w:val="restart"/>
            <w:vAlign w:val="center"/>
          </w:tcPr>
          <w:p w:rsidR="00091CB0" w:rsidRPr="00582166" w:rsidRDefault="00091CB0" w:rsidP="00091CB0">
            <w:pPr>
              <w:autoSpaceDE w:val="0"/>
              <w:autoSpaceDN w:val="0"/>
              <w:adjustRightInd w:val="0"/>
              <w:spacing w:after="0" w:line="240" w:lineRule="auto"/>
              <w:jc w:val="center"/>
              <w:rPr>
                <w:rFonts w:ascii="Times New Roman" w:hAnsi="Times New Roman"/>
                <w:sz w:val="28"/>
                <w:szCs w:val="28"/>
                <w:lang w:eastAsia="ru-RU"/>
              </w:rPr>
            </w:pPr>
            <w:r w:rsidRPr="00582166">
              <w:rPr>
                <w:rFonts w:ascii="Times New Roman" w:hAnsi="Times New Roman"/>
                <w:sz w:val="28"/>
                <w:szCs w:val="28"/>
                <w:lang w:eastAsia="ru-RU"/>
              </w:rPr>
              <w:t>Источник</w:t>
            </w:r>
          </w:p>
          <w:p w:rsidR="00091CB0" w:rsidRPr="00582166" w:rsidRDefault="00091CB0" w:rsidP="00091CB0">
            <w:pPr>
              <w:autoSpaceDE w:val="0"/>
              <w:autoSpaceDN w:val="0"/>
              <w:adjustRightInd w:val="0"/>
              <w:spacing w:after="0" w:line="240" w:lineRule="auto"/>
              <w:jc w:val="center"/>
              <w:rPr>
                <w:rFonts w:ascii="Times New Roman" w:hAnsi="Times New Roman"/>
                <w:sz w:val="28"/>
                <w:szCs w:val="28"/>
                <w:lang w:eastAsia="ru-RU"/>
              </w:rPr>
            </w:pPr>
            <w:r w:rsidRPr="00582166">
              <w:rPr>
                <w:rFonts w:ascii="Times New Roman" w:hAnsi="Times New Roman"/>
                <w:sz w:val="28"/>
                <w:szCs w:val="28"/>
                <w:lang w:eastAsia="ru-RU"/>
              </w:rPr>
              <w:t>статистической</w:t>
            </w:r>
          </w:p>
          <w:p w:rsidR="00091CB0" w:rsidRPr="00582166" w:rsidRDefault="00091CB0" w:rsidP="00091CB0">
            <w:pPr>
              <w:widowControl w:val="0"/>
              <w:spacing w:after="0" w:line="240" w:lineRule="auto"/>
              <w:jc w:val="center"/>
              <w:rPr>
                <w:rFonts w:ascii="Times New Roman" w:hAnsi="Times New Roman"/>
                <w:sz w:val="28"/>
                <w:szCs w:val="28"/>
              </w:rPr>
            </w:pPr>
            <w:r w:rsidRPr="00582166">
              <w:rPr>
                <w:rFonts w:ascii="Times New Roman" w:hAnsi="Times New Roman"/>
                <w:sz w:val="28"/>
                <w:szCs w:val="28"/>
                <w:lang w:eastAsia="ru-RU"/>
              </w:rPr>
              <w:t>инфор мации</w:t>
            </w:r>
          </w:p>
        </w:tc>
      </w:tr>
      <w:tr w:rsidR="00091CB0" w:rsidRPr="00582166" w:rsidTr="00D04486">
        <w:trPr>
          <w:trHeight w:val="1215"/>
        </w:trPr>
        <w:tc>
          <w:tcPr>
            <w:tcW w:w="567" w:type="dxa"/>
            <w:vMerge/>
          </w:tcPr>
          <w:p w:rsidR="00091CB0" w:rsidRPr="00582166" w:rsidRDefault="00091CB0" w:rsidP="006C374E">
            <w:pPr>
              <w:widowControl w:val="0"/>
              <w:spacing w:after="0"/>
              <w:jc w:val="both"/>
              <w:rPr>
                <w:rFonts w:ascii="Times New Roman" w:hAnsi="Times New Roman"/>
                <w:sz w:val="28"/>
                <w:szCs w:val="28"/>
              </w:rPr>
            </w:pPr>
          </w:p>
        </w:tc>
        <w:tc>
          <w:tcPr>
            <w:tcW w:w="3544" w:type="dxa"/>
            <w:vMerge/>
          </w:tcPr>
          <w:p w:rsidR="00091CB0" w:rsidRPr="00582166" w:rsidRDefault="00091CB0" w:rsidP="00A1479A">
            <w:pPr>
              <w:widowControl w:val="0"/>
              <w:jc w:val="both"/>
              <w:rPr>
                <w:rFonts w:ascii="Times New Roman" w:hAnsi="Times New Roman"/>
                <w:sz w:val="28"/>
                <w:szCs w:val="28"/>
              </w:rPr>
            </w:pPr>
          </w:p>
        </w:tc>
        <w:tc>
          <w:tcPr>
            <w:tcW w:w="851" w:type="dxa"/>
            <w:vAlign w:val="center"/>
          </w:tcPr>
          <w:p w:rsidR="00091CB0" w:rsidRPr="00091CB0" w:rsidRDefault="00091CB0" w:rsidP="00091CB0">
            <w:pPr>
              <w:widowControl w:val="0"/>
              <w:spacing w:line="240" w:lineRule="auto"/>
              <w:jc w:val="center"/>
              <w:rPr>
                <w:rFonts w:ascii="Times New Roman" w:hAnsi="Times New Roman"/>
                <w:sz w:val="24"/>
                <w:szCs w:val="24"/>
              </w:rPr>
            </w:pPr>
            <w:r w:rsidRPr="00091CB0">
              <w:rPr>
                <w:rFonts w:ascii="Times New Roman" w:hAnsi="Times New Roman"/>
                <w:sz w:val="24"/>
                <w:szCs w:val="24"/>
              </w:rPr>
              <w:t>Целе вой инди катор</w:t>
            </w:r>
          </w:p>
        </w:tc>
        <w:tc>
          <w:tcPr>
            <w:tcW w:w="992" w:type="dxa"/>
            <w:vAlign w:val="center"/>
          </w:tcPr>
          <w:p w:rsidR="00091CB0" w:rsidRPr="00091CB0" w:rsidRDefault="00091CB0" w:rsidP="00091CB0">
            <w:pPr>
              <w:widowControl w:val="0"/>
              <w:spacing w:line="240" w:lineRule="auto"/>
              <w:jc w:val="center"/>
              <w:rPr>
                <w:rFonts w:ascii="Times New Roman" w:hAnsi="Times New Roman"/>
                <w:sz w:val="24"/>
                <w:szCs w:val="24"/>
              </w:rPr>
            </w:pPr>
            <w:r w:rsidRPr="00091CB0">
              <w:rPr>
                <w:rFonts w:ascii="Times New Roman" w:hAnsi="Times New Roman"/>
                <w:sz w:val="24"/>
                <w:szCs w:val="24"/>
              </w:rPr>
              <w:t>Целе   вой инди катор</w:t>
            </w:r>
          </w:p>
        </w:tc>
        <w:tc>
          <w:tcPr>
            <w:tcW w:w="992" w:type="dxa"/>
            <w:vAlign w:val="center"/>
          </w:tcPr>
          <w:p w:rsidR="00091CB0" w:rsidRPr="00091CB0" w:rsidRDefault="00091CB0" w:rsidP="00091CB0">
            <w:pPr>
              <w:widowControl w:val="0"/>
              <w:spacing w:line="240" w:lineRule="auto"/>
              <w:jc w:val="center"/>
              <w:rPr>
                <w:rFonts w:ascii="Times New Roman" w:hAnsi="Times New Roman"/>
                <w:sz w:val="24"/>
                <w:szCs w:val="24"/>
              </w:rPr>
            </w:pPr>
            <w:r w:rsidRPr="00091CB0">
              <w:rPr>
                <w:rFonts w:ascii="Times New Roman" w:hAnsi="Times New Roman"/>
                <w:sz w:val="24"/>
                <w:szCs w:val="24"/>
              </w:rPr>
              <w:t>Целе вой инди катор</w:t>
            </w:r>
          </w:p>
        </w:tc>
        <w:tc>
          <w:tcPr>
            <w:tcW w:w="851" w:type="dxa"/>
          </w:tcPr>
          <w:p w:rsidR="00091CB0" w:rsidRPr="00091CB0" w:rsidRDefault="00091CB0" w:rsidP="00A1479A">
            <w:pPr>
              <w:widowControl w:val="0"/>
              <w:jc w:val="center"/>
              <w:rPr>
                <w:rFonts w:ascii="Times New Roman" w:hAnsi="Times New Roman"/>
                <w:sz w:val="24"/>
                <w:szCs w:val="24"/>
              </w:rPr>
            </w:pPr>
            <w:r w:rsidRPr="00091CB0">
              <w:rPr>
                <w:rFonts w:ascii="Times New Roman" w:hAnsi="Times New Roman"/>
                <w:sz w:val="24"/>
                <w:szCs w:val="24"/>
              </w:rPr>
              <w:t>Целе вой инди катор</w:t>
            </w:r>
          </w:p>
        </w:tc>
        <w:tc>
          <w:tcPr>
            <w:tcW w:w="850" w:type="dxa"/>
          </w:tcPr>
          <w:p w:rsidR="00091CB0" w:rsidRPr="00091CB0" w:rsidRDefault="00091CB0" w:rsidP="00A1479A">
            <w:pPr>
              <w:widowControl w:val="0"/>
              <w:jc w:val="center"/>
              <w:rPr>
                <w:rFonts w:ascii="Times New Roman" w:hAnsi="Times New Roman"/>
                <w:sz w:val="24"/>
                <w:szCs w:val="24"/>
              </w:rPr>
            </w:pPr>
            <w:r w:rsidRPr="00091CB0">
              <w:rPr>
                <w:rFonts w:ascii="Times New Roman" w:hAnsi="Times New Roman"/>
                <w:sz w:val="24"/>
                <w:szCs w:val="24"/>
              </w:rPr>
              <w:t>Целе вой инди катор</w:t>
            </w:r>
          </w:p>
        </w:tc>
        <w:tc>
          <w:tcPr>
            <w:tcW w:w="1276" w:type="dxa"/>
            <w:vMerge/>
          </w:tcPr>
          <w:p w:rsidR="00091CB0" w:rsidRPr="00582166" w:rsidRDefault="00091CB0" w:rsidP="00A1479A">
            <w:pPr>
              <w:widowControl w:val="0"/>
              <w:jc w:val="center"/>
              <w:rPr>
                <w:rFonts w:ascii="Times New Roman" w:hAnsi="Times New Roman"/>
                <w:sz w:val="28"/>
                <w:szCs w:val="28"/>
              </w:rPr>
            </w:pPr>
          </w:p>
        </w:tc>
      </w:tr>
      <w:tr w:rsidR="000B40BA" w:rsidRPr="00582166" w:rsidTr="007A0A2F">
        <w:trPr>
          <w:trHeight w:val="415"/>
        </w:trPr>
        <w:tc>
          <w:tcPr>
            <w:tcW w:w="567" w:type="dxa"/>
            <w:vAlign w:val="center"/>
          </w:tcPr>
          <w:p w:rsidR="000B40BA" w:rsidRPr="00582166" w:rsidRDefault="000B40BA" w:rsidP="006C374E">
            <w:pPr>
              <w:autoSpaceDE w:val="0"/>
              <w:autoSpaceDN w:val="0"/>
              <w:adjustRightInd w:val="0"/>
              <w:spacing w:after="0" w:line="240" w:lineRule="auto"/>
              <w:jc w:val="center"/>
              <w:rPr>
                <w:rFonts w:ascii="Times New Roman" w:hAnsi="Times New Roman"/>
                <w:sz w:val="28"/>
                <w:szCs w:val="28"/>
                <w:lang w:eastAsia="ru-RU"/>
              </w:rPr>
            </w:pPr>
            <w:r w:rsidRPr="00582166">
              <w:rPr>
                <w:rFonts w:ascii="Times New Roman" w:hAnsi="Times New Roman"/>
                <w:sz w:val="28"/>
                <w:szCs w:val="28"/>
                <w:lang w:eastAsia="ru-RU"/>
              </w:rPr>
              <w:t>1</w:t>
            </w:r>
          </w:p>
        </w:tc>
        <w:tc>
          <w:tcPr>
            <w:tcW w:w="3544" w:type="dxa"/>
          </w:tcPr>
          <w:p w:rsidR="000B40BA" w:rsidRPr="00582166" w:rsidRDefault="000B40BA" w:rsidP="008074EE">
            <w:pPr>
              <w:autoSpaceDE w:val="0"/>
              <w:autoSpaceDN w:val="0"/>
              <w:adjustRightInd w:val="0"/>
              <w:spacing w:after="0" w:line="240" w:lineRule="auto"/>
              <w:jc w:val="both"/>
              <w:rPr>
                <w:rFonts w:ascii="Times New Roman" w:hAnsi="Times New Roman"/>
                <w:sz w:val="28"/>
                <w:szCs w:val="28"/>
                <w:lang w:eastAsia="ru-RU"/>
              </w:rPr>
            </w:pPr>
            <w:r w:rsidRPr="00582166">
              <w:rPr>
                <w:rFonts w:ascii="Times New Roman" w:hAnsi="Times New Roman"/>
                <w:sz w:val="28"/>
                <w:szCs w:val="28"/>
                <w:lang w:eastAsia="ru-RU"/>
              </w:rPr>
              <w:t>Доля дошкольных и общеобразовательных организаций доступных для детей-инвалидов, в общем количестве приоритетных дошкольных и общеобразовательных организаций:</w:t>
            </w:r>
          </w:p>
          <w:p w:rsidR="000B40BA" w:rsidRPr="00582166" w:rsidRDefault="000B40BA" w:rsidP="008074EE">
            <w:pPr>
              <w:autoSpaceDE w:val="0"/>
              <w:autoSpaceDN w:val="0"/>
              <w:adjustRightInd w:val="0"/>
              <w:spacing w:after="0" w:line="240" w:lineRule="auto"/>
              <w:jc w:val="both"/>
              <w:rPr>
                <w:rFonts w:ascii="Times New Roman" w:hAnsi="Times New Roman"/>
                <w:sz w:val="28"/>
                <w:szCs w:val="28"/>
                <w:lang w:eastAsia="ru-RU"/>
              </w:rPr>
            </w:pPr>
            <w:r w:rsidRPr="00582166">
              <w:rPr>
                <w:rFonts w:ascii="Times New Roman" w:hAnsi="Times New Roman"/>
                <w:sz w:val="28"/>
                <w:szCs w:val="28"/>
                <w:lang w:eastAsia="ru-RU"/>
              </w:rPr>
              <w:t xml:space="preserve">кол-во дошкольных и общеобразовательных </w:t>
            </w:r>
            <w:r w:rsidRPr="00582166">
              <w:rPr>
                <w:rFonts w:ascii="Times New Roman" w:hAnsi="Times New Roman"/>
                <w:sz w:val="28"/>
                <w:szCs w:val="28"/>
                <w:lang w:eastAsia="ru-RU"/>
              </w:rPr>
              <w:lastRenderedPageBreak/>
              <w:t>организаций, в которых создана безбарьерная среда</w:t>
            </w:r>
            <w:r w:rsidRPr="00582166">
              <w:rPr>
                <w:rFonts w:ascii="Times New Roman" w:hAnsi="Times New Roman"/>
                <w:b/>
                <w:sz w:val="28"/>
                <w:szCs w:val="28"/>
                <w:lang w:eastAsia="ru-RU"/>
              </w:rPr>
              <w:t>/</w:t>
            </w:r>
            <w:r w:rsidRPr="00582166">
              <w:rPr>
                <w:rFonts w:ascii="Times New Roman" w:hAnsi="Times New Roman"/>
                <w:sz w:val="28"/>
                <w:szCs w:val="28"/>
                <w:lang w:eastAsia="ru-RU"/>
              </w:rPr>
              <w:t>общее кол-во дошкольных и общеобразовательных объектов, включенных в реестр приоритетных ОСИх100 %.</w:t>
            </w:r>
          </w:p>
        </w:tc>
        <w:tc>
          <w:tcPr>
            <w:tcW w:w="851" w:type="dxa"/>
            <w:vAlign w:val="center"/>
          </w:tcPr>
          <w:p w:rsidR="000B40BA" w:rsidRPr="007D2F0E" w:rsidRDefault="000B40BA" w:rsidP="007A0A2F">
            <w:pPr>
              <w:spacing w:line="240" w:lineRule="auto"/>
              <w:jc w:val="center"/>
              <w:rPr>
                <w:rFonts w:ascii="Times New Roman" w:hAnsi="Times New Roman" w:cs="Times New Roman"/>
                <w:sz w:val="28"/>
                <w:szCs w:val="28"/>
              </w:rPr>
            </w:pPr>
            <w:r w:rsidRPr="007D2F0E">
              <w:rPr>
                <w:rFonts w:ascii="Times New Roman" w:hAnsi="Times New Roman" w:cs="Times New Roman"/>
                <w:sz w:val="28"/>
                <w:szCs w:val="28"/>
              </w:rPr>
              <w:lastRenderedPageBreak/>
              <w:t>50</w:t>
            </w:r>
          </w:p>
        </w:tc>
        <w:tc>
          <w:tcPr>
            <w:tcW w:w="992" w:type="dxa"/>
            <w:vAlign w:val="center"/>
          </w:tcPr>
          <w:p w:rsidR="000B40BA" w:rsidRPr="007D2F0E" w:rsidRDefault="000B40BA" w:rsidP="007A0A2F">
            <w:pPr>
              <w:spacing w:line="240" w:lineRule="auto"/>
              <w:jc w:val="center"/>
              <w:rPr>
                <w:rFonts w:ascii="Times New Roman" w:hAnsi="Times New Roman" w:cs="Times New Roman"/>
                <w:sz w:val="28"/>
                <w:szCs w:val="28"/>
              </w:rPr>
            </w:pPr>
            <w:r w:rsidRPr="007D2F0E">
              <w:rPr>
                <w:rFonts w:ascii="Times New Roman" w:hAnsi="Times New Roman" w:cs="Times New Roman"/>
                <w:sz w:val="28"/>
                <w:szCs w:val="28"/>
              </w:rPr>
              <w:t>50</w:t>
            </w:r>
          </w:p>
        </w:tc>
        <w:tc>
          <w:tcPr>
            <w:tcW w:w="992" w:type="dxa"/>
            <w:vAlign w:val="center"/>
          </w:tcPr>
          <w:p w:rsidR="000B40BA" w:rsidRPr="007D2F0E" w:rsidRDefault="000B40BA" w:rsidP="007A0A2F">
            <w:pPr>
              <w:widowControl w:val="0"/>
              <w:spacing w:before="100" w:beforeAutospacing="1" w:after="100" w:afterAutospacing="1" w:line="240" w:lineRule="auto"/>
              <w:jc w:val="center"/>
              <w:rPr>
                <w:rFonts w:ascii="Times New Roman" w:hAnsi="Times New Roman" w:cs="Times New Roman"/>
                <w:sz w:val="28"/>
                <w:szCs w:val="28"/>
              </w:rPr>
            </w:pPr>
            <w:r w:rsidRPr="007D2F0E">
              <w:rPr>
                <w:rFonts w:ascii="Times New Roman" w:hAnsi="Times New Roman" w:cs="Times New Roman"/>
                <w:sz w:val="28"/>
                <w:szCs w:val="28"/>
              </w:rPr>
              <w:t>50</w:t>
            </w:r>
          </w:p>
        </w:tc>
        <w:tc>
          <w:tcPr>
            <w:tcW w:w="851" w:type="dxa"/>
            <w:vAlign w:val="center"/>
          </w:tcPr>
          <w:p w:rsidR="000B40BA" w:rsidRPr="007D2F0E" w:rsidRDefault="000B40BA" w:rsidP="007A0A2F">
            <w:pPr>
              <w:widowControl w:val="0"/>
              <w:spacing w:before="100" w:beforeAutospacing="1" w:after="0" w:line="240" w:lineRule="auto"/>
              <w:jc w:val="center"/>
              <w:rPr>
                <w:rFonts w:ascii="Times New Roman" w:hAnsi="Times New Roman" w:cs="Times New Roman"/>
                <w:sz w:val="28"/>
                <w:szCs w:val="28"/>
              </w:rPr>
            </w:pPr>
            <w:r w:rsidRPr="007D2F0E">
              <w:rPr>
                <w:rFonts w:ascii="Times New Roman" w:hAnsi="Times New Roman" w:cs="Times New Roman"/>
                <w:sz w:val="28"/>
                <w:szCs w:val="28"/>
              </w:rPr>
              <w:t>55</w:t>
            </w:r>
          </w:p>
        </w:tc>
        <w:tc>
          <w:tcPr>
            <w:tcW w:w="850" w:type="dxa"/>
            <w:vAlign w:val="center"/>
          </w:tcPr>
          <w:p w:rsidR="000B40BA" w:rsidRPr="007D2F0E" w:rsidRDefault="000B40BA" w:rsidP="007A0A2F">
            <w:pPr>
              <w:widowControl w:val="0"/>
              <w:spacing w:before="100" w:beforeAutospacing="1" w:after="0" w:line="240" w:lineRule="auto"/>
              <w:jc w:val="center"/>
              <w:rPr>
                <w:rFonts w:ascii="Times New Roman" w:hAnsi="Times New Roman" w:cs="Times New Roman"/>
                <w:sz w:val="28"/>
                <w:szCs w:val="28"/>
              </w:rPr>
            </w:pPr>
            <w:r w:rsidRPr="007D2F0E">
              <w:rPr>
                <w:rFonts w:ascii="Times New Roman" w:hAnsi="Times New Roman" w:cs="Times New Roman"/>
                <w:sz w:val="28"/>
                <w:szCs w:val="28"/>
              </w:rPr>
              <w:t>57</w:t>
            </w:r>
          </w:p>
        </w:tc>
        <w:tc>
          <w:tcPr>
            <w:tcW w:w="1276" w:type="dxa"/>
            <w:vAlign w:val="center"/>
          </w:tcPr>
          <w:p w:rsidR="000B40BA" w:rsidRPr="00582166" w:rsidRDefault="000B40BA" w:rsidP="006C374E">
            <w:pPr>
              <w:widowControl w:val="0"/>
              <w:spacing w:before="100" w:beforeAutospacing="1" w:after="100" w:afterAutospacing="1" w:line="240" w:lineRule="auto"/>
              <w:jc w:val="center"/>
              <w:rPr>
                <w:rFonts w:ascii="Times New Roman" w:hAnsi="Times New Roman"/>
                <w:sz w:val="28"/>
                <w:szCs w:val="28"/>
              </w:rPr>
            </w:pPr>
            <w:r w:rsidRPr="00582166">
              <w:rPr>
                <w:rFonts w:ascii="Times New Roman" w:hAnsi="Times New Roman"/>
                <w:sz w:val="28"/>
                <w:szCs w:val="28"/>
              </w:rPr>
              <w:t>Управление образования</w:t>
            </w:r>
          </w:p>
        </w:tc>
      </w:tr>
      <w:tr w:rsidR="000B40BA" w:rsidRPr="00582166" w:rsidTr="007A0A2F">
        <w:trPr>
          <w:trHeight w:val="2272"/>
        </w:trPr>
        <w:tc>
          <w:tcPr>
            <w:tcW w:w="567" w:type="dxa"/>
            <w:vAlign w:val="center"/>
          </w:tcPr>
          <w:p w:rsidR="000B40BA" w:rsidRPr="00582166" w:rsidRDefault="000B40BA" w:rsidP="006C374E">
            <w:pPr>
              <w:autoSpaceDE w:val="0"/>
              <w:autoSpaceDN w:val="0"/>
              <w:adjustRightInd w:val="0"/>
              <w:spacing w:after="0" w:line="240" w:lineRule="auto"/>
              <w:jc w:val="center"/>
              <w:rPr>
                <w:rFonts w:ascii="Times New Roman" w:hAnsi="Times New Roman"/>
                <w:sz w:val="28"/>
                <w:szCs w:val="28"/>
                <w:lang w:eastAsia="ru-RU"/>
              </w:rPr>
            </w:pPr>
            <w:r w:rsidRPr="00582166">
              <w:rPr>
                <w:rFonts w:ascii="Times New Roman" w:hAnsi="Times New Roman"/>
                <w:sz w:val="28"/>
                <w:szCs w:val="28"/>
                <w:lang w:eastAsia="ru-RU"/>
              </w:rPr>
              <w:lastRenderedPageBreak/>
              <w:t>2</w:t>
            </w:r>
          </w:p>
        </w:tc>
        <w:tc>
          <w:tcPr>
            <w:tcW w:w="3544" w:type="dxa"/>
          </w:tcPr>
          <w:p w:rsidR="000B40BA" w:rsidRPr="00582166" w:rsidRDefault="000B40BA" w:rsidP="00A1479A">
            <w:pPr>
              <w:autoSpaceDE w:val="0"/>
              <w:autoSpaceDN w:val="0"/>
              <w:adjustRightInd w:val="0"/>
              <w:spacing w:after="0" w:line="240" w:lineRule="auto"/>
              <w:jc w:val="both"/>
              <w:rPr>
                <w:rFonts w:ascii="Times New Roman" w:hAnsi="Times New Roman"/>
                <w:sz w:val="28"/>
                <w:szCs w:val="28"/>
                <w:lang w:eastAsia="ru-RU"/>
              </w:rPr>
            </w:pPr>
            <w:r w:rsidRPr="00582166">
              <w:rPr>
                <w:rFonts w:ascii="Times New Roman" w:hAnsi="Times New Roman"/>
                <w:sz w:val="28"/>
                <w:szCs w:val="28"/>
                <w:lang w:eastAsia="ru-RU"/>
              </w:rPr>
              <w:t>Доля объектов, доступных для инвалидов и других МГН в сфере культуры, в общем количестве приоритетных объектов в сфере культуры:</w:t>
            </w:r>
          </w:p>
          <w:p w:rsidR="000B40BA" w:rsidRPr="00582166" w:rsidRDefault="000B40BA" w:rsidP="008074EE">
            <w:pPr>
              <w:autoSpaceDE w:val="0"/>
              <w:autoSpaceDN w:val="0"/>
              <w:adjustRightInd w:val="0"/>
              <w:spacing w:after="0" w:line="240" w:lineRule="auto"/>
              <w:jc w:val="both"/>
              <w:rPr>
                <w:rFonts w:ascii="Times New Roman" w:hAnsi="Times New Roman"/>
                <w:sz w:val="28"/>
                <w:szCs w:val="28"/>
                <w:lang w:eastAsia="ru-RU"/>
              </w:rPr>
            </w:pPr>
            <w:r w:rsidRPr="00582166">
              <w:rPr>
                <w:rFonts w:ascii="Times New Roman" w:hAnsi="Times New Roman"/>
                <w:sz w:val="28"/>
                <w:szCs w:val="28"/>
                <w:lang w:eastAsia="ru-RU"/>
              </w:rPr>
              <w:t>кол-во адаптированных объектов сферы культуры</w:t>
            </w:r>
            <w:r w:rsidRPr="00582166">
              <w:rPr>
                <w:rFonts w:ascii="Times New Roman" w:hAnsi="Times New Roman"/>
                <w:b/>
                <w:sz w:val="28"/>
                <w:szCs w:val="28"/>
                <w:lang w:eastAsia="ru-RU"/>
              </w:rPr>
              <w:t>/</w:t>
            </w:r>
            <w:r w:rsidRPr="00582166">
              <w:rPr>
                <w:rFonts w:ascii="Times New Roman" w:hAnsi="Times New Roman"/>
                <w:sz w:val="28"/>
                <w:szCs w:val="28"/>
                <w:lang w:eastAsia="ru-RU"/>
              </w:rPr>
              <w:t>общее кол-во объектов, включенных в реестр приоритетных ОСИ х100 %.</w:t>
            </w:r>
          </w:p>
        </w:tc>
        <w:tc>
          <w:tcPr>
            <w:tcW w:w="851" w:type="dxa"/>
            <w:vAlign w:val="center"/>
          </w:tcPr>
          <w:p w:rsidR="000B40BA" w:rsidRPr="007D2F0E" w:rsidRDefault="000B40BA" w:rsidP="007A0A2F">
            <w:pPr>
              <w:spacing w:after="0" w:line="240" w:lineRule="auto"/>
              <w:ind w:left="-108"/>
              <w:jc w:val="center"/>
              <w:rPr>
                <w:rFonts w:ascii="Times New Roman" w:hAnsi="Times New Roman"/>
                <w:sz w:val="28"/>
                <w:szCs w:val="28"/>
              </w:rPr>
            </w:pPr>
          </w:p>
          <w:p w:rsidR="000B40BA" w:rsidRPr="007D2F0E" w:rsidRDefault="000B40BA" w:rsidP="007A0A2F">
            <w:pPr>
              <w:spacing w:after="0" w:line="240" w:lineRule="auto"/>
              <w:ind w:left="-108"/>
              <w:jc w:val="center"/>
              <w:rPr>
                <w:rFonts w:ascii="Times New Roman" w:hAnsi="Times New Roman"/>
                <w:sz w:val="28"/>
                <w:szCs w:val="28"/>
              </w:rPr>
            </w:pPr>
          </w:p>
          <w:p w:rsidR="000B40BA" w:rsidRPr="007D2F0E" w:rsidRDefault="000B40BA" w:rsidP="007A0A2F">
            <w:pPr>
              <w:spacing w:after="0" w:line="240" w:lineRule="auto"/>
              <w:ind w:left="-108"/>
              <w:jc w:val="center"/>
              <w:rPr>
                <w:rFonts w:ascii="Times New Roman" w:hAnsi="Times New Roman"/>
                <w:sz w:val="28"/>
                <w:szCs w:val="28"/>
              </w:rPr>
            </w:pPr>
          </w:p>
          <w:p w:rsidR="000B40BA" w:rsidRPr="007D2F0E" w:rsidRDefault="000B40BA" w:rsidP="007A0A2F">
            <w:pPr>
              <w:spacing w:after="0" w:line="240" w:lineRule="auto"/>
              <w:ind w:left="-108"/>
              <w:jc w:val="center"/>
              <w:rPr>
                <w:rFonts w:ascii="Times New Roman" w:hAnsi="Times New Roman"/>
                <w:sz w:val="28"/>
                <w:szCs w:val="28"/>
              </w:rPr>
            </w:pPr>
            <w:r w:rsidRPr="007D2F0E">
              <w:rPr>
                <w:rFonts w:ascii="Times New Roman" w:hAnsi="Times New Roman"/>
                <w:sz w:val="28"/>
                <w:szCs w:val="28"/>
              </w:rPr>
              <w:t>66,6</w:t>
            </w:r>
          </w:p>
          <w:p w:rsidR="000B40BA" w:rsidRPr="007D2F0E" w:rsidRDefault="000B40BA" w:rsidP="007A0A2F">
            <w:pPr>
              <w:spacing w:after="0" w:line="240" w:lineRule="auto"/>
              <w:jc w:val="center"/>
              <w:rPr>
                <w:rFonts w:ascii="Times New Roman" w:hAnsi="Times New Roman"/>
                <w:sz w:val="28"/>
                <w:szCs w:val="28"/>
              </w:rPr>
            </w:pPr>
          </w:p>
          <w:p w:rsidR="000B40BA" w:rsidRPr="007D2F0E" w:rsidRDefault="000B40BA" w:rsidP="007A0A2F">
            <w:pPr>
              <w:spacing w:after="0" w:line="240" w:lineRule="auto"/>
              <w:jc w:val="center"/>
              <w:rPr>
                <w:rFonts w:ascii="Times New Roman" w:hAnsi="Times New Roman"/>
                <w:sz w:val="28"/>
                <w:szCs w:val="28"/>
              </w:rPr>
            </w:pPr>
          </w:p>
          <w:p w:rsidR="000B40BA" w:rsidRPr="007D2F0E" w:rsidRDefault="000B40BA" w:rsidP="007A0A2F">
            <w:pPr>
              <w:spacing w:after="0" w:line="240" w:lineRule="auto"/>
              <w:jc w:val="center"/>
              <w:rPr>
                <w:sz w:val="28"/>
                <w:szCs w:val="28"/>
              </w:rPr>
            </w:pPr>
          </w:p>
        </w:tc>
        <w:tc>
          <w:tcPr>
            <w:tcW w:w="992" w:type="dxa"/>
            <w:vAlign w:val="center"/>
          </w:tcPr>
          <w:p w:rsidR="000B40BA" w:rsidRPr="007D2F0E" w:rsidRDefault="000B40BA" w:rsidP="007A0A2F">
            <w:pPr>
              <w:spacing w:line="240" w:lineRule="auto"/>
              <w:ind w:left="-108"/>
              <w:jc w:val="center"/>
              <w:rPr>
                <w:rFonts w:ascii="Times New Roman" w:hAnsi="Times New Roman"/>
                <w:sz w:val="28"/>
                <w:szCs w:val="28"/>
              </w:rPr>
            </w:pPr>
          </w:p>
          <w:p w:rsidR="000B40BA" w:rsidRPr="007D2F0E" w:rsidRDefault="000B40BA" w:rsidP="007A0A2F">
            <w:pPr>
              <w:spacing w:line="240" w:lineRule="auto"/>
              <w:ind w:left="-108"/>
              <w:jc w:val="center"/>
              <w:rPr>
                <w:rFonts w:ascii="Times New Roman" w:hAnsi="Times New Roman"/>
                <w:sz w:val="28"/>
                <w:szCs w:val="28"/>
              </w:rPr>
            </w:pPr>
          </w:p>
          <w:p w:rsidR="000B40BA" w:rsidRPr="007D2F0E" w:rsidRDefault="000B40BA" w:rsidP="007A0A2F">
            <w:pPr>
              <w:spacing w:line="240" w:lineRule="auto"/>
              <w:ind w:left="-108"/>
              <w:jc w:val="center"/>
              <w:rPr>
                <w:rFonts w:ascii="Times New Roman" w:hAnsi="Times New Roman"/>
                <w:sz w:val="28"/>
                <w:szCs w:val="28"/>
              </w:rPr>
            </w:pPr>
            <w:r w:rsidRPr="007D2F0E">
              <w:rPr>
                <w:rFonts w:ascii="Times New Roman" w:hAnsi="Times New Roman"/>
                <w:sz w:val="28"/>
                <w:szCs w:val="28"/>
              </w:rPr>
              <w:t>66,6</w:t>
            </w:r>
          </w:p>
          <w:p w:rsidR="000B40BA" w:rsidRPr="007D2F0E" w:rsidRDefault="000B40BA" w:rsidP="007A0A2F">
            <w:pPr>
              <w:spacing w:line="240" w:lineRule="auto"/>
              <w:jc w:val="center"/>
              <w:rPr>
                <w:rFonts w:ascii="Times New Roman" w:hAnsi="Times New Roman"/>
                <w:sz w:val="28"/>
                <w:szCs w:val="28"/>
              </w:rPr>
            </w:pPr>
          </w:p>
          <w:p w:rsidR="000B40BA" w:rsidRPr="007D2F0E" w:rsidRDefault="000B40BA" w:rsidP="007A0A2F">
            <w:pPr>
              <w:spacing w:after="0" w:line="240" w:lineRule="auto"/>
              <w:jc w:val="center"/>
              <w:rPr>
                <w:sz w:val="28"/>
                <w:szCs w:val="28"/>
              </w:rPr>
            </w:pPr>
          </w:p>
        </w:tc>
        <w:tc>
          <w:tcPr>
            <w:tcW w:w="992" w:type="dxa"/>
            <w:vAlign w:val="center"/>
          </w:tcPr>
          <w:p w:rsidR="000B40BA" w:rsidRPr="007D2F0E" w:rsidRDefault="000B40BA" w:rsidP="007A0A2F">
            <w:pPr>
              <w:widowControl w:val="0"/>
              <w:spacing w:before="100" w:beforeAutospacing="1" w:after="100" w:afterAutospacing="1" w:line="240" w:lineRule="auto"/>
              <w:jc w:val="center"/>
              <w:rPr>
                <w:rFonts w:ascii="Times New Roman" w:hAnsi="Times New Roman"/>
                <w:sz w:val="28"/>
                <w:szCs w:val="28"/>
              </w:rPr>
            </w:pPr>
            <w:r w:rsidRPr="007D2F0E">
              <w:rPr>
                <w:rFonts w:ascii="Times New Roman" w:hAnsi="Times New Roman"/>
                <w:sz w:val="28"/>
                <w:szCs w:val="28"/>
              </w:rPr>
              <w:t>66,6</w:t>
            </w:r>
          </w:p>
        </w:tc>
        <w:tc>
          <w:tcPr>
            <w:tcW w:w="851" w:type="dxa"/>
            <w:vAlign w:val="center"/>
          </w:tcPr>
          <w:p w:rsidR="000B40BA" w:rsidRPr="007D2F0E" w:rsidRDefault="000B40BA" w:rsidP="007A0A2F">
            <w:pPr>
              <w:widowControl w:val="0"/>
              <w:spacing w:before="100" w:beforeAutospacing="1" w:after="100" w:afterAutospacing="1" w:line="240" w:lineRule="auto"/>
              <w:jc w:val="center"/>
              <w:rPr>
                <w:rFonts w:ascii="Times New Roman" w:hAnsi="Times New Roman"/>
                <w:sz w:val="28"/>
                <w:szCs w:val="28"/>
              </w:rPr>
            </w:pPr>
            <w:r w:rsidRPr="007D2F0E">
              <w:rPr>
                <w:rFonts w:ascii="Times New Roman" w:hAnsi="Times New Roman"/>
                <w:sz w:val="28"/>
                <w:szCs w:val="28"/>
              </w:rPr>
              <w:t>70,0</w:t>
            </w:r>
          </w:p>
        </w:tc>
        <w:tc>
          <w:tcPr>
            <w:tcW w:w="850" w:type="dxa"/>
            <w:vAlign w:val="center"/>
          </w:tcPr>
          <w:p w:rsidR="000B40BA" w:rsidRPr="007D2F0E" w:rsidRDefault="000B40BA" w:rsidP="007A0A2F">
            <w:pPr>
              <w:widowControl w:val="0"/>
              <w:spacing w:before="100" w:beforeAutospacing="1" w:after="100" w:afterAutospacing="1" w:line="240" w:lineRule="auto"/>
              <w:jc w:val="center"/>
              <w:rPr>
                <w:rFonts w:ascii="Times New Roman" w:hAnsi="Times New Roman"/>
                <w:sz w:val="28"/>
                <w:szCs w:val="28"/>
              </w:rPr>
            </w:pPr>
            <w:r w:rsidRPr="007D2F0E">
              <w:rPr>
                <w:rFonts w:ascii="Times New Roman" w:hAnsi="Times New Roman"/>
                <w:sz w:val="28"/>
                <w:szCs w:val="28"/>
              </w:rPr>
              <w:t>74,0</w:t>
            </w:r>
          </w:p>
        </w:tc>
        <w:tc>
          <w:tcPr>
            <w:tcW w:w="1276" w:type="dxa"/>
            <w:vAlign w:val="center"/>
          </w:tcPr>
          <w:p w:rsidR="000B40BA" w:rsidRPr="00582166" w:rsidRDefault="000B40BA" w:rsidP="006C374E">
            <w:pPr>
              <w:widowControl w:val="0"/>
              <w:spacing w:before="100" w:beforeAutospacing="1" w:after="100" w:afterAutospacing="1" w:line="240" w:lineRule="auto"/>
              <w:jc w:val="center"/>
              <w:rPr>
                <w:rFonts w:ascii="Times New Roman" w:hAnsi="Times New Roman"/>
                <w:sz w:val="28"/>
                <w:szCs w:val="28"/>
              </w:rPr>
            </w:pPr>
            <w:r w:rsidRPr="00582166">
              <w:rPr>
                <w:rFonts w:ascii="Times New Roman" w:hAnsi="Times New Roman"/>
                <w:sz w:val="28"/>
                <w:szCs w:val="28"/>
              </w:rPr>
              <w:t>Отдел культу ры</w:t>
            </w:r>
          </w:p>
        </w:tc>
      </w:tr>
      <w:tr w:rsidR="000B40BA" w:rsidRPr="00582166" w:rsidTr="007A0A2F">
        <w:trPr>
          <w:trHeight w:val="2142"/>
        </w:trPr>
        <w:tc>
          <w:tcPr>
            <w:tcW w:w="567" w:type="dxa"/>
            <w:vAlign w:val="center"/>
          </w:tcPr>
          <w:p w:rsidR="000B40BA" w:rsidRPr="00582166" w:rsidRDefault="000B40BA" w:rsidP="006C374E">
            <w:pPr>
              <w:spacing w:after="0" w:line="240" w:lineRule="auto"/>
              <w:jc w:val="center"/>
              <w:rPr>
                <w:rFonts w:ascii="Times New Roman" w:hAnsi="Times New Roman"/>
                <w:sz w:val="28"/>
                <w:szCs w:val="28"/>
              </w:rPr>
            </w:pPr>
            <w:r w:rsidRPr="00582166">
              <w:rPr>
                <w:rFonts w:ascii="Times New Roman" w:hAnsi="Times New Roman"/>
                <w:sz w:val="28"/>
                <w:szCs w:val="28"/>
              </w:rPr>
              <w:t>3</w:t>
            </w:r>
          </w:p>
        </w:tc>
        <w:tc>
          <w:tcPr>
            <w:tcW w:w="3544" w:type="dxa"/>
          </w:tcPr>
          <w:p w:rsidR="000B40BA" w:rsidRPr="00582166" w:rsidRDefault="000B40BA" w:rsidP="006C374E">
            <w:pPr>
              <w:spacing w:after="0" w:line="240" w:lineRule="auto"/>
              <w:jc w:val="both"/>
              <w:rPr>
                <w:rFonts w:ascii="Times New Roman" w:hAnsi="Times New Roman"/>
                <w:sz w:val="28"/>
                <w:szCs w:val="28"/>
              </w:rPr>
            </w:pPr>
            <w:r w:rsidRPr="00582166">
              <w:rPr>
                <w:rFonts w:ascii="Times New Roman" w:hAnsi="Times New Roman"/>
                <w:sz w:val="28"/>
                <w:szCs w:val="28"/>
              </w:rPr>
              <w:t>Доля инвалидов, прошедших реабилитацию в КЦСОН, в общем количестве инвалидов в Сосновском районе:</w:t>
            </w:r>
          </w:p>
          <w:p w:rsidR="000B40BA" w:rsidRPr="00582166" w:rsidRDefault="000B40BA" w:rsidP="008074EE">
            <w:pPr>
              <w:spacing w:after="0" w:line="240" w:lineRule="auto"/>
              <w:jc w:val="both"/>
              <w:rPr>
                <w:rFonts w:ascii="Times New Roman" w:hAnsi="Times New Roman"/>
                <w:sz w:val="28"/>
                <w:szCs w:val="28"/>
              </w:rPr>
            </w:pPr>
            <w:r w:rsidRPr="00582166">
              <w:rPr>
                <w:rFonts w:ascii="Times New Roman" w:hAnsi="Times New Roman"/>
                <w:sz w:val="28"/>
                <w:szCs w:val="28"/>
              </w:rPr>
              <w:t>кол-во инвалидов, прошедших реабилитацию в КЦСОН</w:t>
            </w:r>
            <w:r w:rsidRPr="00582166">
              <w:rPr>
                <w:rFonts w:ascii="Times New Roman" w:hAnsi="Times New Roman"/>
                <w:b/>
                <w:sz w:val="28"/>
                <w:szCs w:val="28"/>
              </w:rPr>
              <w:t>/</w:t>
            </w:r>
            <w:r w:rsidRPr="00582166">
              <w:rPr>
                <w:rFonts w:ascii="Times New Roman" w:hAnsi="Times New Roman"/>
                <w:sz w:val="28"/>
                <w:szCs w:val="28"/>
              </w:rPr>
              <w:t>кол-во инвалидов, состоящих на учете в УСЗН х100 %.</w:t>
            </w:r>
          </w:p>
        </w:tc>
        <w:tc>
          <w:tcPr>
            <w:tcW w:w="851" w:type="dxa"/>
            <w:vAlign w:val="center"/>
          </w:tcPr>
          <w:p w:rsidR="000B40BA" w:rsidRPr="007D2F0E" w:rsidRDefault="000B40BA" w:rsidP="007A0A2F">
            <w:pPr>
              <w:widowControl w:val="0"/>
              <w:spacing w:after="0" w:line="240" w:lineRule="auto"/>
              <w:jc w:val="center"/>
              <w:rPr>
                <w:rFonts w:ascii="Times New Roman" w:hAnsi="Times New Roman"/>
                <w:sz w:val="28"/>
                <w:szCs w:val="28"/>
              </w:rPr>
            </w:pPr>
            <w:r w:rsidRPr="007D2F0E">
              <w:rPr>
                <w:rFonts w:ascii="Times New Roman" w:hAnsi="Times New Roman"/>
                <w:sz w:val="28"/>
                <w:szCs w:val="28"/>
              </w:rPr>
              <w:t>8</w:t>
            </w:r>
          </w:p>
        </w:tc>
        <w:tc>
          <w:tcPr>
            <w:tcW w:w="992" w:type="dxa"/>
            <w:vAlign w:val="center"/>
          </w:tcPr>
          <w:p w:rsidR="000B40BA" w:rsidRPr="007D2F0E" w:rsidRDefault="000B40BA" w:rsidP="007A0A2F">
            <w:pPr>
              <w:widowControl w:val="0"/>
              <w:spacing w:after="0" w:line="240" w:lineRule="auto"/>
              <w:jc w:val="center"/>
              <w:rPr>
                <w:rFonts w:ascii="Times New Roman" w:hAnsi="Times New Roman"/>
                <w:sz w:val="28"/>
                <w:szCs w:val="28"/>
              </w:rPr>
            </w:pPr>
            <w:r w:rsidRPr="007D2F0E">
              <w:rPr>
                <w:rFonts w:ascii="Times New Roman" w:hAnsi="Times New Roman"/>
                <w:sz w:val="28"/>
                <w:szCs w:val="28"/>
              </w:rPr>
              <w:t>8,1</w:t>
            </w:r>
          </w:p>
        </w:tc>
        <w:tc>
          <w:tcPr>
            <w:tcW w:w="992" w:type="dxa"/>
            <w:vAlign w:val="center"/>
          </w:tcPr>
          <w:p w:rsidR="000B40BA" w:rsidRPr="007D2F0E" w:rsidRDefault="000B40BA" w:rsidP="007A0A2F">
            <w:pPr>
              <w:widowControl w:val="0"/>
              <w:spacing w:after="0" w:line="240" w:lineRule="auto"/>
              <w:jc w:val="center"/>
              <w:rPr>
                <w:rFonts w:ascii="Times New Roman" w:hAnsi="Times New Roman"/>
                <w:sz w:val="28"/>
                <w:szCs w:val="28"/>
              </w:rPr>
            </w:pPr>
            <w:r w:rsidRPr="007D2F0E">
              <w:rPr>
                <w:rFonts w:ascii="Times New Roman" w:hAnsi="Times New Roman"/>
                <w:sz w:val="28"/>
                <w:szCs w:val="28"/>
              </w:rPr>
              <w:t>8,1</w:t>
            </w:r>
          </w:p>
        </w:tc>
        <w:tc>
          <w:tcPr>
            <w:tcW w:w="851" w:type="dxa"/>
            <w:vAlign w:val="center"/>
          </w:tcPr>
          <w:p w:rsidR="000B40BA" w:rsidRPr="007D2F0E" w:rsidRDefault="000B40BA" w:rsidP="007A0A2F">
            <w:pPr>
              <w:widowControl w:val="0"/>
              <w:spacing w:before="100" w:beforeAutospacing="1" w:after="100" w:afterAutospacing="1" w:line="240" w:lineRule="auto"/>
              <w:jc w:val="center"/>
              <w:rPr>
                <w:rFonts w:ascii="Times New Roman" w:hAnsi="Times New Roman"/>
                <w:sz w:val="28"/>
                <w:szCs w:val="28"/>
              </w:rPr>
            </w:pPr>
            <w:r w:rsidRPr="007D2F0E">
              <w:rPr>
                <w:rFonts w:ascii="Times New Roman" w:hAnsi="Times New Roman"/>
                <w:sz w:val="28"/>
                <w:szCs w:val="28"/>
              </w:rPr>
              <w:t>8,2</w:t>
            </w:r>
          </w:p>
        </w:tc>
        <w:tc>
          <w:tcPr>
            <w:tcW w:w="850" w:type="dxa"/>
            <w:vAlign w:val="center"/>
          </w:tcPr>
          <w:p w:rsidR="000B40BA" w:rsidRPr="007D2F0E" w:rsidRDefault="000B40BA" w:rsidP="007A0A2F">
            <w:pPr>
              <w:widowControl w:val="0"/>
              <w:spacing w:before="100" w:beforeAutospacing="1" w:after="100" w:afterAutospacing="1" w:line="240" w:lineRule="auto"/>
              <w:jc w:val="center"/>
              <w:rPr>
                <w:rFonts w:ascii="Times New Roman" w:hAnsi="Times New Roman"/>
                <w:sz w:val="28"/>
                <w:szCs w:val="28"/>
              </w:rPr>
            </w:pPr>
            <w:r w:rsidRPr="007D2F0E">
              <w:rPr>
                <w:rFonts w:ascii="Times New Roman" w:hAnsi="Times New Roman"/>
                <w:sz w:val="28"/>
                <w:szCs w:val="28"/>
              </w:rPr>
              <w:t>8,2</w:t>
            </w:r>
          </w:p>
        </w:tc>
        <w:tc>
          <w:tcPr>
            <w:tcW w:w="1276" w:type="dxa"/>
            <w:vAlign w:val="center"/>
          </w:tcPr>
          <w:p w:rsidR="000B40BA" w:rsidRPr="00582166" w:rsidRDefault="000B40BA" w:rsidP="006C374E">
            <w:pPr>
              <w:widowControl w:val="0"/>
              <w:spacing w:after="0" w:line="240" w:lineRule="auto"/>
              <w:jc w:val="center"/>
              <w:rPr>
                <w:rFonts w:ascii="Times New Roman" w:hAnsi="Times New Roman"/>
                <w:sz w:val="28"/>
                <w:szCs w:val="28"/>
              </w:rPr>
            </w:pPr>
            <w:r w:rsidRPr="00582166">
              <w:rPr>
                <w:rFonts w:ascii="Times New Roman" w:hAnsi="Times New Roman"/>
                <w:sz w:val="28"/>
                <w:szCs w:val="28"/>
              </w:rPr>
              <w:t>КЦСОН</w:t>
            </w:r>
          </w:p>
          <w:p w:rsidR="000B40BA" w:rsidRPr="00582166" w:rsidRDefault="000B40BA" w:rsidP="006C374E">
            <w:pPr>
              <w:widowControl w:val="0"/>
              <w:spacing w:after="0" w:line="240" w:lineRule="auto"/>
              <w:jc w:val="center"/>
              <w:rPr>
                <w:rFonts w:ascii="Times New Roman" w:hAnsi="Times New Roman"/>
                <w:sz w:val="28"/>
                <w:szCs w:val="28"/>
              </w:rPr>
            </w:pPr>
            <w:r w:rsidRPr="00582166">
              <w:rPr>
                <w:rFonts w:ascii="Times New Roman" w:hAnsi="Times New Roman"/>
                <w:sz w:val="28"/>
                <w:szCs w:val="28"/>
              </w:rPr>
              <w:t>УСЗН</w:t>
            </w:r>
          </w:p>
        </w:tc>
      </w:tr>
      <w:tr w:rsidR="000B40BA" w:rsidRPr="00582166" w:rsidTr="007A0A2F">
        <w:trPr>
          <w:trHeight w:val="416"/>
        </w:trPr>
        <w:tc>
          <w:tcPr>
            <w:tcW w:w="567" w:type="dxa"/>
            <w:vAlign w:val="center"/>
          </w:tcPr>
          <w:p w:rsidR="000B40BA" w:rsidRPr="00582166" w:rsidRDefault="000B40BA" w:rsidP="006C374E">
            <w:pPr>
              <w:spacing w:after="0" w:line="240" w:lineRule="auto"/>
              <w:jc w:val="center"/>
              <w:rPr>
                <w:rFonts w:ascii="Times New Roman" w:hAnsi="Times New Roman"/>
                <w:sz w:val="28"/>
                <w:szCs w:val="28"/>
              </w:rPr>
            </w:pPr>
            <w:r w:rsidRPr="00582166">
              <w:rPr>
                <w:rFonts w:ascii="Times New Roman" w:hAnsi="Times New Roman"/>
                <w:sz w:val="28"/>
                <w:szCs w:val="28"/>
              </w:rPr>
              <w:t>4</w:t>
            </w:r>
          </w:p>
        </w:tc>
        <w:tc>
          <w:tcPr>
            <w:tcW w:w="3544" w:type="dxa"/>
          </w:tcPr>
          <w:p w:rsidR="000B40BA" w:rsidRPr="00582166" w:rsidRDefault="000B40BA" w:rsidP="00A1479A">
            <w:pPr>
              <w:spacing w:after="0" w:line="240" w:lineRule="auto"/>
              <w:jc w:val="both"/>
              <w:rPr>
                <w:rFonts w:ascii="Times New Roman" w:hAnsi="Times New Roman"/>
                <w:sz w:val="28"/>
                <w:szCs w:val="28"/>
              </w:rPr>
            </w:pPr>
            <w:r w:rsidRPr="00582166">
              <w:rPr>
                <w:rFonts w:ascii="Times New Roman" w:hAnsi="Times New Roman"/>
                <w:sz w:val="28"/>
                <w:szCs w:val="28"/>
              </w:rPr>
              <w:t xml:space="preserve">Доля инвалидов, принявших участие в социокультурных мероприятиях, от общего количества мероприятий: </w:t>
            </w:r>
          </w:p>
          <w:p w:rsidR="000B40BA" w:rsidRPr="00582166" w:rsidRDefault="000B40BA" w:rsidP="008074EE">
            <w:pPr>
              <w:spacing w:after="0" w:line="240" w:lineRule="auto"/>
              <w:jc w:val="both"/>
              <w:rPr>
                <w:rFonts w:ascii="Times New Roman" w:hAnsi="Times New Roman"/>
                <w:sz w:val="28"/>
                <w:szCs w:val="28"/>
              </w:rPr>
            </w:pPr>
            <w:r w:rsidRPr="00582166">
              <w:rPr>
                <w:rFonts w:ascii="Times New Roman" w:hAnsi="Times New Roman"/>
                <w:sz w:val="28"/>
                <w:szCs w:val="28"/>
              </w:rPr>
              <w:t>количество социокультурных мероприятий, проведенных с участием инвалидов</w:t>
            </w:r>
            <w:r w:rsidRPr="00582166">
              <w:rPr>
                <w:rFonts w:ascii="Times New Roman" w:hAnsi="Times New Roman"/>
                <w:b/>
                <w:sz w:val="28"/>
                <w:szCs w:val="28"/>
              </w:rPr>
              <w:t>/</w:t>
            </w:r>
            <w:r w:rsidRPr="00582166">
              <w:rPr>
                <w:rFonts w:ascii="Times New Roman" w:hAnsi="Times New Roman"/>
                <w:sz w:val="28"/>
                <w:szCs w:val="28"/>
              </w:rPr>
              <w:t>общее количества мероприятий х100 %.</w:t>
            </w:r>
          </w:p>
        </w:tc>
        <w:tc>
          <w:tcPr>
            <w:tcW w:w="851" w:type="dxa"/>
            <w:vAlign w:val="center"/>
          </w:tcPr>
          <w:p w:rsidR="000B40BA" w:rsidRPr="007D2F0E" w:rsidRDefault="000B40BA" w:rsidP="007A0A2F">
            <w:pPr>
              <w:spacing w:line="240" w:lineRule="auto"/>
              <w:jc w:val="center"/>
              <w:rPr>
                <w:rFonts w:ascii="Times New Roman" w:hAnsi="Times New Roman" w:cs="Times New Roman"/>
                <w:sz w:val="28"/>
                <w:szCs w:val="28"/>
              </w:rPr>
            </w:pPr>
            <w:r w:rsidRPr="007D2F0E">
              <w:rPr>
                <w:rFonts w:ascii="Times New Roman" w:hAnsi="Times New Roman" w:cs="Times New Roman"/>
                <w:sz w:val="28"/>
                <w:szCs w:val="28"/>
              </w:rPr>
              <w:t>50</w:t>
            </w:r>
          </w:p>
        </w:tc>
        <w:tc>
          <w:tcPr>
            <w:tcW w:w="992" w:type="dxa"/>
            <w:vAlign w:val="center"/>
          </w:tcPr>
          <w:p w:rsidR="000B40BA" w:rsidRPr="007D2F0E" w:rsidRDefault="000B40BA" w:rsidP="007A0A2F">
            <w:pPr>
              <w:spacing w:line="240" w:lineRule="auto"/>
              <w:jc w:val="center"/>
              <w:rPr>
                <w:rFonts w:ascii="Times New Roman" w:hAnsi="Times New Roman" w:cs="Times New Roman"/>
                <w:sz w:val="28"/>
                <w:szCs w:val="28"/>
              </w:rPr>
            </w:pPr>
            <w:r w:rsidRPr="007D2F0E">
              <w:rPr>
                <w:rFonts w:ascii="Times New Roman" w:hAnsi="Times New Roman" w:cs="Times New Roman"/>
                <w:sz w:val="28"/>
                <w:szCs w:val="28"/>
              </w:rPr>
              <w:t>50</w:t>
            </w:r>
          </w:p>
        </w:tc>
        <w:tc>
          <w:tcPr>
            <w:tcW w:w="992" w:type="dxa"/>
            <w:vAlign w:val="center"/>
          </w:tcPr>
          <w:p w:rsidR="000B40BA" w:rsidRPr="007D2F0E" w:rsidRDefault="000B40BA" w:rsidP="007A0A2F">
            <w:pPr>
              <w:widowControl w:val="0"/>
              <w:spacing w:before="100" w:beforeAutospacing="1" w:after="100" w:afterAutospacing="1" w:line="240" w:lineRule="auto"/>
              <w:jc w:val="center"/>
              <w:rPr>
                <w:rFonts w:ascii="Times New Roman" w:hAnsi="Times New Roman" w:cs="Times New Roman"/>
                <w:sz w:val="28"/>
                <w:szCs w:val="28"/>
              </w:rPr>
            </w:pPr>
            <w:r w:rsidRPr="007D2F0E">
              <w:rPr>
                <w:rFonts w:ascii="Times New Roman" w:hAnsi="Times New Roman" w:cs="Times New Roman"/>
                <w:sz w:val="28"/>
                <w:szCs w:val="28"/>
              </w:rPr>
              <w:t>50</w:t>
            </w:r>
          </w:p>
        </w:tc>
        <w:tc>
          <w:tcPr>
            <w:tcW w:w="851" w:type="dxa"/>
            <w:vAlign w:val="center"/>
          </w:tcPr>
          <w:p w:rsidR="000B40BA" w:rsidRPr="007D2F0E" w:rsidRDefault="000B40BA" w:rsidP="007A0A2F">
            <w:pPr>
              <w:widowControl w:val="0"/>
              <w:spacing w:before="100" w:beforeAutospacing="1" w:after="0" w:line="240" w:lineRule="auto"/>
              <w:jc w:val="center"/>
              <w:rPr>
                <w:rFonts w:ascii="Times New Roman" w:hAnsi="Times New Roman" w:cs="Times New Roman"/>
                <w:sz w:val="28"/>
                <w:szCs w:val="28"/>
              </w:rPr>
            </w:pPr>
            <w:r w:rsidRPr="007D2F0E">
              <w:rPr>
                <w:rFonts w:ascii="Times New Roman" w:hAnsi="Times New Roman" w:cs="Times New Roman"/>
                <w:sz w:val="28"/>
                <w:szCs w:val="28"/>
              </w:rPr>
              <w:t>55</w:t>
            </w:r>
          </w:p>
        </w:tc>
        <w:tc>
          <w:tcPr>
            <w:tcW w:w="850" w:type="dxa"/>
            <w:vAlign w:val="center"/>
          </w:tcPr>
          <w:p w:rsidR="000B40BA" w:rsidRPr="007D2F0E" w:rsidRDefault="000B40BA" w:rsidP="007A0A2F">
            <w:pPr>
              <w:widowControl w:val="0"/>
              <w:spacing w:before="100" w:beforeAutospacing="1" w:after="0" w:line="240" w:lineRule="auto"/>
              <w:jc w:val="center"/>
              <w:rPr>
                <w:rFonts w:ascii="Times New Roman" w:hAnsi="Times New Roman" w:cs="Times New Roman"/>
                <w:sz w:val="28"/>
                <w:szCs w:val="28"/>
              </w:rPr>
            </w:pPr>
            <w:r w:rsidRPr="007D2F0E">
              <w:rPr>
                <w:rFonts w:ascii="Times New Roman" w:hAnsi="Times New Roman" w:cs="Times New Roman"/>
                <w:sz w:val="28"/>
                <w:szCs w:val="28"/>
              </w:rPr>
              <w:t>57</w:t>
            </w:r>
          </w:p>
        </w:tc>
        <w:tc>
          <w:tcPr>
            <w:tcW w:w="1276" w:type="dxa"/>
            <w:vAlign w:val="center"/>
          </w:tcPr>
          <w:p w:rsidR="000B40BA" w:rsidRPr="00582166" w:rsidRDefault="000B40BA" w:rsidP="008074EE">
            <w:pPr>
              <w:widowControl w:val="0"/>
              <w:spacing w:before="100" w:beforeAutospacing="1" w:after="100" w:afterAutospacing="1" w:line="240" w:lineRule="auto"/>
              <w:jc w:val="center"/>
              <w:rPr>
                <w:rFonts w:ascii="Times New Roman" w:hAnsi="Times New Roman"/>
                <w:sz w:val="28"/>
                <w:szCs w:val="28"/>
              </w:rPr>
            </w:pPr>
            <w:r w:rsidRPr="00582166">
              <w:rPr>
                <w:rFonts w:ascii="Times New Roman" w:hAnsi="Times New Roman"/>
                <w:sz w:val="28"/>
                <w:szCs w:val="28"/>
              </w:rPr>
              <w:t>Отдел культу ры</w:t>
            </w:r>
          </w:p>
        </w:tc>
      </w:tr>
    </w:tbl>
    <w:p w:rsidR="00A1479A" w:rsidRPr="00582166" w:rsidRDefault="00A1479A" w:rsidP="00A1479A">
      <w:pPr>
        <w:autoSpaceDE w:val="0"/>
        <w:autoSpaceDN w:val="0"/>
        <w:adjustRightInd w:val="0"/>
        <w:spacing w:after="0" w:line="240" w:lineRule="auto"/>
        <w:jc w:val="both"/>
        <w:rPr>
          <w:rFonts w:ascii="Times New Roman" w:hAnsi="Times New Roman"/>
          <w:sz w:val="28"/>
          <w:szCs w:val="28"/>
        </w:rPr>
      </w:pPr>
    </w:p>
    <w:p w:rsidR="00C872BE" w:rsidRDefault="00C872BE" w:rsidP="00A1479A">
      <w:pPr>
        <w:autoSpaceDE w:val="0"/>
        <w:autoSpaceDN w:val="0"/>
        <w:adjustRightInd w:val="0"/>
        <w:spacing w:after="0" w:line="240" w:lineRule="auto"/>
        <w:jc w:val="center"/>
        <w:rPr>
          <w:rFonts w:ascii="Times New Roman" w:hAnsi="Times New Roman"/>
          <w:sz w:val="28"/>
          <w:szCs w:val="28"/>
        </w:rPr>
      </w:pPr>
    </w:p>
    <w:p w:rsidR="00C872BE" w:rsidRDefault="00C872BE" w:rsidP="00A1479A">
      <w:pPr>
        <w:autoSpaceDE w:val="0"/>
        <w:autoSpaceDN w:val="0"/>
        <w:adjustRightInd w:val="0"/>
        <w:spacing w:after="0" w:line="240" w:lineRule="auto"/>
        <w:jc w:val="center"/>
        <w:rPr>
          <w:rFonts w:ascii="Times New Roman" w:hAnsi="Times New Roman"/>
          <w:sz w:val="28"/>
          <w:szCs w:val="28"/>
        </w:rPr>
      </w:pPr>
    </w:p>
    <w:p w:rsidR="006C374E" w:rsidRPr="00582166" w:rsidRDefault="00A1479A" w:rsidP="00A1479A">
      <w:pPr>
        <w:autoSpaceDE w:val="0"/>
        <w:autoSpaceDN w:val="0"/>
        <w:adjustRightInd w:val="0"/>
        <w:spacing w:after="0" w:line="240" w:lineRule="auto"/>
        <w:jc w:val="center"/>
        <w:rPr>
          <w:rFonts w:ascii="Times New Roman" w:hAnsi="Times New Roman"/>
          <w:sz w:val="28"/>
          <w:szCs w:val="28"/>
        </w:rPr>
      </w:pPr>
      <w:r w:rsidRPr="00582166">
        <w:rPr>
          <w:rFonts w:ascii="Times New Roman" w:hAnsi="Times New Roman"/>
          <w:sz w:val="28"/>
          <w:szCs w:val="28"/>
          <w:lang w:val="en-US"/>
        </w:rPr>
        <w:lastRenderedPageBreak/>
        <w:t>VIII</w:t>
      </w:r>
      <w:r w:rsidRPr="00582166">
        <w:rPr>
          <w:rFonts w:ascii="Times New Roman" w:hAnsi="Times New Roman"/>
          <w:sz w:val="28"/>
          <w:szCs w:val="28"/>
        </w:rPr>
        <w:t xml:space="preserve">. </w:t>
      </w:r>
      <w:r w:rsidR="00B14006" w:rsidRPr="00582166">
        <w:rPr>
          <w:rFonts w:ascii="Times New Roman" w:hAnsi="Times New Roman"/>
          <w:sz w:val="28"/>
          <w:szCs w:val="28"/>
        </w:rPr>
        <w:t>Финансово-экономическое обоснование подпрограммы</w:t>
      </w:r>
    </w:p>
    <w:p w:rsidR="00B6698A" w:rsidRPr="00582166" w:rsidRDefault="00B6698A" w:rsidP="00A1479A">
      <w:pPr>
        <w:autoSpaceDE w:val="0"/>
        <w:autoSpaceDN w:val="0"/>
        <w:adjustRightInd w:val="0"/>
        <w:spacing w:after="0" w:line="240" w:lineRule="auto"/>
        <w:jc w:val="center"/>
        <w:rPr>
          <w:rFonts w:ascii="Times New Roman" w:hAnsi="Times New Roman"/>
          <w:sz w:val="28"/>
          <w:szCs w:val="28"/>
        </w:rPr>
      </w:pPr>
    </w:p>
    <w:p w:rsidR="00A1479A" w:rsidRPr="00582166" w:rsidRDefault="00A1479A" w:rsidP="00A1479A">
      <w:pPr>
        <w:autoSpaceDE w:val="0"/>
        <w:autoSpaceDN w:val="0"/>
        <w:adjustRightInd w:val="0"/>
        <w:spacing w:after="0" w:line="240" w:lineRule="auto"/>
        <w:ind w:firstLine="708"/>
        <w:jc w:val="both"/>
        <w:rPr>
          <w:rFonts w:ascii="Times New Roman" w:hAnsi="Times New Roman"/>
          <w:sz w:val="28"/>
          <w:szCs w:val="28"/>
          <w:lang w:eastAsia="ru-RU"/>
        </w:rPr>
      </w:pPr>
      <w:r w:rsidRPr="00582166">
        <w:rPr>
          <w:rFonts w:ascii="Times New Roman" w:hAnsi="Times New Roman"/>
          <w:color w:val="000000"/>
          <w:sz w:val="28"/>
          <w:szCs w:val="28"/>
          <w:shd w:val="clear" w:color="auto" w:fill="FFFFFF"/>
        </w:rPr>
        <w:t xml:space="preserve">Для реализации мероприятий по </w:t>
      </w:r>
      <w:r w:rsidRPr="00582166">
        <w:rPr>
          <w:rFonts w:ascii="Times New Roman" w:eastAsia="Times New Roman" w:hAnsi="Times New Roman"/>
          <w:color w:val="000000"/>
          <w:sz w:val="28"/>
          <w:szCs w:val="28"/>
          <w:lang w:eastAsia="ru-RU"/>
        </w:rPr>
        <w:t>адаптации социально-значимых объектов и обеспечения доступности услуг для инвалидов и других МГН на территории Сосновского муниципального района на 20</w:t>
      </w:r>
      <w:r w:rsidR="008074EE" w:rsidRPr="00582166">
        <w:rPr>
          <w:rFonts w:ascii="Times New Roman" w:eastAsia="Times New Roman" w:hAnsi="Times New Roman"/>
          <w:color w:val="000000"/>
          <w:sz w:val="28"/>
          <w:szCs w:val="28"/>
          <w:lang w:eastAsia="ru-RU"/>
        </w:rPr>
        <w:t>21</w:t>
      </w:r>
      <w:r w:rsidRPr="00582166">
        <w:rPr>
          <w:rFonts w:ascii="Times New Roman" w:eastAsia="Times New Roman" w:hAnsi="Times New Roman"/>
          <w:color w:val="000000"/>
          <w:sz w:val="28"/>
          <w:szCs w:val="28"/>
          <w:lang w:eastAsia="ru-RU"/>
        </w:rPr>
        <w:t>-20</w:t>
      </w:r>
      <w:r w:rsidR="008074EE" w:rsidRPr="00582166">
        <w:rPr>
          <w:rFonts w:ascii="Times New Roman" w:eastAsia="Times New Roman" w:hAnsi="Times New Roman"/>
          <w:color w:val="000000"/>
          <w:sz w:val="28"/>
          <w:szCs w:val="28"/>
          <w:lang w:eastAsia="ru-RU"/>
        </w:rPr>
        <w:t>23</w:t>
      </w:r>
      <w:r w:rsidRPr="00582166">
        <w:rPr>
          <w:rFonts w:ascii="Times New Roman" w:eastAsia="Times New Roman" w:hAnsi="Times New Roman"/>
          <w:color w:val="000000"/>
          <w:sz w:val="28"/>
          <w:szCs w:val="28"/>
          <w:lang w:eastAsia="ru-RU"/>
        </w:rPr>
        <w:t xml:space="preserve"> годы в части адаптации зданий для доступа инвалидов и МГН, приспособление входных групп, лестниц, путей движения внутри зданий, зон оказания услуг, оборудование помещений и санитарно-гигиенических комнат поручнями, приобретение и установка пандусов, подъемников, оснащение тактильными плитками, указателями и проведение иных работ, установка информационных табло для глухих и слабослышащих, видеогидов, видеотелефонов и иных приспособлений и технических средств</w:t>
      </w:r>
      <w:r w:rsidR="008074EE" w:rsidRPr="00582166">
        <w:rPr>
          <w:rFonts w:ascii="Times New Roman" w:eastAsia="Times New Roman" w:hAnsi="Times New Roman"/>
          <w:color w:val="000000"/>
          <w:sz w:val="28"/>
          <w:szCs w:val="28"/>
          <w:lang w:eastAsia="ru-RU"/>
        </w:rPr>
        <w:t xml:space="preserve"> </w:t>
      </w:r>
      <w:r w:rsidRPr="00582166">
        <w:rPr>
          <w:rFonts w:ascii="Times New Roman" w:eastAsia="Times New Roman" w:hAnsi="Times New Roman"/>
          <w:color w:val="000000"/>
          <w:sz w:val="28"/>
          <w:szCs w:val="28"/>
          <w:lang w:eastAsia="ru-RU"/>
        </w:rPr>
        <w:t>для всех категорий инвалидов, а также организации реабилитационных мероприятий и других мероприятий, направленных на расширение творческих, образовательных и иных возможностей инвалидов произведено р</w:t>
      </w:r>
      <w:r w:rsidRPr="00582166">
        <w:rPr>
          <w:rFonts w:ascii="Times New Roman" w:hAnsi="Times New Roman"/>
          <w:sz w:val="28"/>
          <w:szCs w:val="28"/>
          <w:lang w:eastAsia="ru-RU"/>
        </w:rPr>
        <w:t>аспределение финансирования по приоритетным сферам жизнедеятельности инвалидов:</w:t>
      </w:r>
    </w:p>
    <w:p w:rsidR="00A1479A" w:rsidRPr="00582166" w:rsidRDefault="00A1479A" w:rsidP="00A1479A">
      <w:pPr>
        <w:autoSpaceDE w:val="0"/>
        <w:autoSpaceDN w:val="0"/>
        <w:adjustRightInd w:val="0"/>
        <w:spacing w:after="0" w:line="240" w:lineRule="auto"/>
        <w:ind w:firstLine="708"/>
        <w:jc w:val="both"/>
        <w:rPr>
          <w:rFonts w:ascii="Times New Roman" w:hAnsi="Times New Roman"/>
          <w:sz w:val="28"/>
          <w:szCs w:val="28"/>
          <w:lang w:eastAsia="ru-RU"/>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2571"/>
        <w:gridCol w:w="1681"/>
        <w:gridCol w:w="1134"/>
        <w:gridCol w:w="1134"/>
        <w:gridCol w:w="992"/>
        <w:gridCol w:w="993"/>
        <w:gridCol w:w="850"/>
      </w:tblGrid>
      <w:tr w:rsidR="00091CB0" w:rsidRPr="00582166" w:rsidTr="001A7345">
        <w:trPr>
          <w:trHeight w:val="553"/>
        </w:trPr>
        <w:tc>
          <w:tcPr>
            <w:tcW w:w="426" w:type="dxa"/>
            <w:vMerge w:val="restart"/>
            <w:vAlign w:val="center"/>
          </w:tcPr>
          <w:p w:rsidR="00091CB0" w:rsidRPr="00802E98" w:rsidRDefault="00091CB0" w:rsidP="001A7345">
            <w:pPr>
              <w:spacing w:after="0" w:line="240" w:lineRule="auto"/>
              <w:jc w:val="center"/>
              <w:rPr>
                <w:rFonts w:ascii="Times New Roman" w:hAnsi="Times New Roman"/>
                <w:sz w:val="26"/>
                <w:szCs w:val="26"/>
                <w:lang w:eastAsia="ru-RU"/>
              </w:rPr>
            </w:pPr>
            <w:r w:rsidRPr="00802E98">
              <w:rPr>
                <w:rFonts w:ascii="Times New Roman" w:hAnsi="Times New Roman"/>
                <w:sz w:val="26"/>
                <w:szCs w:val="26"/>
                <w:lang w:eastAsia="ru-RU"/>
              </w:rPr>
              <w:t>№</w:t>
            </w:r>
          </w:p>
        </w:tc>
        <w:tc>
          <w:tcPr>
            <w:tcW w:w="2571" w:type="dxa"/>
            <w:vMerge w:val="restart"/>
            <w:vAlign w:val="center"/>
          </w:tcPr>
          <w:p w:rsidR="00091CB0" w:rsidRPr="00802E98" w:rsidRDefault="00091CB0" w:rsidP="001A7345">
            <w:pPr>
              <w:spacing w:after="0" w:line="240" w:lineRule="auto"/>
              <w:jc w:val="center"/>
              <w:rPr>
                <w:rFonts w:ascii="Times New Roman" w:hAnsi="Times New Roman"/>
                <w:sz w:val="26"/>
                <w:szCs w:val="26"/>
                <w:lang w:eastAsia="ru-RU"/>
              </w:rPr>
            </w:pPr>
            <w:r w:rsidRPr="00802E98">
              <w:rPr>
                <w:rFonts w:ascii="Times New Roman" w:hAnsi="Times New Roman"/>
                <w:sz w:val="26"/>
                <w:szCs w:val="26"/>
                <w:lang w:eastAsia="ru-RU"/>
              </w:rPr>
              <w:t>Наименование исполнителя подпрограммы</w:t>
            </w:r>
          </w:p>
        </w:tc>
        <w:tc>
          <w:tcPr>
            <w:tcW w:w="1681" w:type="dxa"/>
            <w:vMerge w:val="restart"/>
            <w:vAlign w:val="center"/>
          </w:tcPr>
          <w:p w:rsidR="00091CB0" w:rsidRPr="00802E98" w:rsidRDefault="00091CB0" w:rsidP="001A7345">
            <w:pPr>
              <w:spacing w:after="0" w:line="240" w:lineRule="auto"/>
              <w:jc w:val="center"/>
              <w:rPr>
                <w:rFonts w:ascii="Times New Roman" w:hAnsi="Times New Roman"/>
                <w:sz w:val="26"/>
                <w:szCs w:val="26"/>
                <w:lang w:eastAsia="ru-RU"/>
              </w:rPr>
            </w:pPr>
            <w:r w:rsidRPr="00802E98">
              <w:rPr>
                <w:rFonts w:ascii="Times New Roman" w:hAnsi="Times New Roman"/>
                <w:sz w:val="26"/>
                <w:szCs w:val="26"/>
                <w:lang w:eastAsia="ru-RU"/>
              </w:rPr>
              <w:t>Общий объем финансирова ния на 2021-202</w:t>
            </w:r>
            <w:r w:rsidR="001A7345" w:rsidRPr="00802E98">
              <w:rPr>
                <w:rFonts w:ascii="Times New Roman" w:hAnsi="Times New Roman"/>
                <w:sz w:val="26"/>
                <w:szCs w:val="26"/>
                <w:lang w:eastAsia="ru-RU"/>
              </w:rPr>
              <w:t>5</w:t>
            </w:r>
            <w:r w:rsidRPr="00802E98">
              <w:rPr>
                <w:rFonts w:ascii="Times New Roman" w:hAnsi="Times New Roman"/>
                <w:sz w:val="26"/>
                <w:szCs w:val="26"/>
                <w:lang w:eastAsia="ru-RU"/>
              </w:rPr>
              <w:t xml:space="preserve"> годы</w:t>
            </w:r>
          </w:p>
        </w:tc>
        <w:tc>
          <w:tcPr>
            <w:tcW w:w="5103" w:type="dxa"/>
            <w:gridSpan w:val="5"/>
            <w:tcBorders>
              <w:top w:val="single" w:sz="4" w:space="0" w:color="auto"/>
              <w:bottom w:val="single" w:sz="4" w:space="0" w:color="auto"/>
              <w:right w:val="single" w:sz="4" w:space="0" w:color="auto"/>
            </w:tcBorders>
            <w:shd w:val="clear" w:color="auto" w:fill="auto"/>
            <w:vAlign w:val="center"/>
          </w:tcPr>
          <w:p w:rsidR="00091CB0" w:rsidRPr="00802E98" w:rsidRDefault="00091CB0" w:rsidP="001A7345">
            <w:pPr>
              <w:spacing w:after="0" w:line="240" w:lineRule="auto"/>
              <w:jc w:val="center"/>
              <w:rPr>
                <w:rFonts w:ascii="Times New Roman" w:hAnsi="Times New Roman"/>
                <w:sz w:val="26"/>
                <w:szCs w:val="26"/>
                <w:lang w:eastAsia="ru-RU"/>
              </w:rPr>
            </w:pPr>
            <w:r w:rsidRPr="00802E98">
              <w:rPr>
                <w:rFonts w:ascii="Times New Roman" w:hAnsi="Times New Roman"/>
                <w:sz w:val="26"/>
                <w:szCs w:val="26"/>
                <w:lang w:eastAsia="ru-RU"/>
              </w:rPr>
              <w:t>Объем финансирования по годам</w:t>
            </w:r>
          </w:p>
        </w:tc>
      </w:tr>
      <w:tr w:rsidR="00091CB0" w:rsidRPr="00582166" w:rsidTr="001A7345">
        <w:trPr>
          <w:trHeight w:val="469"/>
        </w:trPr>
        <w:tc>
          <w:tcPr>
            <w:tcW w:w="426" w:type="dxa"/>
            <w:vMerge/>
            <w:vAlign w:val="center"/>
          </w:tcPr>
          <w:p w:rsidR="00091CB0" w:rsidRPr="00802E98" w:rsidRDefault="00091CB0" w:rsidP="001A7345">
            <w:pPr>
              <w:spacing w:after="0" w:line="240" w:lineRule="auto"/>
              <w:jc w:val="center"/>
              <w:rPr>
                <w:rFonts w:ascii="Times New Roman" w:hAnsi="Times New Roman"/>
                <w:sz w:val="26"/>
                <w:szCs w:val="26"/>
                <w:lang w:eastAsia="ru-RU"/>
              </w:rPr>
            </w:pPr>
          </w:p>
        </w:tc>
        <w:tc>
          <w:tcPr>
            <w:tcW w:w="2571" w:type="dxa"/>
            <w:vMerge/>
            <w:vAlign w:val="center"/>
          </w:tcPr>
          <w:p w:rsidR="00091CB0" w:rsidRPr="00802E98" w:rsidRDefault="00091CB0" w:rsidP="001A7345">
            <w:pPr>
              <w:spacing w:after="0" w:line="240" w:lineRule="auto"/>
              <w:jc w:val="center"/>
              <w:rPr>
                <w:rFonts w:ascii="Times New Roman" w:hAnsi="Times New Roman"/>
                <w:sz w:val="26"/>
                <w:szCs w:val="26"/>
                <w:lang w:eastAsia="ru-RU"/>
              </w:rPr>
            </w:pPr>
          </w:p>
        </w:tc>
        <w:tc>
          <w:tcPr>
            <w:tcW w:w="1681" w:type="dxa"/>
            <w:vMerge/>
            <w:vAlign w:val="center"/>
          </w:tcPr>
          <w:p w:rsidR="00091CB0" w:rsidRPr="00802E98" w:rsidRDefault="00091CB0" w:rsidP="001A7345">
            <w:pPr>
              <w:spacing w:after="0" w:line="240" w:lineRule="auto"/>
              <w:jc w:val="center"/>
              <w:rPr>
                <w:rFonts w:ascii="Times New Roman" w:hAnsi="Times New Roman"/>
                <w:sz w:val="26"/>
                <w:szCs w:val="26"/>
                <w:lang w:eastAsia="ru-RU"/>
              </w:rPr>
            </w:pPr>
          </w:p>
        </w:tc>
        <w:tc>
          <w:tcPr>
            <w:tcW w:w="1134" w:type="dxa"/>
            <w:tcBorders>
              <w:top w:val="single" w:sz="4" w:space="0" w:color="auto"/>
            </w:tcBorders>
            <w:vAlign w:val="center"/>
          </w:tcPr>
          <w:p w:rsidR="00091CB0" w:rsidRPr="00802E98" w:rsidRDefault="00091CB0" w:rsidP="001A7345">
            <w:pPr>
              <w:spacing w:after="0" w:line="240" w:lineRule="auto"/>
              <w:jc w:val="center"/>
              <w:rPr>
                <w:rFonts w:ascii="Times New Roman" w:hAnsi="Times New Roman"/>
                <w:sz w:val="26"/>
                <w:szCs w:val="26"/>
                <w:lang w:eastAsia="ru-RU"/>
              </w:rPr>
            </w:pPr>
            <w:r w:rsidRPr="00802E98">
              <w:rPr>
                <w:rFonts w:ascii="Times New Roman" w:hAnsi="Times New Roman"/>
                <w:sz w:val="26"/>
                <w:szCs w:val="26"/>
                <w:lang w:eastAsia="ru-RU"/>
              </w:rPr>
              <w:t>2021 год</w:t>
            </w:r>
          </w:p>
        </w:tc>
        <w:tc>
          <w:tcPr>
            <w:tcW w:w="1134" w:type="dxa"/>
            <w:tcBorders>
              <w:top w:val="single" w:sz="4" w:space="0" w:color="auto"/>
            </w:tcBorders>
            <w:vAlign w:val="center"/>
          </w:tcPr>
          <w:p w:rsidR="00091CB0" w:rsidRPr="00802E98" w:rsidRDefault="00091CB0" w:rsidP="001A7345">
            <w:pPr>
              <w:spacing w:after="0" w:line="240" w:lineRule="auto"/>
              <w:jc w:val="center"/>
              <w:rPr>
                <w:rFonts w:ascii="Times New Roman" w:hAnsi="Times New Roman"/>
                <w:sz w:val="26"/>
                <w:szCs w:val="26"/>
                <w:lang w:eastAsia="ru-RU"/>
              </w:rPr>
            </w:pPr>
            <w:r w:rsidRPr="00802E98">
              <w:rPr>
                <w:rFonts w:ascii="Times New Roman" w:hAnsi="Times New Roman"/>
                <w:sz w:val="26"/>
                <w:szCs w:val="26"/>
                <w:lang w:eastAsia="ru-RU"/>
              </w:rPr>
              <w:t>2022 год</w:t>
            </w:r>
          </w:p>
        </w:tc>
        <w:tc>
          <w:tcPr>
            <w:tcW w:w="992" w:type="dxa"/>
            <w:tcBorders>
              <w:top w:val="single" w:sz="4" w:space="0" w:color="auto"/>
            </w:tcBorders>
            <w:vAlign w:val="center"/>
          </w:tcPr>
          <w:p w:rsidR="00091CB0" w:rsidRPr="00802E98" w:rsidRDefault="00091CB0" w:rsidP="001A7345">
            <w:pPr>
              <w:spacing w:after="0" w:line="240" w:lineRule="auto"/>
              <w:jc w:val="center"/>
              <w:rPr>
                <w:rFonts w:ascii="Times New Roman" w:hAnsi="Times New Roman"/>
                <w:sz w:val="26"/>
                <w:szCs w:val="26"/>
                <w:lang w:eastAsia="ru-RU"/>
              </w:rPr>
            </w:pPr>
            <w:r w:rsidRPr="00802E98">
              <w:rPr>
                <w:rFonts w:ascii="Times New Roman" w:hAnsi="Times New Roman"/>
                <w:sz w:val="26"/>
                <w:szCs w:val="26"/>
                <w:lang w:eastAsia="ru-RU"/>
              </w:rPr>
              <w:t>2023 год</w:t>
            </w:r>
          </w:p>
        </w:tc>
        <w:tc>
          <w:tcPr>
            <w:tcW w:w="993" w:type="dxa"/>
            <w:tcBorders>
              <w:top w:val="single" w:sz="4" w:space="0" w:color="auto"/>
            </w:tcBorders>
            <w:vAlign w:val="center"/>
          </w:tcPr>
          <w:p w:rsidR="00091CB0" w:rsidRPr="00802E98" w:rsidRDefault="00091CB0" w:rsidP="001A7345">
            <w:pPr>
              <w:spacing w:after="0" w:line="240" w:lineRule="auto"/>
              <w:jc w:val="center"/>
              <w:rPr>
                <w:rFonts w:ascii="Times New Roman" w:hAnsi="Times New Roman"/>
                <w:sz w:val="26"/>
                <w:szCs w:val="26"/>
                <w:lang w:eastAsia="ru-RU"/>
              </w:rPr>
            </w:pPr>
            <w:r w:rsidRPr="00802E98">
              <w:rPr>
                <w:rFonts w:ascii="Times New Roman" w:hAnsi="Times New Roman"/>
                <w:sz w:val="26"/>
                <w:szCs w:val="26"/>
                <w:lang w:eastAsia="ru-RU"/>
              </w:rPr>
              <w:t>2024 год</w:t>
            </w:r>
          </w:p>
        </w:tc>
        <w:tc>
          <w:tcPr>
            <w:tcW w:w="850" w:type="dxa"/>
            <w:tcBorders>
              <w:top w:val="single" w:sz="4" w:space="0" w:color="auto"/>
            </w:tcBorders>
            <w:vAlign w:val="center"/>
          </w:tcPr>
          <w:p w:rsidR="00091CB0" w:rsidRPr="00802E98" w:rsidRDefault="00091CB0" w:rsidP="001A7345">
            <w:pPr>
              <w:spacing w:after="0" w:line="240" w:lineRule="auto"/>
              <w:jc w:val="center"/>
              <w:rPr>
                <w:rFonts w:ascii="Times New Roman" w:hAnsi="Times New Roman"/>
                <w:sz w:val="26"/>
                <w:szCs w:val="26"/>
                <w:lang w:eastAsia="ru-RU"/>
              </w:rPr>
            </w:pPr>
            <w:r w:rsidRPr="00802E98">
              <w:rPr>
                <w:rFonts w:ascii="Times New Roman" w:hAnsi="Times New Roman"/>
                <w:sz w:val="26"/>
                <w:szCs w:val="26"/>
                <w:lang w:eastAsia="ru-RU"/>
              </w:rPr>
              <w:t>2025 год</w:t>
            </w:r>
          </w:p>
        </w:tc>
      </w:tr>
      <w:tr w:rsidR="00091CB0" w:rsidRPr="00582166" w:rsidTr="001A7345">
        <w:trPr>
          <w:trHeight w:val="318"/>
        </w:trPr>
        <w:tc>
          <w:tcPr>
            <w:tcW w:w="426" w:type="dxa"/>
            <w:vAlign w:val="center"/>
          </w:tcPr>
          <w:p w:rsidR="00091CB0" w:rsidRPr="00802E98" w:rsidRDefault="00091CB0" w:rsidP="00B6698A">
            <w:pPr>
              <w:spacing w:after="0" w:line="240" w:lineRule="auto"/>
              <w:jc w:val="center"/>
              <w:rPr>
                <w:rFonts w:ascii="Times New Roman" w:hAnsi="Times New Roman"/>
                <w:sz w:val="28"/>
                <w:szCs w:val="28"/>
                <w:lang w:eastAsia="ru-RU"/>
              </w:rPr>
            </w:pPr>
            <w:r w:rsidRPr="00802E98">
              <w:rPr>
                <w:rFonts w:ascii="Times New Roman" w:hAnsi="Times New Roman"/>
                <w:sz w:val="28"/>
                <w:szCs w:val="28"/>
                <w:lang w:eastAsia="ru-RU"/>
              </w:rPr>
              <w:t>1.</w:t>
            </w:r>
          </w:p>
        </w:tc>
        <w:tc>
          <w:tcPr>
            <w:tcW w:w="2571" w:type="dxa"/>
          </w:tcPr>
          <w:p w:rsidR="00091CB0" w:rsidRPr="00802E98" w:rsidRDefault="00091CB0" w:rsidP="006C374E">
            <w:pPr>
              <w:spacing w:after="0" w:line="240" w:lineRule="auto"/>
              <w:jc w:val="both"/>
              <w:rPr>
                <w:rFonts w:ascii="Times New Roman" w:hAnsi="Times New Roman"/>
                <w:sz w:val="28"/>
                <w:szCs w:val="28"/>
                <w:lang w:eastAsia="ru-RU"/>
              </w:rPr>
            </w:pPr>
            <w:r w:rsidRPr="00802E98">
              <w:rPr>
                <w:rFonts w:ascii="Times New Roman" w:hAnsi="Times New Roman"/>
                <w:sz w:val="28"/>
                <w:szCs w:val="28"/>
                <w:lang w:eastAsia="ru-RU"/>
              </w:rPr>
              <w:t>УСЗН</w:t>
            </w:r>
          </w:p>
        </w:tc>
        <w:tc>
          <w:tcPr>
            <w:tcW w:w="1681" w:type="dxa"/>
            <w:vAlign w:val="center"/>
          </w:tcPr>
          <w:p w:rsidR="00091CB0" w:rsidRPr="00802E98" w:rsidRDefault="00A90ED9" w:rsidP="006D3FA7">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1350,6</w:t>
            </w:r>
          </w:p>
        </w:tc>
        <w:tc>
          <w:tcPr>
            <w:tcW w:w="1134" w:type="dxa"/>
            <w:vAlign w:val="center"/>
          </w:tcPr>
          <w:p w:rsidR="00091CB0" w:rsidRPr="00802E98" w:rsidRDefault="00091CB0" w:rsidP="001A7345">
            <w:pPr>
              <w:spacing w:after="0" w:line="240" w:lineRule="auto"/>
              <w:jc w:val="center"/>
              <w:rPr>
                <w:rFonts w:ascii="Times New Roman" w:hAnsi="Times New Roman"/>
                <w:sz w:val="28"/>
                <w:szCs w:val="28"/>
                <w:lang w:eastAsia="ru-RU"/>
              </w:rPr>
            </w:pPr>
            <w:r w:rsidRPr="00802E98">
              <w:rPr>
                <w:rFonts w:ascii="Times New Roman" w:hAnsi="Times New Roman"/>
                <w:sz w:val="28"/>
                <w:szCs w:val="28"/>
                <w:lang w:eastAsia="ru-RU"/>
              </w:rPr>
              <w:t>18</w:t>
            </w:r>
            <w:r w:rsidR="001A7345" w:rsidRPr="00802E98">
              <w:rPr>
                <w:rFonts w:ascii="Times New Roman" w:hAnsi="Times New Roman"/>
                <w:sz w:val="28"/>
                <w:szCs w:val="28"/>
                <w:lang w:eastAsia="ru-RU"/>
              </w:rPr>
              <w:t>0</w:t>
            </w:r>
            <w:r w:rsidRPr="00802E98">
              <w:rPr>
                <w:rFonts w:ascii="Times New Roman" w:hAnsi="Times New Roman"/>
                <w:sz w:val="28"/>
                <w:szCs w:val="28"/>
                <w:lang w:eastAsia="ru-RU"/>
              </w:rPr>
              <w:t>,0</w:t>
            </w:r>
          </w:p>
        </w:tc>
        <w:tc>
          <w:tcPr>
            <w:tcW w:w="1134" w:type="dxa"/>
            <w:vAlign w:val="center"/>
          </w:tcPr>
          <w:p w:rsidR="00091CB0" w:rsidRPr="00802E98" w:rsidRDefault="00091CB0" w:rsidP="001A7345">
            <w:pPr>
              <w:spacing w:after="0" w:line="240" w:lineRule="auto"/>
              <w:jc w:val="center"/>
              <w:rPr>
                <w:rFonts w:ascii="Times New Roman" w:hAnsi="Times New Roman"/>
                <w:sz w:val="28"/>
                <w:szCs w:val="28"/>
                <w:lang w:eastAsia="ru-RU"/>
              </w:rPr>
            </w:pPr>
            <w:r w:rsidRPr="00802E98">
              <w:rPr>
                <w:rFonts w:ascii="Times New Roman" w:hAnsi="Times New Roman"/>
                <w:sz w:val="28"/>
                <w:szCs w:val="28"/>
                <w:lang w:eastAsia="ru-RU"/>
              </w:rPr>
              <w:t>33</w:t>
            </w:r>
            <w:r w:rsidR="001A7345" w:rsidRPr="00802E98">
              <w:rPr>
                <w:rFonts w:ascii="Times New Roman" w:hAnsi="Times New Roman"/>
                <w:sz w:val="28"/>
                <w:szCs w:val="28"/>
                <w:lang w:eastAsia="ru-RU"/>
              </w:rPr>
              <w:t>0</w:t>
            </w:r>
            <w:r w:rsidRPr="00802E98">
              <w:rPr>
                <w:rFonts w:ascii="Times New Roman" w:hAnsi="Times New Roman"/>
                <w:sz w:val="28"/>
                <w:szCs w:val="28"/>
                <w:lang w:eastAsia="ru-RU"/>
              </w:rPr>
              <w:t>,0</w:t>
            </w:r>
          </w:p>
        </w:tc>
        <w:tc>
          <w:tcPr>
            <w:tcW w:w="992" w:type="dxa"/>
            <w:vAlign w:val="center"/>
          </w:tcPr>
          <w:p w:rsidR="00091CB0" w:rsidRPr="00802E98" w:rsidRDefault="001A7345" w:rsidP="006D3FA7">
            <w:pPr>
              <w:spacing w:after="0" w:line="240" w:lineRule="auto"/>
              <w:jc w:val="center"/>
              <w:rPr>
                <w:rFonts w:ascii="Times New Roman" w:hAnsi="Times New Roman"/>
                <w:sz w:val="28"/>
                <w:szCs w:val="28"/>
                <w:lang w:eastAsia="ru-RU"/>
              </w:rPr>
            </w:pPr>
            <w:r w:rsidRPr="00802E98">
              <w:rPr>
                <w:rFonts w:ascii="Times New Roman" w:hAnsi="Times New Roman"/>
                <w:sz w:val="28"/>
                <w:szCs w:val="28"/>
                <w:lang w:eastAsia="ru-RU"/>
              </w:rPr>
              <w:t>200</w:t>
            </w:r>
            <w:r w:rsidR="00091CB0" w:rsidRPr="00802E98">
              <w:rPr>
                <w:rFonts w:ascii="Times New Roman" w:hAnsi="Times New Roman"/>
                <w:sz w:val="28"/>
                <w:szCs w:val="28"/>
                <w:lang w:eastAsia="ru-RU"/>
              </w:rPr>
              <w:t>,0</w:t>
            </w:r>
          </w:p>
        </w:tc>
        <w:tc>
          <w:tcPr>
            <w:tcW w:w="993" w:type="dxa"/>
            <w:vAlign w:val="center"/>
          </w:tcPr>
          <w:p w:rsidR="00091CB0" w:rsidRPr="00802E98" w:rsidRDefault="00345295" w:rsidP="00345295">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250</w:t>
            </w:r>
            <w:r w:rsidR="001A7345" w:rsidRPr="00802E98">
              <w:rPr>
                <w:rFonts w:ascii="Times New Roman" w:hAnsi="Times New Roman"/>
                <w:sz w:val="28"/>
                <w:szCs w:val="28"/>
                <w:lang w:eastAsia="ru-RU"/>
              </w:rPr>
              <w:t>,0</w:t>
            </w:r>
          </w:p>
        </w:tc>
        <w:tc>
          <w:tcPr>
            <w:tcW w:w="850" w:type="dxa"/>
            <w:vAlign w:val="center"/>
          </w:tcPr>
          <w:p w:rsidR="00091CB0" w:rsidRPr="00802E98" w:rsidRDefault="00345295" w:rsidP="006D3FA7">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390,6</w:t>
            </w:r>
          </w:p>
        </w:tc>
      </w:tr>
      <w:tr w:rsidR="00091CB0" w:rsidRPr="00582166" w:rsidTr="001A7345">
        <w:trPr>
          <w:trHeight w:val="635"/>
        </w:trPr>
        <w:tc>
          <w:tcPr>
            <w:tcW w:w="426" w:type="dxa"/>
            <w:vAlign w:val="center"/>
          </w:tcPr>
          <w:p w:rsidR="00091CB0" w:rsidRPr="00802E98" w:rsidRDefault="00091CB0" w:rsidP="00B6698A">
            <w:pPr>
              <w:spacing w:after="0" w:line="240" w:lineRule="auto"/>
              <w:jc w:val="center"/>
              <w:rPr>
                <w:rFonts w:ascii="Times New Roman" w:hAnsi="Times New Roman"/>
                <w:sz w:val="28"/>
                <w:szCs w:val="28"/>
                <w:lang w:eastAsia="ru-RU"/>
              </w:rPr>
            </w:pPr>
            <w:r w:rsidRPr="00802E98">
              <w:rPr>
                <w:rFonts w:ascii="Times New Roman" w:hAnsi="Times New Roman"/>
                <w:sz w:val="28"/>
                <w:szCs w:val="28"/>
                <w:lang w:eastAsia="ru-RU"/>
              </w:rPr>
              <w:t>2.</w:t>
            </w:r>
          </w:p>
        </w:tc>
        <w:tc>
          <w:tcPr>
            <w:tcW w:w="2571" w:type="dxa"/>
          </w:tcPr>
          <w:p w:rsidR="00091CB0" w:rsidRPr="00802E98" w:rsidRDefault="00091CB0" w:rsidP="006C374E">
            <w:pPr>
              <w:spacing w:after="0" w:line="240" w:lineRule="auto"/>
              <w:jc w:val="both"/>
              <w:rPr>
                <w:rFonts w:ascii="Times New Roman" w:hAnsi="Times New Roman"/>
                <w:sz w:val="28"/>
                <w:szCs w:val="28"/>
                <w:lang w:eastAsia="ru-RU"/>
              </w:rPr>
            </w:pPr>
            <w:r w:rsidRPr="00802E98">
              <w:rPr>
                <w:rFonts w:ascii="Times New Roman" w:hAnsi="Times New Roman"/>
                <w:sz w:val="28"/>
                <w:szCs w:val="28"/>
                <w:lang w:eastAsia="ru-RU"/>
              </w:rPr>
              <w:t>Управление образования</w:t>
            </w:r>
          </w:p>
        </w:tc>
        <w:tc>
          <w:tcPr>
            <w:tcW w:w="1681" w:type="dxa"/>
            <w:vAlign w:val="center"/>
          </w:tcPr>
          <w:p w:rsidR="00091CB0" w:rsidRPr="00802E98" w:rsidRDefault="00091CB0" w:rsidP="00A90ED9">
            <w:pPr>
              <w:spacing w:after="0" w:line="240" w:lineRule="auto"/>
              <w:jc w:val="center"/>
              <w:rPr>
                <w:rFonts w:ascii="Times New Roman" w:hAnsi="Times New Roman"/>
                <w:sz w:val="28"/>
                <w:szCs w:val="28"/>
                <w:lang w:eastAsia="ru-RU"/>
              </w:rPr>
            </w:pPr>
            <w:r w:rsidRPr="00802E98">
              <w:rPr>
                <w:rFonts w:ascii="Times New Roman" w:hAnsi="Times New Roman"/>
                <w:sz w:val="28"/>
                <w:szCs w:val="28"/>
                <w:lang w:eastAsia="ru-RU"/>
              </w:rPr>
              <w:t>3</w:t>
            </w:r>
            <w:r w:rsidR="00A90ED9">
              <w:rPr>
                <w:rFonts w:ascii="Times New Roman" w:hAnsi="Times New Roman"/>
                <w:sz w:val="28"/>
                <w:szCs w:val="28"/>
                <w:lang w:eastAsia="ru-RU"/>
              </w:rPr>
              <w:t>0</w:t>
            </w:r>
            <w:r w:rsidR="001A7345" w:rsidRPr="00802E98">
              <w:rPr>
                <w:rFonts w:ascii="Times New Roman" w:hAnsi="Times New Roman"/>
                <w:sz w:val="28"/>
                <w:szCs w:val="28"/>
                <w:lang w:eastAsia="ru-RU"/>
              </w:rPr>
              <w:t>0</w:t>
            </w:r>
            <w:r w:rsidRPr="00802E98">
              <w:rPr>
                <w:rFonts w:ascii="Times New Roman" w:hAnsi="Times New Roman"/>
                <w:sz w:val="28"/>
                <w:szCs w:val="28"/>
                <w:lang w:eastAsia="ru-RU"/>
              </w:rPr>
              <w:t>,0</w:t>
            </w:r>
          </w:p>
        </w:tc>
        <w:tc>
          <w:tcPr>
            <w:tcW w:w="1134" w:type="dxa"/>
            <w:vAlign w:val="center"/>
          </w:tcPr>
          <w:p w:rsidR="00091CB0" w:rsidRPr="00802E98" w:rsidRDefault="00091CB0" w:rsidP="006D3FA7">
            <w:pPr>
              <w:spacing w:after="0" w:line="240" w:lineRule="auto"/>
              <w:jc w:val="center"/>
              <w:rPr>
                <w:rFonts w:ascii="Times New Roman" w:hAnsi="Times New Roman"/>
                <w:sz w:val="28"/>
                <w:szCs w:val="28"/>
                <w:lang w:eastAsia="ru-RU"/>
              </w:rPr>
            </w:pPr>
            <w:r w:rsidRPr="00802E98">
              <w:rPr>
                <w:rFonts w:ascii="Times New Roman" w:hAnsi="Times New Roman"/>
                <w:sz w:val="28"/>
                <w:szCs w:val="28"/>
                <w:lang w:eastAsia="ru-RU"/>
              </w:rPr>
              <w:t>100,0</w:t>
            </w:r>
          </w:p>
        </w:tc>
        <w:tc>
          <w:tcPr>
            <w:tcW w:w="1134" w:type="dxa"/>
            <w:vAlign w:val="center"/>
          </w:tcPr>
          <w:p w:rsidR="00091CB0" w:rsidRPr="00802E98" w:rsidRDefault="00091CB0" w:rsidP="006D3FA7">
            <w:pPr>
              <w:spacing w:after="0" w:line="240" w:lineRule="auto"/>
              <w:jc w:val="center"/>
              <w:rPr>
                <w:rFonts w:ascii="Times New Roman" w:hAnsi="Times New Roman"/>
                <w:sz w:val="28"/>
                <w:szCs w:val="28"/>
                <w:lang w:eastAsia="ru-RU"/>
              </w:rPr>
            </w:pPr>
            <w:r w:rsidRPr="00802E98">
              <w:rPr>
                <w:rFonts w:ascii="Times New Roman" w:hAnsi="Times New Roman"/>
                <w:sz w:val="28"/>
                <w:szCs w:val="28"/>
                <w:lang w:eastAsia="ru-RU"/>
              </w:rPr>
              <w:t>100,0</w:t>
            </w:r>
          </w:p>
        </w:tc>
        <w:tc>
          <w:tcPr>
            <w:tcW w:w="992" w:type="dxa"/>
            <w:vAlign w:val="center"/>
          </w:tcPr>
          <w:p w:rsidR="00091CB0" w:rsidRPr="00802E98" w:rsidRDefault="00091CB0" w:rsidP="006D3FA7">
            <w:pPr>
              <w:spacing w:after="0" w:line="240" w:lineRule="auto"/>
              <w:jc w:val="center"/>
              <w:rPr>
                <w:rFonts w:ascii="Times New Roman" w:hAnsi="Times New Roman"/>
                <w:sz w:val="28"/>
                <w:szCs w:val="28"/>
                <w:lang w:eastAsia="ru-RU"/>
              </w:rPr>
            </w:pPr>
            <w:r w:rsidRPr="00802E98">
              <w:rPr>
                <w:rFonts w:ascii="Times New Roman" w:hAnsi="Times New Roman"/>
                <w:sz w:val="28"/>
                <w:szCs w:val="28"/>
                <w:lang w:eastAsia="ru-RU"/>
              </w:rPr>
              <w:t>100,0</w:t>
            </w:r>
          </w:p>
        </w:tc>
        <w:tc>
          <w:tcPr>
            <w:tcW w:w="993" w:type="dxa"/>
            <w:vAlign w:val="center"/>
          </w:tcPr>
          <w:p w:rsidR="00091CB0" w:rsidRPr="00802E98" w:rsidRDefault="006D3FA7" w:rsidP="006D3FA7">
            <w:pPr>
              <w:spacing w:after="0" w:line="240" w:lineRule="auto"/>
              <w:jc w:val="center"/>
              <w:rPr>
                <w:rFonts w:ascii="Times New Roman" w:hAnsi="Times New Roman"/>
                <w:sz w:val="28"/>
                <w:szCs w:val="28"/>
                <w:lang w:eastAsia="ru-RU"/>
              </w:rPr>
            </w:pPr>
            <w:r w:rsidRPr="00802E98">
              <w:rPr>
                <w:rFonts w:ascii="Times New Roman" w:hAnsi="Times New Roman"/>
                <w:sz w:val="28"/>
                <w:szCs w:val="28"/>
                <w:lang w:eastAsia="ru-RU"/>
              </w:rPr>
              <w:t>0,0</w:t>
            </w:r>
          </w:p>
        </w:tc>
        <w:tc>
          <w:tcPr>
            <w:tcW w:w="850" w:type="dxa"/>
            <w:vAlign w:val="center"/>
          </w:tcPr>
          <w:p w:rsidR="00091CB0" w:rsidRPr="00802E98" w:rsidRDefault="00345295" w:rsidP="006D3FA7">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091CB0" w:rsidRPr="00582166" w:rsidTr="001A7345">
        <w:trPr>
          <w:trHeight w:val="333"/>
        </w:trPr>
        <w:tc>
          <w:tcPr>
            <w:tcW w:w="426" w:type="dxa"/>
            <w:vAlign w:val="center"/>
          </w:tcPr>
          <w:p w:rsidR="00091CB0" w:rsidRPr="00802E98" w:rsidRDefault="00091CB0" w:rsidP="00B6698A">
            <w:pPr>
              <w:spacing w:after="0" w:line="240" w:lineRule="auto"/>
              <w:jc w:val="center"/>
              <w:rPr>
                <w:rFonts w:ascii="Times New Roman" w:hAnsi="Times New Roman"/>
                <w:sz w:val="28"/>
                <w:szCs w:val="28"/>
                <w:lang w:eastAsia="ru-RU"/>
              </w:rPr>
            </w:pPr>
            <w:r w:rsidRPr="00802E98">
              <w:rPr>
                <w:rFonts w:ascii="Times New Roman" w:hAnsi="Times New Roman"/>
                <w:sz w:val="28"/>
                <w:szCs w:val="28"/>
                <w:lang w:eastAsia="ru-RU"/>
              </w:rPr>
              <w:t>3.</w:t>
            </w:r>
          </w:p>
        </w:tc>
        <w:tc>
          <w:tcPr>
            <w:tcW w:w="2571" w:type="dxa"/>
          </w:tcPr>
          <w:p w:rsidR="00091CB0" w:rsidRPr="00802E98" w:rsidRDefault="00091CB0" w:rsidP="006C374E">
            <w:pPr>
              <w:spacing w:after="0" w:line="240" w:lineRule="auto"/>
              <w:jc w:val="both"/>
              <w:rPr>
                <w:rFonts w:ascii="Times New Roman" w:hAnsi="Times New Roman"/>
                <w:sz w:val="28"/>
                <w:szCs w:val="28"/>
                <w:lang w:eastAsia="ru-RU"/>
              </w:rPr>
            </w:pPr>
            <w:r w:rsidRPr="00802E98">
              <w:rPr>
                <w:rFonts w:ascii="Times New Roman" w:hAnsi="Times New Roman"/>
                <w:sz w:val="28"/>
                <w:szCs w:val="28"/>
                <w:lang w:eastAsia="ru-RU"/>
              </w:rPr>
              <w:t>Отдел культуры</w:t>
            </w:r>
          </w:p>
        </w:tc>
        <w:tc>
          <w:tcPr>
            <w:tcW w:w="1681" w:type="dxa"/>
            <w:vAlign w:val="center"/>
          </w:tcPr>
          <w:p w:rsidR="00091CB0" w:rsidRPr="00802E98" w:rsidRDefault="001A7345" w:rsidP="00A90ED9">
            <w:pPr>
              <w:spacing w:after="0" w:line="240" w:lineRule="auto"/>
              <w:jc w:val="center"/>
              <w:rPr>
                <w:rFonts w:ascii="Times New Roman" w:hAnsi="Times New Roman"/>
                <w:sz w:val="28"/>
                <w:szCs w:val="28"/>
                <w:lang w:eastAsia="ru-RU"/>
              </w:rPr>
            </w:pPr>
            <w:r w:rsidRPr="00802E98">
              <w:rPr>
                <w:rFonts w:ascii="Times New Roman" w:hAnsi="Times New Roman"/>
                <w:sz w:val="28"/>
                <w:szCs w:val="28"/>
                <w:lang w:eastAsia="ru-RU"/>
              </w:rPr>
              <w:t>1</w:t>
            </w:r>
            <w:r w:rsidR="00A90ED9">
              <w:rPr>
                <w:rFonts w:ascii="Times New Roman" w:hAnsi="Times New Roman"/>
                <w:sz w:val="28"/>
                <w:szCs w:val="28"/>
                <w:lang w:eastAsia="ru-RU"/>
              </w:rPr>
              <w:t>5</w:t>
            </w:r>
            <w:r w:rsidRPr="00802E98">
              <w:rPr>
                <w:rFonts w:ascii="Times New Roman" w:hAnsi="Times New Roman"/>
                <w:sz w:val="28"/>
                <w:szCs w:val="28"/>
                <w:lang w:eastAsia="ru-RU"/>
              </w:rPr>
              <w:t>0,0</w:t>
            </w:r>
          </w:p>
        </w:tc>
        <w:tc>
          <w:tcPr>
            <w:tcW w:w="1134" w:type="dxa"/>
            <w:vAlign w:val="center"/>
          </w:tcPr>
          <w:p w:rsidR="00091CB0" w:rsidRPr="00802E98" w:rsidRDefault="00091CB0" w:rsidP="006D3FA7">
            <w:pPr>
              <w:spacing w:after="0" w:line="240" w:lineRule="auto"/>
              <w:jc w:val="center"/>
              <w:rPr>
                <w:rFonts w:ascii="Times New Roman" w:hAnsi="Times New Roman"/>
                <w:sz w:val="28"/>
                <w:szCs w:val="28"/>
                <w:lang w:eastAsia="ru-RU"/>
              </w:rPr>
            </w:pPr>
            <w:r w:rsidRPr="00802E98">
              <w:rPr>
                <w:rFonts w:ascii="Times New Roman" w:hAnsi="Times New Roman"/>
                <w:sz w:val="28"/>
                <w:szCs w:val="28"/>
                <w:lang w:eastAsia="ru-RU"/>
              </w:rPr>
              <w:t>30,0</w:t>
            </w:r>
          </w:p>
        </w:tc>
        <w:tc>
          <w:tcPr>
            <w:tcW w:w="1134" w:type="dxa"/>
            <w:vAlign w:val="center"/>
          </w:tcPr>
          <w:p w:rsidR="00091CB0" w:rsidRPr="00802E98" w:rsidRDefault="00091CB0" w:rsidP="006D3FA7">
            <w:pPr>
              <w:spacing w:after="0" w:line="240" w:lineRule="auto"/>
              <w:jc w:val="center"/>
              <w:rPr>
                <w:rFonts w:ascii="Times New Roman" w:hAnsi="Times New Roman"/>
                <w:sz w:val="28"/>
                <w:szCs w:val="28"/>
                <w:lang w:eastAsia="ru-RU"/>
              </w:rPr>
            </w:pPr>
            <w:r w:rsidRPr="00802E98">
              <w:rPr>
                <w:rFonts w:ascii="Times New Roman" w:hAnsi="Times New Roman"/>
                <w:sz w:val="28"/>
                <w:szCs w:val="28"/>
                <w:lang w:eastAsia="ru-RU"/>
              </w:rPr>
              <w:t>30,0</w:t>
            </w:r>
          </w:p>
        </w:tc>
        <w:tc>
          <w:tcPr>
            <w:tcW w:w="992" w:type="dxa"/>
            <w:vAlign w:val="center"/>
          </w:tcPr>
          <w:p w:rsidR="00091CB0" w:rsidRPr="00802E98" w:rsidRDefault="00091CB0" w:rsidP="006D3FA7">
            <w:pPr>
              <w:spacing w:after="0" w:line="240" w:lineRule="auto"/>
              <w:jc w:val="center"/>
              <w:rPr>
                <w:rFonts w:ascii="Times New Roman" w:hAnsi="Times New Roman"/>
                <w:sz w:val="28"/>
                <w:szCs w:val="28"/>
                <w:lang w:eastAsia="ru-RU"/>
              </w:rPr>
            </w:pPr>
            <w:r w:rsidRPr="00802E98">
              <w:rPr>
                <w:rFonts w:ascii="Times New Roman" w:hAnsi="Times New Roman"/>
                <w:sz w:val="28"/>
                <w:szCs w:val="28"/>
                <w:lang w:eastAsia="ru-RU"/>
              </w:rPr>
              <w:t>30,0</w:t>
            </w:r>
          </w:p>
        </w:tc>
        <w:tc>
          <w:tcPr>
            <w:tcW w:w="993" w:type="dxa"/>
            <w:vAlign w:val="center"/>
          </w:tcPr>
          <w:p w:rsidR="00091CB0" w:rsidRPr="00802E98" w:rsidRDefault="00345295" w:rsidP="006D3FA7">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30,0</w:t>
            </w:r>
          </w:p>
        </w:tc>
        <w:tc>
          <w:tcPr>
            <w:tcW w:w="850" w:type="dxa"/>
            <w:vAlign w:val="center"/>
          </w:tcPr>
          <w:p w:rsidR="00091CB0" w:rsidRPr="00802E98" w:rsidRDefault="001A7345" w:rsidP="006D3FA7">
            <w:pPr>
              <w:spacing w:after="0" w:line="240" w:lineRule="auto"/>
              <w:jc w:val="center"/>
              <w:rPr>
                <w:rFonts w:ascii="Times New Roman" w:hAnsi="Times New Roman"/>
                <w:sz w:val="28"/>
                <w:szCs w:val="28"/>
                <w:lang w:eastAsia="ru-RU"/>
              </w:rPr>
            </w:pPr>
            <w:r w:rsidRPr="00802E98">
              <w:rPr>
                <w:rFonts w:ascii="Times New Roman" w:hAnsi="Times New Roman"/>
                <w:sz w:val="28"/>
                <w:szCs w:val="28"/>
                <w:lang w:eastAsia="ru-RU"/>
              </w:rPr>
              <w:t>30,0</w:t>
            </w:r>
          </w:p>
        </w:tc>
      </w:tr>
      <w:tr w:rsidR="00091CB0" w:rsidRPr="00582166" w:rsidTr="001A7345">
        <w:trPr>
          <w:trHeight w:val="2269"/>
        </w:trPr>
        <w:tc>
          <w:tcPr>
            <w:tcW w:w="426" w:type="dxa"/>
            <w:vAlign w:val="center"/>
          </w:tcPr>
          <w:p w:rsidR="00091CB0" w:rsidRPr="00802E98" w:rsidRDefault="00091CB0" w:rsidP="00B6698A">
            <w:pPr>
              <w:spacing w:after="0" w:line="240" w:lineRule="auto"/>
              <w:jc w:val="center"/>
              <w:rPr>
                <w:rFonts w:ascii="Times New Roman" w:hAnsi="Times New Roman"/>
                <w:sz w:val="28"/>
                <w:szCs w:val="28"/>
                <w:lang w:eastAsia="ru-RU"/>
              </w:rPr>
            </w:pPr>
            <w:r w:rsidRPr="00802E98">
              <w:rPr>
                <w:rFonts w:ascii="Times New Roman" w:hAnsi="Times New Roman"/>
                <w:sz w:val="28"/>
                <w:szCs w:val="28"/>
                <w:lang w:eastAsia="ru-RU"/>
              </w:rPr>
              <w:t>4.</w:t>
            </w:r>
          </w:p>
        </w:tc>
        <w:tc>
          <w:tcPr>
            <w:tcW w:w="2571" w:type="dxa"/>
          </w:tcPr>
          <w:p w:rsidR="00091CB0" w:rsidRPr="00802E98" w:rsidRDefault="00091CB0" w:rsidP="006C374E">
            <w:pPr>
              <w:spacing w:after="0" w:line="240" w:lineRule="auto"/>
              <w:jc w:val="both"/>
              <w:rPr>
                <w:rFonts w:ascii="Times New Roman" w:hAnsi="Times New Roman"/>
                <w:sz w:val="28"/>
                <w:szCs w:val="28"/>
                <w:lang w:eastAsia="ru-RU"/>
              </w:rPr>
            </w:pPr>
            <w:r w:rsidRPr="00802E98">
              <w:rPr>
                <w:rFonts w:ascii="Times New Roman" w:hAnsi="Times New Roman"/>
                <w:sz w:val="28"/>
                <w:szCs w:val="28"/>
              </w:rPr>
              <w:t>Отдел по эксплуатации жилищного фонда администрации Сосновского</w:t>
            </w:r>
            <w:r w:rsidRPr="00802E98">
              <w:rPr>
                <w:rFonts w:ascii="Times New Roman" w:hAnsi="Times New Roman"/>
                <w:sz w:val="24"/>
                <w:szCs w:val="24"/>
              </w:rPr>
              <w:t xml:space="preserve"> </w:t>
            </w:r>
            <w:r w:rsidRPr="00802E98">
              <w:rPr>
                <w:rFonts w:ascii="Times New Roman" w:hAnsi="Times New Roman"/>
                <w:sz w:val="28"/>
                <w:szCs w:val="28"/>
              </w:rPr>
              <w:t>муниципального района</w:t>
            </w:r>
          </w:p>
        </w:tc>
        <w:tc>
          <w:tcPr>
            <w:tcW w:w="1681" w:type="dxa"/>
            <w:vAlign w:val="center"/>
          </w:tcPr>
          <w:p w:rsidR="00091CB0" w:rsidRPr="00802E98" w:rsidRDefault="00A90ED9" w:rsidP="006D3FA7">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100,0</w:t>
            </w:r>
          </w:p>
        </w:tc>
        <w:tc>
          <w:tcPr>
            <w:tcW w:w="1134" w:type="dxa"/>
            <w:vAlign w:val="center"/>
          </w:tcPr>
          <w:p w:rsidR="00091CB0" w:rsidRPr="00802E98" w:rsidRDefault="00091CB0" w:rsidP="006D3FA7">
            <w:pPr>
              <w:spacing w:after="0" w:line="240" w:lineRule="auto"/>
              <w:jc w:val="center"/>
              <w:rPr>
                <w:rFonts w:ascii="Times New Roman" w:hAnsi="Times New Roman"/>
                <w:sz w:val="28"/>
                <w:szCs w:val="28"/>
                <w:lang w:eastAsia="ru-RU"/>
              </w:rPr>
            </w:pPr>
            <w:r w:rsidRPr="00802E98">
              <w:rPr>
                <w:rFonts w:ascii="Times New Roman" w:hAnsi="Times New Roman"/>
                <w:sz w:val="28"/>
                <w:szCs w:val="28"/>
                <w:lang w:eastAsia="ru-RU"/>
              </w:rPr>
              <w:t>20,0</w:t>
            </w:r>
          </w:p>
        </w:tc>
        <w:tc>
          <w:tcPr>
            <w:tcW w:w="1134" w:type="dxa"/>
            <w:vAlign w:val="center"/>
          </w:tcPr>
          <w:p w:rsidR="00091CB0" w:rsidRPr="00802E98" w:rsidRDefault="00091CB0" w:rsidP="006D3FA7">
            <w:pPr>
              <w:spacing w:after="0" w:line="240" w:lineRule="auto"/>
              <w:jc w:val="center"/>
              <w:rPr>
                <w:rFonts w:ascii="Times New Roman" w:hAnsi="Times New Roman"/>
                <w:sz w:val="28"/>
                <w:szCs w:val="28"/>
                <w:lang w:eastAsia="ru-RU"/>
              </w:rPr>
            </w:pPr>
            <w:r w:rsidRPr="00802E98">
              <w:rPr>
                <w:rFonts w:ascii="Times New Roman" w:hAnsi="Times New Roman"/>
                <w:sz w:val="28"/>
                <w:szCs w:val="28"/>
                <w:lang w:eastAsia="ru-RU"/>
              </w:rPr>
              <w:t>20,0</w:t>
            </w:r>
          </w:p>
        </w:tc>
        <w:tc>
          <w:tcPr>
            <w:tcW w:w="992" w:type="dxa"/>
            <w:vAlign w:val="center"/>
          </w:tcPr>
          <w:p w:rsidR="00091CB0" w:rsidRPr="00802E98" w:rsidRDefault="00091CB0" w:rsidP="006D3FA7">
            <w:pPr>
              <w:spacing w:after="0" w:line="240" w:lineRule="auto"/>
              <w:jc w:val="center"/>
              <w:rPr>
                <w:rFonts w:ascii="Times New Roman" w:hAnsi="Times New Roman"/>
                <w:sz w:val="28"/>
                <w:szCs w:val="28"/>
                <w:lang w:eastAsia="ru-RU"/>
              </w:rPr>
            </w:pPr>
            <w:r w:rsidRPr="00802E98">
              <w:rPr>
                <w:rFonts w:ascii="Times New Roman" w:hAnsi="Times New Roman"/>
                <w:sz w:val="28"/>
                <w:szCs w:val="28"/>
                <w:lang w:eastAsia="ru-RU"/>
              </w:rPr>
              <w:t>20,0</w:t>
            </w:r>
          </w:p>
        </w:tc>
        <w:tc>
          <w:tcPr>
            <w:tcW w:w="993" w:type="dxa"/>
            <w:vAlign w:val="center"/>
          </w:tcPr>
          <w:p w:rsidR="00091CB0" w:rsidRPr="00802E98" w:rsidRDefault="00345295" w:rsidP="006D3FA7">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20,0</w:t>
            </w:r>
          </w:p>
        </w:tc>
        <w:tc>
          <w:tcPr>
            <w:tcW w:w="850" w:type="dxa"/>
            <w:vAlign w:val="center"/>
          </w:tcPr>
          <w:p w:rsidR="00091CB0" w:rsidRPr="00802E98" w:rsidRDefault="00345295" w:rsidP="006D3FA7">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20,0</w:t>
            </w:r>
          </w:p>
        </w:tc>
      </w:tr>
      <w:tr w:rsidR="00091CB0" w:rsidRPr="00582166" w:rsidTr="001A7345">
        <w:trPr>
          <w:trHeight w:val="333"/>
        </w:trPr>
        <w:tc>
          <w:tcPr>
            <w:tcW w:w="2997" w:type="dxa"/>
            <w:gridSpan w:val="2"/>
          </w:tcPr>
          <w:p w:rsidR="00091CB0" w:rsidRPr="00802E98" w:rsidRDefault="00091CB0" w:rsidP="00B6698A">
            <w:pPr>
              <w:spacing w:after="0" w:line="240" w:lineRule="auto"/>
              <w:jc w:val="both"/>
              <w:rPr>
                <w:rFonts w:ascii="Times New Roman" w:hAnsi="Times New Roman"/>
                <w:b/>
                <w:sz w:val="28"/>
                <w:szCs w:val="28"/>
                <w:lang w:eastAsia="ru-RU"/>
              </w:rPr>
            </w:pPr>
            <w:r w:rsidRPr="00802E98">
              <w:rPr>
                <w:rFonts w:ascii="Times New Roman" w:hAnsi="Times New Roman"/>
                <w:b/>
                <w:sz w:val="28"/>
                <w:szCs w:val="28"/>
                <w:lang w:eastAsia="ru-RU"/>
              </w:rPr>
              <w:t>Итого:</w:t>
            </w:r>
          </w:p>
        </w:tc>
        <w:tc>
          <w:tcPr>
            <w:tcW w:w="1681" w:type="dxa"/>
            <w:vAlign w:val="center"/>
          </w:tcPr>
          <w:p w:rsidR="00091CB0" w:rsidRPr="00802E98" w:rsidRDefault="00091CB0" w:rsidP="00802E98">
            <w:pPr>
              <w:spacing w:after="0" w:line="240" w:lineRule="auto"/>
              <w:jc w:val="center"/>
              <w:rPr>
                <w:rFonts w:ascii="Times New Roman" w:hAnsi="Times New Roman"/>
                <w:b/>
                <w:sz w:val="28"/>
                <w:szCs w:val="28"/>
                <w:lang w:eastAsia="ru-RU"/>
              </w:rPr>
            </w:pPr>
            <w:r w:rsidRPr="00802E98">
              <w:rPr>
                <w:rFonts w:ascii="Times New Roman" w:hAnsi="Times New Roman"/>
                <w:b/>
                <w:sz w:val="28"/>
                <w:szCs w:val="28"/>
                <w:lang w:eastAsia="ru-RU"/>
              </w:rPr>
              <w:t>1</w:t>
            </w:r>
            <w:r w:rsidR="00A90ED9">
              <w:rPr>
                <w:rFonts w:ascii="Times New Roman" w:hAnsi="Times New Roman"/>
                <w:b/>
                <w:sz w:val="28"/>
                <w:szCs w:val="28"/>
                <w:lang w:eastAsia="ru-RU"/>
              </w:rPr>
              <w:t>900</w:t>
            </w:r>
            <w:r w:rsidR="00802E98" w:rsidRPr="00802E98">
              <w:rPr>
                <w:rFonts w:ascii="Times New Roman" w:hAnsi="Times New Roman"/>
                <w:b/>
                <w:sz w:val="28"/>
                <w:szCs w:val="28"/>
                <w:lang w:eastAsia="ru-RU"/>
              </w:rPr>
              <w:t>,6</w:t>
            </w:r>
          </w:p>
        </w:tc>
        <w:tc>
          <w:tcPr>
            <w:tcW w:w="1134" w:type="dxa"/>
            <w:vAlign w:val="center"/>
          </w:tcPr>
          <w:p w:rsidR="00091CB0" w:rsidRPr="00802E98" w:rsidRDefault="00091CB0" w:rsidP="00802E98">
            <w:pPr>
              <w:spacing w:after="0" w:line="240" w:lineRule="auto"/>
              <w:jc w:val="center"/>
              <w:rPr>
                <w:rFonts w:ascii="Times New Roman" w:hAnsi="Times New Roman"/>
                <w:b/>
                <w:sz w:val="28"/>
                <w:szCs w:val="28"/>
                <w:lang w:eastAsia="ru-RU"/>
              </w:rPr>
            </w:pPr>
            <w:r w:rsidRPr="00802E98">
              <w:rPr>
                <w:rFonts w:ascii="Times New Roman" w:hAnsi="Times New Roman"/>
                <w:b/>
                <w:sz w:val="28"/>
                <w:szCs w:val="28"/>
                <w:lang w:eastAsia="ru-RU"/>
              </w:rPr>
              <w:t>33</w:t>
            </w:r>
            <w:r w:rsidR="00802E98" w:rsidRPr="00802E98">
              <w:rPr>
                <w:rFonts w:ascii="Times New Roman" w:hAnsi="Times New Roman"/>
                <w:b/>
                <w:sz w:val="28"/>
                <w:szCs w:val="28"/>
                <w:lang w:eastAsia="ru-RU"/>
              </w:rPr>
              <w:t>0</w:t>
            </w:r>
            <w:r w:rsidRPr="00802E98">
              <w:rPr>
                <w:rFonts w:ascii="Times New Roman" w:hAnsi="Times New Roman"/>
                <w:b/>
                <w:sz w:val="28"/>
                <w:szCs w:val="28"/>
                <w:lang w:eastAsia="ru-RU"/>
              </w:rPr>
              <w:t>,0</w:t>
            </w:r>
          </w:p>
        </w:tc>
        <w:tc>
          <w:tcPr>
            <w:tcW w:w="1134" w:type="dxa"/>
            <w:vAlign w:val="center"/>
          </w:tcPr>
          <w:p w:rsidR="00091CB0" w:rsidRPr="00802E98" w:rsidRDefault="00091CB0" w:rsidP="00802E98">
            <w:pPr>
              <w:spacing w:after="0" w:line="240" w:lineRule="auto"/>
              <w:jc w:val="center"/>
              <w:rPr>
                <w:rFonts w:ascii="Times New Roman" w:hAnsi="Times New Roman"/>
                <w:b/>
                <w:sz w:val="28"/>
                <w:szCs w:val="28"/>
                <w:lang w:eastAsia="ru-RU"/>
              </w:rPr>
            </w:pPr>
            <w:r w:rsidRPr="00802E98">
              <w:rPr>
                <w:rFonts w:ascii="Times New Roman" w:hAnsi="Times New Roman"/>
                <w:b/>
                <w:sz w:val="28"/>
                <w:szCs w:val="28"/>
                <w:lang w:eastAsia="ru-RU"/>
              </w:rPr>
              <w:t>48</w:t>
            </w:r>
            <w:r w:rsidR="00802E98" w:rsidRPr="00802E98">
              <w:rPr>
                <w:rFonts w:ascii="Times New Roman" w:hAnsi="Times New Roman"/>
                <w:b/>
                <w:sz w:val="28"/>
                <w:szCs w:val="28"/>
                <w:lang w:eastAsia="ru-RU"/>
              </w:rPr>
              <w:t>0</w:t>
            </w:r>
            <w:r w:rsidRPr="00802E98">
              <w:rPr>
                <w:rFonts w:ascii="Times New Roman" w:hAnsi="Times New Roman"/>
                <w:b/>
                <w:sz w:val="28"/>
                <w:szCs w:val="28"/>
                <w:lang w:eastAsia="ru-RU"/>
              </w:rPr>
              <w:t>,0</w:t>
            </w:r>
          </w:p>
        </w:tc>
        <w:tc>
          <w:tcPr>
            <w:tcW w:w="992" w:type="dxa"/>
            <w:vAlign w:val="center"/>
          </w:tcPr>
          <w:p w:rsidR="00091CB0" w:rsidRPr="00802E98" w:rsidRDefault="00091CB0" w:rsidP="00802E98">
            <w:pPr>
              <w:spacing w:after="0" w:line="240" w:lineRule="auto"/>
              <w:jc w:val="center"/>
              <w:rPr>
                <w:rFonts w:ascii="Times New Roman" w:hAnsi="Times New Roman"/>
                <w:b/>
                <w:sz w:val="28"/>
                <w:szCs w:val="28"/>
                <w:lang w:eastAsia="ru-RU"/>
              </w:rPr>
            </w:pPr>
            <w:r w:rsidRPr="00802E98">
              <w:rPr>
                <w:rFonts w:ascii="Times New Roman" w:hAnsi="Times New Roman"/>
                <w:b/>
                <w:sz w:val="28"/>
                <w:szCs w:val="28"/>
                <w:lang w:eastAsia="ru-RU"/>
              </w:rPr>
              <w:t>3</w:t>
            </w:r>
            <w:r w:rsidR="000B40BA" w:rsidRPr="00802E98">
              <w:rPr>
                <w:rFonts w:ascii="Times New Roman" w:hAnsi="Times New Roman"/>
                <w:b/>
                <w:sz w:val="28"/>
                <w:szCs w:val="28"/>
                <w:lang w:eastAsia="ru-RU"/>
              </w:rPr>
              <w:t>5</w:t>
            </w:r>
            <w:r w:rsidR="00802E98" w:rsidRPr="00802E98">
              <w:rPr>
                <w:rFonts w:ascii="Times New Roman" w:hAnsi="Times New Roman"/>
                <w:b/>
                <w:sz w:val="28"/>
                <w:szCs w:val="28"/>
                <w:lang w:eastAsia="ru-RU"/>
              </w:rPr>
              <w:t>0</w:t>
            </w:r>
            <w:r w:rsidRPr="00802E98">
              <w:rPr>
                <w:rFonts w:ascii="Times New Roman" w:hAnsi="Times New Roman"/>
                <w:b/>
                <w:sz w:val="28"/>
                <w:szCs w:val="28"/>
                <w:lang w:eastAsia="ru-RU"/>
              </w:rPr>
              <w:t>,0</w:t>
            </w:r>
          </w:p>
        </w:tc>
        <w:tc>
          <w:tcPr>
            <w:tcW w:w="993" w:type="dxa"/>
          </w:tcPr>
          <w:p w:rsidR="00091CB0" w:rsidRPr="00802E98" w:rsidRDefault="00345295" w:rsidP="00345295">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300,0</w:t>
            </w:r>
          </w:p>
        </w:tc>
        <w:tc>
          <w:tcPr>
            <w:tcW w:w="850" w:type="dxa"/>
          </w:tcPr>
          <w:p w:rsidR="00091CB0" w:rsidRPr="00802E98" w:rsidRDefault="00345295" w:rsidP="002A6DD9">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440,6</w:t>
            </w:r>
          </w:p>
        </w:tc>
      </w:tr>
    </w:tbl>
    <w:p w:rsidR="008074EE" w:rsidRPr="00582166" w:rsidRDefault="008074EE" w:rsidP="00A1479A">
      <w:pPr>
        <w:autoSpaceDE w:val="0"/>
        <w:autoSpaceDN w:val="0"/>
        <w:adjustRightInd w:val="0"/>
        <w:spacing w:after="0" w:line="240" w:lineRule="auto"/>
        <w:jc w:val="center"/>
        <w:rPr>
          <w:rFonts w:ascii="Times New Roman" w:hAnsi="Times New Roman"/>
          <w:sz w:val="28"/>
          <w:szCs w:val="28"/>
        </w:rPr>
      </w:pPr>
    </w:p>
    <w:p w:rsidR="00A1479A" w:rsidRPr="00582166" w:rsidRDefault="00A1479A" w:rsidP="00A1479A">
      <w:pPr>
        <w:autoSpaceDE w:val="0"/>
        <w:autoSpaceDN w:val="0"/>
        <w:adjustRightInd w:val="0"/>
        <w:spacing w:after="0" w:line="240" w:lineRule="auto"/>
        <w:jc w:val="center"/>
        <w:rPr>
          <w:rFonts w:ascii="Times New Roman" w:hAnsi="Times New Roman"/>
          <w:sz w:val="28"/>
          <w:szCs w:val="28"/>
        </w:rPr>
      </w:pPr>
      <w:r w:rsidRPr="00582166">
        <w:rPr>
          <w:rFonts w:ascii="Times New Roman" w:hAnsi="Times New Roman"/>
          <w:sz w:val="28"/>
          <w:szCs w:val="28"/>
          <w:lang w:val="en-US"/>
        </w:rPr>
        <w:t>IX</w:t>
      </w:r>
      <w:r w:rsidRPr="00582166">
        <w:rPr>
          <w:rFonts w:ascii="Times New Roman" w:hAnsi="Times New Roman"/>
          <w:sz w:val="28"/>
          <w:szCs w:val="28"/>
        </w:rPr>
        <w:t xml:space="preserve">. </w:t>
      </w:r>
      <w:r w:rsidR="007B1796" w:rsidRPr="00582166">
        <w:rPr>
          <w:rFonts w:ascii="Times New Roman" w:hAnsi="Times New Roman"/>
          <w:sz w:val="28"/>
          <w:szCs w:val="28"/>
        </w:rPr>
        <w:t>Методика оценки  эффективности подпрограммы</w:t>
      </w:r>
    </w:p>
    <w:p w:rsidR="00B6698A" w:rsidRPr="00582166" w:rsidRDefault="00B6698A" w:rsidP="00A1479A">
      <w:pPr>
        <w:autoSpaceDE w:val="0"/>
        <w:autoSpaceDN w:val="0"/>
        <w:adjustRightInd w:val="0"/>
        <w:spacing w:after="0" w:line="240" w:lineRule="auto"/>
        <w:jc w:val="center"/>
        <w:rPr>
          <w:rFonts w:ascii="Times New Roman" w:hAnsi="Times New Roman"/>
          <w:sz w:val="28"/>
          <w:szCs w:val="28"/>
        </w:rPr>
      </w:pPr>
    </w:p>
    <w:p w:rsidR="00A1479A" w:rsidRPr="00582166" w:rsidRDefault="00A1479A" w:rsidP="002A6DD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82166">
        <w:rPr>
          <w:rFonts w:ascii="Times New Roman" w:eastAsia="Times New Roman" w:hAnsi="Times New Roman"/>
          <w:color w:val="000000"/>
          <w:sz w:val="28"/>
          <w:szCs w:val="28"/>
          <w:lang w:eastAsia="ru-RU"/>
        </w:rPr>
        <w:t>Эффективность реализации программы определяется степенью достижения следующего показателя Подпрограммы:</w:t>
      </w:r>
    </w:p>
    <w:p w:rsidR="00A1479A" w:rsidRPr="00582166" w:rsidRDefault="00A1479A" w:rsidP="002A6DD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82166">
        <w:rPr>
          <w:rFonts w:ascii="Times New Roman" w:eastAsia="Times New Roman" w:hAnsi="Times New Roman"/>
          <w:color w:val="000000"/>
          <w:sz w:val="28"/>
          <w:szCs w:val="28"/>
          <w:lang w:eastAsia="ru-RU"/>
        </w:rPr>
        <w:t>решение задачи «Обеспечения доступности зданий и сооружений  в сферах жизнедеятельности инвалидов и других МГН на территории Сосновского района»:</w:t>
      </w:r>
    </w:p>
    <w:p w:rsidR="00A1479A" w:rsidRPr="00582166" w:rsidRDefault="00A1479A" w:rsidP="002A6DD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82166">
        <w:rPr>
          <w:rFonts w:ascii="Times New Roman" w:eastAsia="Times New Roman" w:hAnsi="Times New Roman"/>
          <w:color w:val="000000"/>
          <w:sz w:val="28"/>
          <w:szCs w:val="28"/>
          <w:lang w:eastAsia="ru-RU"/>
        </w:rPr>
        <w:t xml:space="preserve">1) Доля организаций, включенных в реестр первоочередных объектов социальной инфраструктуры, в которых созданы условия доступности для </w:t>
      </w:r>
      <w:r w:rsidRPr="00582166">
        <w:rPr>
          <w:rFonts w:ascii="Times New Roman" w:eastAsia="Times New Roman" w:hAnsi="Times New Roman"/>
          <w:color w:val="000000"/>
          <w:sz w:val="28"/>
          <w:szCs w:val="28"/>
          <w:lang w:eastAsia="ru-RU"/>
        </w:rPr>
        <w:lastRenderedPageBreak/>
        <w:t>инвалидов и МГН, от общей численности организаций и учреждений района в реестре.</w:t>
      </w:r>
    </w:p>
    <w:p w:rsidR="00A1479A" w:rsidRPr="00582166" w:rsidRDefault="00A1479A" w:rsidP="002A6DD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82166">
        <w:rPr>
          <w:rFonts w:ascii="Times New Roman" w:eastAsia="Times New Roman" w:hAnsi="Times New Roman"/>
          <w:color w:val="000000"/>
          <w:sz w:val="28"/>
          <w:szCs w:val="28"/>
          <w:lang w:eastAsia="ru-RU"/>
        </w:rPr>
        <w:t>Показатель определяется по формуле на основе данных мониторинга:</w:t>
      </w:r>
    </w:p>
    <w:p w:rsidR="00A1479A" w:rsidRPr="00582166" w:rsidRDefault="00A1479A" w:rsidP="002A6DD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82166">
        <w:rPr>
          <w:rFonts w:ascii="Times New Roman" w:eastAsia="Times New Roman" w:hAnsi="Times New Roman"/>
          <w:color w:val="000000"/>
          <w:sz w:val="28"/>
          <w:szCs w:val="28"/>
          <w:lang w:eastAsia="ru-RU"/>
        </w:rPr>
        <w:t> Доргу = Коргд / Оорг x 100 %, где:</w:t>
      </w:r>
    </w:p>
    <w:p w:rsidR="00A1479A" w:rsidRPr="00582166" w:rsidRDefault="00A1479A" w:rsidP="002A6DD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82166">
        <w:rPr>
          <w:rFonts w:ascii="Times New Roman" w:eastAsia="Times New Roman" w:hAnsi="Times New Roman"/>
          <w:color w:val="000000"/>
          <w:sz w:val="28"/>
          <w:szCs w:val="28"/>
          <w:lang w:eastAsia="ru-RU"/>
        </w:rPr>
        <w:t> Доргу - доля организаций, в которых созданы условия доступности для инвалидов и МГН;</w:t>
      </w:r>
    </w:p>
    <w:p w:rsidR="00A1479A" w:rsidRPr="00582166" w:rsidRDefault="00A1479A" w:rsidP="002A6DD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82166">
        <w:rPr>
          <w:rFonts w:ascii="Times New Roman" w:eastAsia="Times New Roman" w:hAnsi="Times New Roman"/>
          <w:color w:val="000000"/>
          <w:sz w:val="28"/>
          <w:szCs w:val="28"/>
          <w:lang w:eastAsia="ru-RU"/>
        </w:rPr>
        <w:t>Коргд - количество организаций, в которых созданы условия доступности для инвалидов и МГН;</w:t>
      </w:r>
    </w:p>
    <w:p w:rsidR="00A1479A" w:rsidRPr="00582166" w:rsidRDefault="00A1479A" w:rsidP="002A6DD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82166">
        <w:rPr>
          <w:rFonts w:ascii="Times New Roman" w:eastAsia="Times New Roman" w:hAnsi="Times New Roman"/>
          <w:color w:val="000000"/>
          <w:sz w:val="28"/>
          <w:szCs w:val="28"/>
          <w:lang w:eastAsia="ru-RU"/>
        </w:rPr>
        <w:t>Оорг - общее количество организаций, включенных в реестр приоритетных объектов социальной инфраструктуры Сосновского района;</w:t>
      </w:r>
    </w:p>
    <w:p w:rsidR="00A1479A" w:rsidRPr="00582166" w:rsidRDefault="00A1479A" w:rsidP="002A6DD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82166">
        <w:rPr>
          <w:rFonts w:ascii="Times New Roman" w:eastAsia="Times New Roman" w:hAnsi="Times New Roman"/>
          <w:color w:val="000000"/>
          <w:sz w:val="28"/>
          <w:szCs w:val="28"/>
          <w:lang w:eastAsia="ru-RU"/>
        </w:rPr>
        <w:t>Сбор информации для измерения показателей достижения результатов будет осуществляться по данным мониторингов, проводимых УСЗН.</w:t>
      </w:r>
    </w:p>
    <w:p w:rsidR="00A1479A" w:rsidRPr="00582166" w:rsidRDefault="00A1479A" w:rsidP="008074EE">
      <w:pPr>
        <w:shd w:val="clear" w:color="auto" w:fill="FFFFFF"/>
        <w:spacing w:after="0" w:line="240" w:lineRule="auto"/>
        <w:ind w:firstLine="709"/>
        <w:jc w:val="both"/>
        <w:rPr>
          <w:rFonts w:ascii="Times New Roman" w:hAnsi="Times New Roman" w:cs="Times New Roman"/>
          <w:sz w:val="28"/>
          <w:szCs w:val="28"/>
        </w:rPr>
      </w:pPr>
      <w:r w:rsidRPr="00582166">
        <w:rPr>
          <w:rFonts w:ascii="Times New Roman" w:eastAsia="Times New Roman" w:hAnsi="Times New Roman"/>
          <w:color w:val="000000"/>
          <w:sz w:val="28"/>
          <w:szCs w:val="28"/>
          <w:lang w:eastAsia="ru-RU"/>
        </w:rPr>
        <w:t>Достижение целевых индикативных показателей Подпрограммы зависит от объемов финансирования и реализации мероприятий Подпрограммы.</w:t>
      </w:r>
      <w:r w:rsidRPr="00582166">
        <w:rPr>
          <w:rFonts w:ascii="Times New Roman" w:hAnsi="Times New Roman" w:cs="Times New Roman"/>
          <w:sz w:val="28"/>
          <w:szCs w:val="28"/>
        </w:rPr>
        <w:br w:type="page"/>
      </w:r>
    </w:p>
    <w:p w:rsidR="00A1479A" w:rsidRPr="00582166" w:rsidRDefault="00A1479A" w:rsidP="00A1479A">
      <w:pPr>
        <w:rPr>
          <w:rFonts w:ascii="Times New Roman" w:hAnsi="Times New Roman" w:cs="Times New Roman"/>
          <w:sz w:val="28"/>
          <w:szCs w:val="28"/>
        </w:rPr>
        <w:sectPr w:rsidR="00A1479A" w:rsidRPr="00582166" w:rsidSect="00B14006">
          <w:pgSz w:w="11905" w:h="16838"/>
          <w:pgMar w:top="1134" w:right="851" w:bottom="1134" w:left="1418" w:header="709" w:footer="709" w:gutter="0"/>
          <w:cols w:space="708"/>
          <w:titlePg/>
          <w:docGrid w:linePitch="360"/>
        </w:sectPr>
      </w:pPr>
    </w:p>
    <w:p w:rsidR="00A1479A" w:rsidRPr="00582166" w:rsidRDefault="00A1479A" w:rsidP="00A1479A">
      <w:pPr>
        <w:spacing w:before="100" w:beforeAutospacing="1" w:after="100" w:afterAutospacing="1" w:line="240" w:lineRule="auto"/>
        <w:ind w:left="10065" w:right="102"/>
        <w:contextualSpacing/>
        <w:rPr>
          <w:rFonts w:ascii="Times New Roman" w:hAnsi="Times New Roman"/>
          <w:sz w:val="28"/>
          <w:szCs w:val="28"/>
        </w:rPr>
      </w:pPr>
      <w:r w:rsidRPr="00582166">
        <w:rPr>
          <w:rFonts w:ascii="Times New Roman" w:hAnsi="Times New Roman"/>
          <w:sz w:val="28"/>
          <w:szCs w:val="28"/>
        </w:rPr>
        <w:lastRenderedPageBreak/>
        <w:t xml:space="preserve">ПРИЛОЖЕНИЕ  </w:t>
      </w:r>
    </w:p>
    <w:p w:rsidR="00A1479A" w:rsidRPr="00582166" w:rsidRDefault="00A1479A" w:rsidP="00A1479A">
      <w:pPr>
        <w:spacing w:before="100" w:beforeAutospacing="1" w:after="100" w:afterAutospacing="1" w:line="240" w:lineRule="auto"/>
        <w:ind w:left="10065"/>
        <w:contextualSpacing/>
        <w:jc w:val="both"/>
        <w:rPr>
          <w:rFonts w:ascii="Times New Roman" w:hAnsi="Times New Roman"/>
          <w:sz w:val="28"/>
          <w:szCs w:val="28"/>
        </w:rPr>
      </w:pPr>
      <w:r w:rsidRPr="00582166">
        <w:rPr>
          <w:rFonts w:ascii="Times New Roman" w:hAnsi="Times New Roman"/>
          <w:sz w:val="28"/>
          <w:szCs w:val="28"/>
        </w:rPr>
        <w:t>к Подпрограмме «Формирование  доступной среды  для инвалидов и мало мобильных групп населения в Сосновском муниципальном районе»  на  20</w:t>
      </w:r>
      <w:r w:rsidR="008074EE" w:rsidRPr="00582166">
        <w:rPr>
          <w:rFonts w:ascii="Times New Roman" w:hAnsi="Times New Roman"/>
          <w:sz w:val="28"/>
          <w:szCs w:val="28"/>
        </w:rPr>
        <w:t>21</w:t>
      </w:r>
      <w:r w:rsidRPr="00582166">
        <w:rPr>
          <w:rFonts w:ascii="Times New Roman" w:hAnsi="Times New Roman"/>
          <w:sz w:val="28"/>
          <w:szCs w:val="28"/>
        </w:rPr>
        <w:t>-202</w:t>
      </w:r>
      <w:r w:rsidR="00ED7D97">
        <w:rPr>
          <w:rFonts w:ascii="Times New Roman" w:hAnsi="Times New Roman"/>
          <w:sz w:val="28"/>
          <w:szCs w:val="28"/>
        </w:rPr>
        <w:t>5</w:t>
      </w:r>
      <w:r w:rsidRPr="00582166">
        <w:rPr>
          <w:rFonts w:ascii="Times New Roman" w:hAnsi="Times New Roman"/>
          <w:sz w:val="28"/>
          <w:szCs w:val="28"/>
        </w:rPr>
        <w:t xml:space="preserve"> годы</w:t>
      </w:r>
    </w:p>
    <w:p w:rsidR="00A1479A" w:rsidRPr="00582166" w:rsidRDefault="00A1479A" w:rsidP="00A1479A">
      <w:pPr>
        <w:tabs>
          <w:tab w:val="left" w:pos="12375"/>
        </w:tabs>
        <w:spacing w:before="100" w:beforeAutospacing="1" w:after="100" w:afterAutospacing="1" w:line="240" w:lineRule="auto"/>
        <w:ind w:left="10065"/>
        <w:contextualSpacing/>
        <w:rPr>
          <w:rFonts w:ascii="Times New Roman" w:hAnsi="Times New Roman"/>
          <w:sz w:val="28"/>
          <w:szCs w:val="28"/>
        </w:rPr>
      </w:pPr>
      <w:r w:rsidRPr="00582166">
        <w:rPr>
          <w:rFonts w:ascii="Times New Roman" w:hAnsi="Times New Roman"/>
          <w:sz w:val="28"/>
          <w:szCs w:val="28"/>
        </w:rPr>
        <w:tab/>
      </w:r>
    </w:p>
    <w:p w:rsidR="00A1479A" w:rsidRPr="00582166" w:rsidRDefault="00A1479A" w:rsidP="00A1479A">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Перечень мероприятий</w:t>
      </w:r>
    </w:p>
    <w:p w:rsidR="00A1479A" w:rsidRPr="00582166" w:rsidRDefault="00A1479A" w:rsidP="00A1479A">
      <w:pPr>
        <w:spacing w:before="100" w:beforeAutospacing="1" w:after="100" w:afterAutospacing="1" w:line="240" w:lineRule="auto"/>
        <w:ind w:left="567"/>
        <w:contextualSpacing/>
        <w:jc w:val="center"/>
        <w:rPr>
          <w:rFonts w:ascii="Times New Roman" w:hAnsi="Times New Roman"/>
          <w:sz w:val="28"/>
          <w:szCs w:val="28"/>
        </w:rPr>
      </w:pPr>
      <w:r w:rsidRPr="00582166">
        <w:rPr>
          <w:rFonts w:ascii="Times New Roman" w:hAnsi="Times New Roman"/>
          <w:sz w:val="28"/>
          <w:szCs w:val="28"/>
        </w:rPr>
        <w:t>Подпрограммы «Формирование доступной среды  для инвалидов</w:t>
      </w:r>
    </w:p>
    <w:p w:rsidR="00A1479A" w:rsidRPr="00582166" w:rsidRDefault="00A1479A" w:rsidP="00A1479A">
      <w:pPr>
        <w:spacing w:before="100" w:beforeAutospacing="1" w:after="100" w:afterAutospacing="1" w:line="240" w:lineRule="auto"/>
        <w:ind w:left="567"/>
        <w:contextualSpacing/>
        <w:jc w:val="center"/>
        <w:rPr>
          <w:rFonts w:ascii="Times New Roman" w:hAnsi="Times New Roman"/>
          <w:sz w:val="28"/>
          <w:szCs w:val="28"/>
        </w:rPr>
      </w:pPr>
      <w:r w:rsidRPr="00582166">
        <w:rPr>
          <w:rFonts w:ascii="Times New Roman" w:hAnsi="Times New Roman"/>
          <w:sz w:val="28"/>
          <w:szCs w:val="28"/>
        </w:rPr>
        <w:t xml:space="preserve"> и мало мобильных групп населения  в Сосновском муниципальном районе» </w:t>
      </w:r>
    </w:p>
    <w:p w:rsidR="00A1479A" w:rsidRPr="00582166" w:rsidRDefault="00A1479A" w:rsidP="00A1479A">
      <w:pPr>
        <w:spacing w:before="100" w:beforeAutospacing="1" w:after="100" w:afterAutospacing="1" w:line="240" w:lineRule="auto"/>
        <w:ind w:left="567"/>
        <w:contextualSpacing/>
        <w:jc w:val="center"/>
        <w:rPr>
          <w:rFonts w:ascii="Times New Roman" w:hAnsi="Times New Roman"/>
          <w:sz w:val="28"/>
          <w:szCs w:val="28"/>
        </w:rPr>
      </w:pPr>
      <w:r w:rsidRPr="00582166">
        <w:rPr>
          <w:rFonts w:ascii="Times New Roman" w:hAnsi="Times New Roman"/>
          <w:sz w:val="28"/>
          <w:szCs w:val="28"/>
        </w:rPr>
        <w:t>на 20</w:t>
      </w:r>
      <w:r w:rsidR="008074EE" w:rsidRPr="00582166">
        <w:rPr>
          <w:rFonts w:ascii="Times New Roman" w:hAnsi="Times New Roman"/>
          <w:sz w:val="28"/>
          <w:szCs w:val="28"/>
        </w:rPr>
        <w:t>21</w:t>
      </w:r>
      <w:r w:rsidRPr="00582166">
        <w:rPr>
          <w:rFonts w:ascii="Times New Roman" w:hAnsi="Times New Roman"/>
          <w:sz w:val="28"/>
          <w:szCs w:val="28"/>
        </w:rPr>
        <w:t>-202</w:t>
      </w:r>
      <w:r w:rsidR="00ED7D97">
        <w:rPr>
          <w:rFonts w:ascii="Times New Roman" w:hAnsi="Times New Roman"/>
          <w:sz w:val="28"/>
          <w:szCs w:val="28"/>
        </w:rPr>
        <w:t>5</w:t>
      </w:r>
      <w:r w:rsidRPr="00582166">
        <w:rPr>
          <w:rFonts w:ascii="Times New Roman" w:hAnsi="Times New Roman"/>
          <w:sz w:val="28"/>
          <w:szCs w:val="28"/>
        </w:rPr>
        <w:t xml:space="preserve"> годы</w:t>
      </w: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275"/>
        <w:gridCol w:w="1842"/>
        <w:gridCol w:w="1135"/>
        <w:gridCol w:w="1560"/>
        <w:gridCol w:w="1275"/>
        <w:gridCol w:w="1276"/>
        <w:gridCol w:w="1276"/>
        <w:gridCol w:w="1276"/>
        <w:gridCol w:w="1275"/>
        <w:gridCol w:w="1560"/>
      </w:tblGrid>
      <w:tr w:rsidR="00692F4C" w:rsidRPr="00582166" w:rsidTr="00417451">
        <w:trPr>
          <w:trHeight w:val="1122"/>
        </w:trPr>
        <w:tc>
          <w:tcPr>
            <w:tcW w:w="567" w:type="dxa"/>
            <w:tcBorders>
              <w:left w:val="single" w:sz="4" w:space="0" w:color="auto"/>
              <w:bottom w:val="single" w:sz="4" w:space="0" w:color="auto"/>
              <w:right w:val="single" w:sz="4" w:space="0" w:color="auto"/>
            </w:tcBorders>
            <w:vAlign w:val="center"/>
          </w:tcPr>
          <w:p w:rsidR="00091CB0" w:rsidRPr="00582166" w:rsidRDefault="00091CB0" w:rsidP="00694346">
            <w:pPr>
              <w:spacing w:after="0" w:line="240" w:lineRule="auto"/>
              <w:jc w:val="center"/>
              <w:rPr>
                <w:rFonts w:ascii="Times New Roman" w:hAnsi="Times New Roman"/>
                <w:sz w:val="28"/>
                <w:szCs w:val="28"/>
              </w:rPr>
            </w:pPr>
            <w:r w:rsidRPr="00802E98">
              <w:rPr>
                <w:rFonts w:ascii="Times New Roman" w:hAnsi="Times New Roman"/>
                <w:sz w:val="28"/>
                <w:szCs w:val="28"/>
              </w:rPr>
              <w:t>п</w:t>
            </w:r>
            <w:r w:rsidRPr="00582166">
              <w:rPr>
                <w:rFonts w:ascii="Times New Roman" w:hAnsi="Times New Roman"/>
                <w:sz w:val="28"/>
                <w:szCs w:val="28"/>
              </w:rPr>
              <w:t>/п</w:t>
            </w:r>
          </w:p>
        </w:tc>
        <w:tc>
          <w:tcPr>
            <w:tcW w:w="4252" w:type="dxa"/>
            <w:gridSpan w:val="3"/>
            <w:tcBorders>
              <w:left w:val="single" w:sz="4" w:space="0" w:color="auto"/>
              <w:bottom w:val="single" w:sz="4" w:space="0" w:color="auto"/>
              <w:right w:val="single" w:sz="4" w:space="0" w:color="auto"/>
            </w:tcBorders>
            <w:vAlign w:val="center"/>
          </w:tcPr>
          <w:p w:rsidR="00091CB0" w:rsidRPr="00582166" w:rsidRDefault="00091CB0" w:rsidP="00694346">
            <w:pPr>
              <w:spacing w:after="0" w:line="240" w:lineRule="auto"/>
              <w:jc w:val="center"/>
              <w:rPr>
                <w:rFonts w:ascii="Times New Roman" w:hAnsi="Times New Roman"/>
                <w:sz w:val="28"/>
                <w:szCs w:val="28"/>
              </w:rPr>
            </w:pPr>
            <w:r w:rsidRPr="00582166">
              <w:rPr>
                <w:rFonts w:ascii="Times New Roman" w:hAnsi="Times New Roman"/>
                <w:sz w:val="28"/>
                <w:szCs w:val="28"/>
              </w:rPr>
              <w:t>Наименование</w:t>
            </w:r>
          </w:p>
          <w:p w:rsidR="00091CB0" w:rsidRPr="00582166" w:rsidRDefault="00091CB0" w:rsidP="00694346">
            <w:pPr>
              <w:spacing w:after="0" w:line="240" w:lineRule="auto"/>
              <w:jc w:val="center"/>
              <w:rPr>
                <w:rFonts w:ascii="Times New Roman" w:hAnsi="Times New Roman"/>
                <w:sz w:val="28"/>
                <w:szCs w:val="28"/>
              </w:rPr>
            </w:pPr>
            <w:r w:rsidRPr="00582166">
              <w:rPr>
                <w:rFonts w:ascii="Times New Roman" w:hAnsi="Times New Roman"/>
                <w:sz w:val="28"/>
                <w:szCs w:val="28"/>
              </w:rPr>
              <w:t>мероприятий</w:t>
            </w:r>
          </w:p>
        </w:tc>
        <w:tc>
          <w:tcPr>
            <w:tcW w:w="1560" w:type="dxa"/>
            <w:tcBorders>
              <w:left w:val="single" w:sz="4" w:space="0" w:color="auto"/>
              <w:bottom w:val="single" w:sz="4" w:space="0" w:color="auto"/>
              <w:right w:val="single" w:sz="4" w:space="0" w:color="auto"/>
            </w:tcBorders>
            <w:vAlign w:val="center"/>
          </w:tcPr>
          <w:p w:rsidR="00091CB0" w:rsidRPr="00582166" w:rsidRDefault="00091CB0" w:rsidP="007B1796">
            <w:pPr>
              <w:spacing w:line="240" w:lineRule="auto"/>
              <w:jc w:val="center"/>
              <w:rPr>
                <w:rFonts w:ascii="Times New Roman" w:hAnsi="Times New Roman"/>
                <w:sz w:val="28"/>
                <w:szCs w:val="28"/>
              </w:rPr>
            </w:pPr>
            <w:r w:rsidRPr="00582166">
              <w:rPr>
                <w:rFonts w:ascii="Times New Roman" w:hAnsi="Times New Roman"/>
                <w:sz w:val="28"/>
                <w:szCs w:val="28"/>
              </w:rPr>
              <w:t>Общий объем финансирования</w:t>
            </w:r>
          </w:p>
        </w:tc>
        <w:tc>
          <w:tcPr>
            <w:tcW w:w="1275" w:type="dxa"/>
            <w:tcBorders>
              <w:top w:val="single" w:sz="4" w:space="0" w:color="auto"/>
              <w:left w:val="single" w:sz="4" w:space="0" w:color="auto"/>
              <w:right w:val="single" w:sz="4" w:space="0" w:color="auto"/>
            </w:tcBorders>
            <w:vAlign w:val="center"/>
          </w:tcPr>
          <w:p w:rsidR="00091CB0" w:rsidRPr="00582166" w:rsidRDefault="00091CB0" w:rsidP="00CC3D52">
            <w:pPr>
              <w:spacing w:after="0" w:line="240" w:lineRule="auto"/>
              <w:jc w:val="center"/>
              <w:rPr>
                <w:rFonts w:ascii="Times New Roman" w:hAnsi="Times New Roman"/>
                <w:sz w:val="28"/>
                <w:szCs w:val="28"/>
              </w:rPr>
            </w:pPr>
            <w:r w:rsidRPr="00582166">
              <w:rPr>
                <w:rFonts w:ascii="Times New Roman" w:hAnsi="Times New Roman"/>
                <w:sz w:val="28"/>
                <w:szCs w:val="28"/>
              </w:rPr>
              <w:t>Объем финансирования</w:t>
            </w:r>
          </w:p>
          <w:p w:rsidR="00091CB0" w:rsidRPr="00582166" w:rsidRDefault="00091CB0" w:rsidP="00CC3D52">
            <w:pPr>
              <w:spacing w:after="0" w:line="240" w:lineRule="auto"/>
              <w:jc w:val="center"/>
              <w:rPr>
                <w:rFonts w:ascii="Times New Roman" w:hAnsi="Times New Roman"/>
                <w:sz w:val="28"/>
                <w:szCs w:val="28"/>
              </w:rPr>
            </w:pPr>
            <w:r w:rsidRPr="00582166">
              <w:rPr>
                <w:rFonts w:ascii="Times New Roman" w:hAnsi="Times New Roman"/>
                <w:sz w:val="28"/>
                <w:szCs w:val="28"/>
              </w:rPr>
              <w:t>на 2021 г.</w:t>
            </w:r>
          </w:p>
        </w:tc>
        <w:tc>
          <w:tcPr>
            <w:tcW w:w="1276" w:type="dxa"/>
            <w:tcBorders>
              <w:top w:val="single" w:sz="4" w:space="0" w:color="auto"/>
              <w:left w:val="single" w:sz="4" w:space="0" w:color="auto"/>
              <w:right w:val="single" w:sz="4" w:space="0" w:color="auto"/>
            </w:tcBorders>
            <w:vAlign w:val="center"/>
          </w:tcPr>
          <w:p w:rsidR="00091CB0" w:rsidRPr="00582166" w:rsidRDefault="00091CB0" w:rsidP="00CC3D52">
            <w:pPr>
              <w:spacing w:after="0" w:line="240" w:lineRule="auto"/>
              <w:jc w:val="center"/>
              <w:rPr>
                <w:rFonts w:ascii="Times New Roman" w:hAnsi="Times New Roman"/>
                <w:sz w:val="28"/>
                <w:szCs w:val="28"/>
              </w:rPr>
            </w:pPr>
            <w:r w:rsidRPr="00582166">
              <w:rPr>
                <w:rFonts w:ascii="Times New Roman" w:hAnsi="Times New Roman"/>
                <w:sz w:val="28"/>
                <w:szCs w:val="28"/>
              </w:rPr>
              <w:t>Объем финансирования</w:t>
            </w:r>
          </w:p>
          <w:p w:rsidR="00091CB0" w:rsidRPr="00582166" w:rsidRDefault="00091CB0" w:rsidP="00CC3D52">
            <w:pPr>
              <w:spacing w:after="0" w:line="240" w:lineRule="auto"/>
              <w:jc w:val="center"/>
              <w:rPr>
                <w:rFonts w:ascii="Times New Roman" w:hAnsi="Times New Roman"/>
                <w:sz w:val="28"/>
                <w:szCs w:val="28"/>
              </w:rPr>
            </w:pPr>
            <w:r w:rsidRPr="00582166">
              <w:rPr>
                <w:rFonts w:ascii="Times New Roman" w:hAnsi="Times New Roman"/>
                <w:sz w:val="28"/>
                <w:szCs w:val="28"/>
              </w:rPr>
              <w:t>на 2022 г.</w:t>
            </w:r>
          </w:p>
        </w:tc>
        <w:tc>
          <w:tcPr>
            <w:tcW w:w="1276" w:type="dxa"/>
            <w:tcBorders>
              <w:top w:val="single" w:sz="4" w:space="0" w:color="auto"/>
              <w:left w:val="single" w:sz="4" w:space="0" w:color="auto"/>
              <w:right w:val="single" w:sz="4" w:space="0" w:color="auto"/>
            </w:tcBorders>
            <w:vAlign w:val="center"/>
          </w:tcPr>
          <w:p w:rsidR="00091CB0" w:rsidRPr="00582166" w:rsidRDefault="00091CB0" w:rsidP="00CC3D52">
            <w:pPr>
              <w:spacing w:after="0" w:line="240" w:lineRule="auto"/>
              <w:jc w:val="center"/>
              <w:rPr>
                <w:rFonts w:ascii="Times New Roman" w:hAnsi="Times New Roman"/>
                <w:sz w:val="28"/>
                <w:szCs w:val="28"/>
              </w:rPr>
            </w:pPr>
            <w:r w:rsidRPr="00582166">
              <w:rPr>
                <w:rFonts w:ascii="Times New Roman" w:hAnsi="Times New Roman"/>
                <w:sz w:val="28"/>
                <w:szCs w:val="28"/>
              </w:rPr>
              <w:t>Объем финансирования</w:t>
            </w:r>
          </w:p>
          <w:p w:rsidR="00091CB0" w:rsidRPr="00582166" w:rsidRDefault="00091CB0" w:rsidP="00CC3D52">
            <w:pPr>
              <w:spacing w:after="0" w:line="240" w:lineRule="auto"/>
              <w:jc w:val="center"/>
              <w:rPr>
                <w:rFonts w:ascii="Times New Roman" w:hAnsi="Times New Roman"/>
                <w:sz w:val="28"/>
                <w:szCs w:val="28"/>
              </w:rPr>
            </w:pPr>
            <w:r w:rsidRPr="00582166">
              <w:rPr>
                <w:rFonts w:ascii="Times New Roman" w:hAnsi="Times New Roman"/>
                <w:sz w:val="28"/>
                <w:szCs w:val="28"/>
              </w:rPr>
              <w:t>на 2023 г.</w:t>
            </w:r>
          </w:p>
        </w:tc>
        <w:tc>
          <w:tcPr>
            <w:tcW w:w="1276" w:type="dxa"/>
            <w:tcBorders>
              <w:top w:val="single" w:sz="4" w:space="0" w:color="auto"/>
              <w:left w:val="single" w:sz="4" w:space="0" w:color="auto"/>
              <w:right w:val="single" w:sz="4" w:space="0" w:color="auto"/>
            </w:tcBorders>
          </w:tcPr>
          <w:p w:rsidR="00091CB0" w:rsidRPr="00582166" w:rsidRDefault="00091CB0" w:rsidP="00091CB0">
            <w:pPr>
              <w:spacing w:after="0" w:line="240" w:lineRule="auto"/>
              <w:jc w:val="center"/>
              <w:rPr>
                <w:rFonts w:ascii="Times New Roman" w:hAnsi="Times New Roman"/>
                <w:sz w:val="28"/>
                <w:szCs w:val="28"/>
              </w:rPr>
            </w:pPr>
            <w:r w:rsidRPr="00582166">
              <w:rPr>
                <w:rFonts w:ascii="Times New Roman" w:hAnsi="Times New Roman"/>
                <w:sz w:val="28"/>
                <w:szCs w:val="28"/>
              </w:rPr>
              <w:t>Объем финансирования</w:t>
            </w:r>
          </w:p>
          <w:p w:rsidR="00091CB0" w:rsidRPr="00582166" w:rsidRDefault="00091CB0" w:rsidP="00091CB0">
            <w:pPr>
              <w:spacing w:after="0" w:line="240" w:lineRule="auto"/>
              <w:jc w:val="center"/>
              <w:rPr>
                <w:rFonts w:ascii="Times New Roman" w:hAnsi="Times New Roman"/>
                <w:sz w:val="28"/>
                <w:szCs w:val="28"/>
              </w:rPr>
            </w:pPr>
            <w:r w:rsidRPr="00582166">
              <w:rPr>
                <w:rFonts w:ascii="Times New Roman" w:hAnsi="Times New Roman"/>
                <w:sz w:val="28"/>
                <w:szCs w:val="28"/>
              </w:rPr>
              <w:t>на 202</w:t>
            </w:r>
            <w:r>
              <w:rPr>
                <w:rFonts w:ascii="Times New Roman" w:hAnsi="Times New Roman"/>
                <w:sz w:val="28"/>
                <w:szCs w:val="28"/>
              </w:rPr>
              <w:t>4</w:t>
            </w:r>
            <w:r w:rsidRPr="00582166">
              <w:rPr>
                <w:rFonts w:ascii="Times New Roman" w:hAnsi="Times New Roman"/>
                <w:sz w:val="28"/>
                <w:szCs w:val="28"/>
              </w:rPr>
              <w:t xml:space="preserve"> г</w:t>
            </w:r>
          </w:p>
        </w:tc>
        <w:tc>
          <w:tcPr>
            <w:tcW w:w="1275" w:type="dxa"/>
            <w:tcBorders>
              <w:top w:val="single" w:sz="4" w:space="0" w:color="auto"/>
              <w:left w:val="single" w:sz="4" w:space="0" w:color="auto"/>
              <w:right w:val="single" w:sz="4" w:space="0" w:color="auto"/>
            </w:tcBorders>
          </w:tcPr>
          <w:p w:rsidR="00091CB0" w:rsidRPr="00582166" w:rsidRDefault="00091CB0" w:rsidP="00091CB0">
            <w:pPr>
              <w:spacing w:after="0" w:line="240" w:lineRule="auto"/>
              <w:jc w:val="center"/>
              <w:rPr>
                <w:rFonts w:ascii="Times New Roman" w:hAnsi="Times New Roman"/>
                <w:sz w:val="28"/>
                <w:szCs w:val="28"/>
              </w:rPr>
            </w:pPr>
            <w:r w:rsidRPr="00582166">
              <w:rPr>
                <w:rFonts w:ascii="Times New Roman" w:hAnsi="Times New Roman"/>
                <w:sz w:val="28"/>
                <w:szCs w:val="28"/>
              </w:rPr>
              <w:t>Объем финансирования</w:t>
            </w:r>
          </w:p>
          <w:p w:rsidR="00091CB0" w:rsidRPr="00582166" w:rsidRDefault="00091CB0" w:rsidP="00091CB0">
            <w:pPr>
              <w:spacing w:after="0" w:line="240" w:lineRule="auto"/>
              <w:jc w:val="center"/>
              <w:rPr>
                <w:rFonts w:ascii="Times New Roman" w:hAnsi="Times New Roman"/>
                <w:sz w:val="28"/>
                <w:szCs w:val="28"/>
              </w:rPr>
            </w:pPr>
            <w:r w:rsidRPr="00582166">
              <w:rPr>
                <w:rFonts w:ascii="Times New Roman" w:hAnsi="Times New Roman"/>
                <w:sz w:val="28"/>
                <w:szCs w:val="28"/>
              </w:rPr>
              <w:t>на 202</w:t>
            </w:r>
            <w:r w:rsidR="00ED7D97">
              <w:rPr>
                <w:rFonts w:ascii="Times New Roman" w:hAnsi="Times New Roman"/>
                <w:sz w:val="28"/>
                <w:szCs w:val="28"/>
              </w:rPr>
              <w:t>5</w:t>
            </w:r>
            <w:r w:rsidRPr="00582166">
              <w:rPr>
                <w:rFonts w:ascii="Times New Roman" w:hAnsi="Times New Roman"/>
                <w:sz w:val="28"/>
                <w:szCs w:val="28"/>
              </w:rPr>
              <w:t xml:space="preserve"> г</w:t>
            </w:r>
          </w:p>
        </w:tc>
        <w:tc>
          <w:tcPr>
            <w:tcW w:w="1560" w:type="dxa"/>
            <w:tcBorders>
              <w:top w:val="single" w:sz="4" w:space="0" w:color="auto"/>
              <w:left w:val="single" w:sz="4" w:space="0" w:color="auto"/>
              <w:right w:val="single" w:sz="4" w:space="0" w:color="auto"/>
            </w:tcBorders>
            <w:vAlign w:val="center"/>
          </w:tcPr>
          <w:p w:rsidR="00091CB0" w:rsidRPr="00582166" w:rsidRDefault="00091CB0" w:rsidP="00CC3D52">
            <w:pPr>
              <w:spacing w:after="0" w:line="240" w:lineRule="auto"/>
              <w:jc w:val="center"/>
              <w:rPr>
                <w:rFonts w:ascii="Times New Roman" w:hAnsi="Times New Roman"/>
                <w:sz w:val="28"/>
                <w:szCs w:val="28"/>
              </w:rPr>
            </w:pPr>
            <w:r w:rsidRPr="00582166">
              <w:rPr>
                <w:rFonts w:ascii="Times New Roman" w:hAnsi="Times New Roman"/>
                <w:sz w:val="28"/>
                <w:szCs w:val="28"/>
              </w:rPr>
              <w:t>Исполнители/</w:t>
            </w:r>
          </w:p>
          <w:p w:rsidR="00091CB0" w:rsidRPr="00582166" w:rsidRDefault="00091CB0" w:rsidP="00CC3D52">
            <w:pPr>
              <w:spacing w:line="240" w:lineRule="auto"/>
              <w:jc w:val="center"/>
              <w:rPr>
                <w:rFonts w:ascii="Times New Roman" w:hAnsi="Times New Roman"/>
                <w:sz w:val="28"/>
                <w:szCs w:val="28"/>
              </w:rPr>
            </w:pPr>
            <w:r w:rsidRPr="00582166">
              <w:rPr>
                <w:rFonts w:ascii="Times New Roman" w:hAnsi="Times New Roman"/>
                <w:sz w:val="28"/>
                <w:szCs w:val="28"/>
              </w:rPr>
              <w:t>Участники</w:t>
            </w:r>
          </w:p>
        </w:tc>
      </w:tr>
      <w:tr w:rsidR="00ED7D97" w:rsidRPr="00582166" w:rsidTr="00ED7D97">
        <w:trPr>
          <w:trHeight w:val="293"/>
        </w:trPr>
        <w:tc>
          <w:tcPr>
            <w:tcW w:w="14317" w:type="dxa"/>
            <w:gridSpan w:val="11"/>
            <w:tcBorders>
              <w:left w:val="single" w:sz="4" w:space="0" w:color="auto"/>
              <w:bottom w:val="single" w:sz="4" w:space="0" w:color="auto"/>
              <w:right w:val="single" w:sz="4" w:space="0" w:color="auto"/>
            </w:tcBorders>
          </w:tcPr>
          <w:p w:rsidR="00ED7D97" w:rsidRPr="00582166" w:rsidRDefault="00ED7D97" w:rsidP="00CC3D52">
            <w:pPr>
              <w:pStyle w:val="a4"/>
              <w:numPr>
                <w:ilvl w:val="0"/>
                <w:numId w:val="11"/>
              </w:numPr>
              <w:spacing w:after="0" w:line="280" w:lineRule="exact"/>
              <w:jc w:val="center"/>
              <w:rPr>
                <w:rFonts w:ascii="Times New Roman" w:hAnsi="Times New Roman"/>
                <w:b/>
                <w:sz w:val="28"/>
                <w:szCs w:val="28"/>
              </w:rPr>
            </w:pPr>
            <w:r w:rsidRPr="00582166">
              <w:rPr>
                <w:rFonts w:ascii="Times New Roman" w:hAnsi="Times New Roman"/>
                <w:b/>
                <w:sz w:val="28"/>
                <w:szCs w:val="28"/>
              </w:rPr>
              <w:t>Информационно-статистическое обеспечение задач Подпрограммы</w:t>
            </w:r>
          </w:p>
        </w:tc>
      </w:tr>
      <w:tr w:rsidR="00692F4C" w:rsidRPr="00582166" w:rsidTr="008604A5">
        <w:trPr>
          <w:trHeight w:val="983"/>
        </w:trPr>
        <w:tc>
          <w:tcPr>
            <w:tcW w:w="567"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694346">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1.</w:t>
            </w:r>
          </w:p>
        </w:tc>
        <w:tc>
          <w:tcPr>
            <w:tcW w:w="4252" w:type="dxa"/>
            <w:gridSpan w:val="3"/>
            <w:tcBorders>
              <w:top w:val="single" w:sz="4" w:space="0" w:color="auto"/>
              <w:left w:val="single" w:sz="4" w:space="0" w:color="auto"/>
              <w:bottom w:val="single" w:sz="4" w:space="0" w:color="auto"/>
              <w:right w:val="single" w:sz="4" w:space="0" w:color="auto"/>
            </w:tcBorders>
          </w:tcPr>
          <w:p w:rsidR="00091CB0" w:rsidRPr="00582166" w:rsidRDefault="00091CB0" w:rsidP="00A1479A">
            <w:pPr>
              <w:spacing w:before="100" w:beforeAutospacing="1" w:after="100" w:afterAutospacing="1" w:line="240" w:lineRule="auto"/>
              <w:contextualSpacing/>
              <w:jc w:val="both"/>
              <w:rPr>
                <w:rFonts w:ascii="Times New Roman" w:hAnsi="Times New Roman"/>
                <w:sz w:val="28"/>
                <w:szCs w:val="28"/>
              </w:rPr>
            </w:pPr>
            <w:r w:rsidRPr="00582166">
              <w:rPr>
                <w:rFonts w:ascii="Times New Roman" w:hAnsi="Times New Roman"/>
                <w:sz w:val="28"/>
                <w:szCs w:val="28"/>
              </w:rPr>
              <w:t>Организация и осуществление мониторинга демографического состава и социально-экономического положения инвалидов и маломобильных групп населения:</w:t>
            </w:r>
          </w:p>
          <w:p w:rsidR="00091CB0" w:rsidRPr="00582166" w:rsidRDefault="00091CB0" w:rsidP="00A1479A">
            <w:pPr>
              <w:spacing w:before="100" w:beforeAutospacing="1" w:after="100" w:afterAutospacing="1" w:line="240" w:lineRule="auto"/>
              <w:contextualSpacing/>
              <w:jc w:val="both"/>
              <w:rPr>
                <w:rFonts w:ascii="Times New Roman" w:hAnsi="Times New Roman"/>
                <w:sz w:val="28"/>
                <w:szCs w:val="28"/>
              </w:rPr>
            </w:pPr>
            <w:r w:rsidRPr="00582166">
              <w:rPr>
                <w:rFonts w:ascii="Times New Roman" w:hAnsi="Times New Roman"/>
                <w:sz w:val="28"/>
                <w:szCs w:val="28"/>
              </w:rPr>
              <w:t>проведение анкетирования инвалидов с целью определения требований, предъявляемых различными группами инвалидов к пространственной среде;</w:t>
            </w:r>
          </w:p>
          <w:p w:rsidR="00091CB0" w:rsidRPr="00582166" w:rsidRDefault="00091CB0" w:rsidP="00692F4C">
            <w:pPr>
              <w:spacing w:before="100" w:beforeAutospacing="1" w:after="100" w:afterAutospacing="1" w:line="240" w:lineRule="auto"/>
              <w:contextualSpacing/>
              <w:jc w:val="both"/>
              <w:rPr>
                <w:rFonts w:ascii="Times New Roman" w:hAnsi="Times New Roman"/>
                <w:sz w:val="28"/>
                <w:szCs w:val="28"/>
              </w:rPr>
            </w:pPr>
            <w:r w:rsidRPr="00582166">
              <w:rPr>
                <w:rFonts w:ascii="Times New Roman" w:hAnsi="Times New Roman"/>
                <w:sz w:val="28"/>
                <w:szCs w:val="28"/>
              </w:rPr>
              <w:t xml:space="preserve">проведение анкетирования </w:t>
            </w:r>
            <w:r w:rsidRPr="00582166">
              <w:rPr>
                <w:rFonts w:ascii="Times New Roman" w:hAnsi="Times New Roman"/>
                <w:sz w:val="28"/>
                <w:szCs w:val="28"/>
              </w:rPr>
              <w:lastRenderedPageBreak/>
              <w:t xml:space="preserve">инвалидов с целью определения степени оценки эффективности </w:t>
            </w:r>
            <w:r w:rsidR="00692F4C">
              <w:rPr>
                <w:rFonts w:ascii="Times New Roman" w:hAnsi="Times New Roman"/>
                <w:sz w:val="28"/>
                <w:szCs w:val="28"/>
              </w:rPr>
              <w:t>Подпрограммы</w:t>
            </w:r>
            <w:r w:rsidRPr="00582166">
              <w:rPr>
                <w:rFonts w:ascii="Times New Roman" w:hAnsi="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E40701">
            <w:pPr>
              <w:spacing w:before="100" w:beforeAutospacing="1" w:after="100" w:afterAutospacing="1" w:line="240" w:lineRule="auto"/>
              <w:contextualSpacing/>
              <w:jc w:val="center"/>
              <w:rPr>
                <w:rFonts w:ascii="Times New Roman" w:hAnsi="Times New Roman"/>
                <w:sz w:val="24"/>
                <w:szCs w:val="24"/>
              </w:rPr>
            </w:pPr>
            <w:r w:rsidRPr="00582166">
              <w:rPr>
                <w:rFonts w:ascii="Times New Roman" w:hAnsi="Times New Roman"/>
                <w:sz w:val="24"/>
                <w:szCs w:val="24"/>
              </w:rPr>
              <w:lastRenderedPageBreak/>
              <w:t>без финансирования</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95703A">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E40701">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E40701">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692F4C" w:rsidP="00692F4C">
            <w:pPr>
              <w:spacing w:before="100" w:beforeAutospacing="1" w:after="100" w:afterAutospacing="1" w:line="240" w:lineRule="auto"/>
              <w:contextualSpacing/>
              <w:jc w:val="center"/>
              <w:rPr>
                <w:rFonts w:ascii="Times New Roman" w:hAnsi="Times New Roman"/>
                <w:sz w:val="28"/>
                <w:szCs w:val="28"/>
              </w:rPr>
            </w:pPr>
            <w:r>
              <w:rPr>
                <w:rFonts w:ascii="Times New Roman" w:hAnsi="Times New Roman"/>
                <w:sz w:val="28"/>
                <w:szCs w:val="28"/>
              </w:rPr>
              <w:t>0,0</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692F4C" w:rsidP="00692F4C">
            <w:pPr>
              <w:spacing w:before="100" w:beforeAutospacing="1" w:after="100" w:afterAutospacing="1" w:line="240" w:lineRule="auto"/>
              <w:contextualSpacing/>
              <w:jc w:val="center"/>
              <w:rPr>
                <w:rFonts w:ascii="Times New Roman" w:hAnsi="Times New Roman"/>
                <w:sz w:val="28"/>
                <w:szCs w:val="28"/>
              </w:rPr>
            </w:pPr>
            <w:r>
              <w:rPr>
                <w:rFonts w:ascii="Times New Roman" w:hAnsi="Times New Roman"/>
                <w:sz w:val="28"/>
                <w:szCs w:val="28"/>
              </w:rPr>
              <w:t>0,0</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E40701">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Координационный  совет*</w:t>
            </w:r>
          </w:p>
        </w:tc>
      </w:tr>
      <w:tr w:rsidR="00692F4C" w:rsidRPr="00582166" w:rsidTr="00417451">
        <w:tc>
          <w:tcPr>
            <w:tcW w:w="567"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694346">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lastRenderedPageBreak/>
              <w:t>2.</w:t>
            </w: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091CB0" w:rsidRPr="00582166" w:rsidRDefault="00091CB0" w:rsidP="00507CBE">
            <w:pPr>
              <w:spacing w:before="100" w:beforeAutospacing="1" w:after="100" w:afterAutospacing="1" w:line="240" w:lineRule="auto"/>
              <w:contextualSpacing/>
              <w:rPr>
                <w:rFonts w:ascii="Times New Roman" w:hAnsi="Times New Roman"/>
                <w:sz w:val="28"/>
                <w:szCs w:val="28"/>
              </w:rPr>
            </w:pPr>
            <w:r w:rsidRPr="00582166">
              <w:rPr>
                <w:rFonts w:ascii="Times New Roman" w:hAnsi="Times New Roman"/>
                <w:sz w:val="28"/>
                <w:szCs w:val="28"/>
              </w:rPr>
              <w:t>Выявление проблем, связанных с беспрепятственным доступом инвалидов к объектам социальной инфраструктуры;</w:t>
            </w:r>
          </w:p>
          <w:p w:rsidR="00091CB0" w:rsidRPr="00582166" w:rsidRDefault="00091CB0" w:rsidP="00507CBE">
            <w:pPr>
              <w:spacing w:before="100" w:beforeAutospacing="1" w:after="100" w:afterAutospacing="1" w:line="240" w:lineRule="auto"/>
              <w:contextualSpacing/>
              <w:rPr>
                <w:rFonts w:ascii="Times New Roman" w:hAnsi="Times New Roman"/>
                <w:sz w:val="28"/>
                <w:szCs w:val="28"/>
              </w:rPr>
            </w:pPr>
            <w:r w:rsidRPr="00582166">
              <w:rPr>
                <w:rFonts w:ascii="Times New Roman" w:hAnsi="Times New Roman"/>
                <w:sz w:val="28"/>
                <w:szCs w:val="28"/>
              </w:rPr>
              <w:t>оценки состояния проблемы приспособления среды жизнедеятельности к потребностям маломобильных групп населения и инвалидов в Сосновском муниципальном районе;</w:t>
            </w:r>
          </w:p>
          <w:p w:rsidR="00091CB0" w:rsidRPr="00582166" w:rsidRDefault="00091CB0" w:rsidP="00507CBE">
            <w:pPr>
              <w:spacing w:before="100" w:beforeAutospacing="1" w:after="100" w:afterAutospacing="1" w:line="240" w:lineRule="auto"/>
              <w:contextualSpacing/>
              <w:rPr>
                <w:rFonts w:ascii="Times New Roman" w:hAnsi="Times New Roman"/>
                <w:sz w:val="28"/>
                <w:szCs w:val="28"/>
              </w:rPr>
            </w:pPr>
            <w:r w:rsidRPr="00582166">
              <w:rPr>
                <w:rFonts w:ascii="Times New Roman" w:hAnsi="Times New Roman"/>
                <w:sz w:val="28"/>
                <w:szCs w:val="28"/>
              </w:rPr>
              <w:t>классификации инвалидов по видам заболеваний и двигательной активности;</w:t>
            </w:r>
          </w:p>
          <w:p w:rsidR="00091CB0" w:rsidRPr="00582166" w:rsidRDefault="00091CB0" w:rsidP="00507CBE">
            <w:pPr>
              <w:spacing w:before="100" w:beforeAutospacing="1" w:after="100" w:afterAutospacing="1" w:line="240" w:lineRule="auto"/>
              <w:contextualSpacing/>
              <w:rPr>
                <w:rFonts w:ascii="Times New Roman" w:hAnsi="Times New Roman"/>
                <w:sz w:val="28"/>
                <w:szCs w:val="28"/>
              </w:rPr>
            </w:pPr>
            <w:r w:rsidRPr="00582166">
              <w:rPr>
                <w:rFonts w:ascii="Times New Roman" w:hAnsi="Times New Roman"/>
                <w:sz w:val="28"/>
                <w:szCs w:val="28"/>
              </w:rPr>
              <w:t>анализ социальных, архитектурно-строительных и других факторов, препятствующих интеграции инвалидов в общество;</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752755">
            <w:pPr>
              <w:spacing w:before="100" w:beforeAutospacing="1" w:after="100" w:afterAutospacing="1" w:line="240" w:lineRule="auto"/>
              <w:contextualSpacing/>
              <w:jc w:val="center"/>
              <w:rPr>
                <w:rFonts w:ascii="Times New Roman" w:hAnsi="Times New Roman"/>
                <w:sz w:val="24"/>
                <w:szCs w:val="24"/>
              </w:rPr>
            </w:pPr>
          </w:p>
          <w:p w:rsidR="00091CB0" w:rsidRPr="00582166" w:rsidRDefault="00091CB0" w:rsidP="00752755">
            <w:pPr>
              <w:spacing w:before="100" w:beforeAutospacing="1" w:after="100" w:afterAutospacing="1" w:line="240" w:lineRule="auto"/>
              <w:contextualSpacing/>
              <w:jc w:val="center"/>
              <w:rPr>
                <w:rFonts w:ascii="Times New Roman" w:hAnsi="Times New Roman"/>
                <w:sz w:val="24"/>
                <w:szCs w:val="24"/>
              </w:rPr>
            </w:pPr>
            <w:r w:rsidRPr="00582166">
              <w:rPr>
                <w:rFonts w:ascii="Times New Roman" w:hAnsi="Times New Roman"/>
                <w:sz w:val="24"/>
                <w:szCs w:val="24"/>
              </w:rPr>
              <w:t>без финансирования</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692F4C">
            <w:pPr>
              <w:spacing w:before="100" w:beforeAutospacing="1" w:after="100" w:afterAutospacing="1" w:line="240" w:lineRule="auto"/>
              <w:contextualSpacing/>
              <w:jc w:val="center"/>
              <w:rPr>
                <w:rFonts w:ascii="Times New Roman" w:hAnsi="Times New Roman"/>
                <w:sz w:val="28"/>
                <w:szCs w:val="28"/>
              </w:rPr>
            </w:pPr>
          </w:p>
          <w:p w:rsidR="00091CB0" w:rsidRPr="00582166" w:rsidRDefault="00091CB0" w:rsidP="00692F4C">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692F4C">
            <w:pPr>
              <w:spacing w:before="100" w:beforeAutospacing="1" w:after="100" w:afterAutospacing="1" w:line="240" w:lineRule="auto"/>
              <w:contextualSpacing/>
              <w:jc w:val="center"/>
              <w:rPr>
                <w:rFonts w:ascii="Times New Roman" w:hAnsi="Times New Roman"/>
                <w:sz w:val="28"/>
                <w:szCs w:val="28"/>
              </w:rPr>
            </w:pPr>
          </w:p>
          <w:p w:rsidR="00091CB0" w:rsidRPr="00582166" w:rsidRDefault="00091CB0" w:rsidP="00692F4C">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692F4C">
            <w:pPr>
              <w:spacing w:before="100" w:beforeAutospacing="1" w:after="100" w:afterAutospacing="1" w:line="240" w:lineRule="auto"/>
              <w:contextualSpacing/>
              <w:jc w:val="center"/>
              <w:rPr>
                <w:rFonts w:ascii="Times New Roman" w:hAnsi="Times New Roman"/>
                <w:sz w:val="28"/>
                <w:szCs w:val="28"/>
              </w:rPr>
            </w:pPr>
          </w:p>
          <w:p w:rsidR="00692F4C" w:rsidRDefault="00692F4C" w:rsidP="00692F4C">
            <w:pPr>
              <w:spacing w:before="100" w:beforeAutospacing="1" w:after="100" w:afterAutospacing="1" w:line="240" w:lineRule="auto"/>
              <w:contextualSpacing/>
              <w:jc w:val="center"/>
              <w:rPr>
                <w:rFonts w:ascii="Times New Roman" w:hAnsi="Times New Roman"/>
                <w:sz w:val="28"/>
                <w:szCs w:val="28"/>
              </w:rPr>
            </w:pPr>
          </w:p>
          <w:p w:rsidR="00692F4C" w:rsidRDefault="00692F4C" w:rsidP="00692F4C">
            <w:pPr>
              <w:spacing w:before="100" w:beforeAutospacing="1" w:after="100" w:afterAutospacing="1" w:line="240" w:lineRule="auto"/>
              <w:contextualSpacing/>
              <w:jc w:val="center"/>
              <w:rPr>
                <w:rFonts w:ascii="Times New Roman" w:hAnsi="Times New Roman"/>
                <w:sz w:val="28"/>
                <w:szCs w:val="28"/>
              </w:rPr>
            </w:pPr>
          </w:p>
          <w:p w:rsidR="00692F4C" w:rsidRDefault="00692F4C" w:rsidP="00692F4C">
            <w:pPr>
              <w:spacing w:before="100" w:beforeAutospacing="1" w:after="100" w:afterAutospacing="1" w:line="240" w:lineRule="auto"/>
              <w:contextualSpacing/>
              <w:jc w:val="center"/>
              <w:rPr>
                <w:rFonts w:ascii="Times New Roman" w:hAnsi="Times New Roman"/>
                <w:sz w:val="28"/>
                <w:szCs w:val="28"/>
              </w:rPr>
            </w:pPr>
          </w:p>
          <w:p w:rsidR="00091CB0" w:rsidRPr="00582166" w:rsidRDefault="00091CB0" w:rsidP="00692F4C">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0,0</w:t>
            </w:r>
          </w:p>
          <w:p w:rsidR="00091CB0" w:rsidRPr="00582166" w:rsidRDefault="00091CB0" w:rsidP="00692F4C">
            <w:pPr>
              <w:spacing w:before="100" w:beforeAutospacing="1" w:after="100" w:afterAutospacing="1" w:line="240" w:lineRule="auto"/>
              <w:contextualSpacing/>
              <w:jc w:val="center"/>
              <w:rPr>
                <w:rFonts w:ascii="Times New Roman" w:hAnsi="Times New Roman"/>
                <w:sz w:val="28"/>
                <w:szCs w:val="28"/>
              </w:rPr>
            </w:pPr>
          </w:p>
          <w:p w:rsidR="00091CB0" w:rsidRPr="00582166" w:rsidRDefault="00091CB0" w:rsidP="00692F4C">
            <w:pPr>
              <w:spacing w:before="100" w:beforeAutospacing="1" w:after="100" w:afterAutospacing="1" w:line="240" w:lineRule="auto"/>
              <w:contextualSpacing/>
              <w:jc w:val="center"/>
              <w:rPr>
                <w:rFonts w:ascii="Times New Roman" w:hAnsi="Times New Roman"/>
                <w:sz w:val="28"/>
                <w:szCs w:val="28"/>
              </w:rPr>
            </w:pPr>
          </w:p>
          <w:p w:rsidR="00091CB0" w:rsidRPr="00582166" w:rsidRDefault="00091CB0" w:rsidP="00692F4C">
            <w:pPr>
              <w:spacing w:before="100" w:beforeAutospacing="1" w:after="100" w:afterAutospacing="1" w:line="240" w:lineRule="auto"/>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692F4C" w:rsidRDefault="00692F4C" w:rsidP="00692F4C">
            <w:pPr>
              <w:spacing w:before="100" w:beforeAutospacing="1" w:after="100" w:afterAutospacing="1" w:line="240" w:lineRule="auto"/>
              <w:contextualSpacing/>
              <w:jc w:val="center"/>
              <w:rPr>
                <w:rFonts w:ascii="Times New Roman" w:hAnsi="Times New Roman"/>
                <w:sz w:val="28"/>
                <w:szCs w:val="28"/>
              </w:rPr>
            </w:pPr>
          </w:p>
          <w:p w:rsidR="00091CB0" w:rsidRPr="00582166" w:rsidRDefault="00692F4C" w:rsidP="00692F4C">
            <w:pPr>
              <w:spacing w:before="100" w:beforeAutospacing="1" w:after="100" w:afterAutospacing="1" w:line="240" w:lineRule="auto"/>
              <w:contextualSpacing/>
              <w:jc w:val="center"/>
              <w:rPr>
                <w:rFonts w:ascii="Times New Roman" w:hAnsi="Times New Roman"/>
                <w:sz w:val="28"/>
                <w:szCs w:val="28"/>
              </w:rPr>
            </w:pPr>
            <w:r>
              <w:rPr>
                <w:rFonts w:ascii="Times New Roman" w:hAnsi="Times New Roman"/>
                <w:sz w:val="28"/>
                <w:szCs w:val="28"/>
              </w:rPr>
              <w:t>0,0</w:t>
            </w:r>
          </w:p>
        </w:tc>
        <w:tc>
          <w:tcPr>
            <w:tcW w:w="1275" w:type="dxa"/>
            <w:tcBorders>
              <w:top w:val="single" w:sz="4" w:space="0" w:color="auto"/>
              <w:left w:val="single" w:sz="4" w:space="0" w:color="auto"/>
              <w:bottom w:val="single" w:sz="4" w:space="0" w:color="auto"/>
              <w:right w:val="single" w:sz="4" w:space="0" w:color="auto"/>
            </w:tcBorders>
            <w:vAlign w:val="center"/>
          </w:tcPr>
          <w:p w:rsidR="00692F4C" w:rsidRDefault="00692F4C" w:rsidP="00692F4C">
            <w:pPr>
              <w:spacing w:before="100" w:beforeAutospacing="1" w:after="100" w:afterAutospacing="1" w:line="240" w:lineRule="auto"/>
              <w:contextualSpacing/>
              <w:jc w:val="center"/>
              <w:rPr>
                <w:rFonts w:ascii="Times New Roman" w:hAnsi="Times New Roman"/>
                <w:sz w:val="28"/>
                <w:szCs w:val="28"/>
              </w:rPr>
            </w:pPr>
          </w:p>
          <w:p w:rsidR="00091CB0" w:rsidRPr="00582166" w:rsidRDefault="00692F4C" w:rsidP="00692F4C">
            <w:pPr>
              <w:spacing w:before="100" w:beforeAutospacing="1" w:after="100" w:afterAutospacing="1" w:line="240" w:lineRule="auto"/>
              <w:contextualSpacing/>
              <w:jc w:val="center"/>
              <w:rPr>
                <w:rFonts w:ascii="Times New Roman" w:hAnsi="Times New Roman"/>
                <w:sz w:val="28"/>
                <w:szCs w:val="28"/>
              </w:rPr>
            </w:pPr>
            <w:r>
              <w:rPr>
                <w:rFonts w:ascii="Times New Roman" w:hAnsi="Times New Roman"/>
                <w:sz w:val="28"/>
                <w:szCs w:val="28"/>
              </w:rPr>
              <w:t>0,0</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752755">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Координационный  совет</w:t>
            </w:r>
          </w:p>
          <w:p w:rsidR="00091CB0" w:rsidRPr="00582166" w:rsidRDefault="00091CB0" w:rsidP="00752755">
            <w:pPr>
              <w:spacing w:before="100" w:beforeAutospacing="1" w:after="100" w:afterAutospacing="1" w:line="240" w:lineRule="auto"/>
              <w:contextualSpacing/>
              <w:jc w:val="center"/>
              <w:rPr>
                <w:rFonts w:ascii="Times New Roman" w:hAnsi="Times New Roman"/>
                <w:sz w:val="28"/>
                <w:szCs w:val="28"/>
              </w:rPr>
            </w:pPr>
          </w:p>
          <w:p w:rsidR="00091CB0" w:rsidRPr="00582166" w:rsidRDefault="00091CB0" w:rsidP="00752755">
            <w:pPr>
              <w:spacing w:before="100" w:beforeAutospacing="1" w:after="100" w:afterAutospacing="1" w:line="240" w:lineRule="auto"/>
              <w:contextualSpacing/>
              <w:jc w:val="center"/>
              <w:rPr>
                <w:rFonts w:ascii="Times New Roman" w:hAnsi="Times New Roman"/>
                <w:sz w:val="28"/>
                <w:szCs w:val="28"/>
              </w:rPr>
            </w:pPr>
          </w:p>
          <w:p w:rsidR="00091CB0" w:rsidRPr="00582166" w:rsidRDefault="00091CB0" w:rsidP="00752755">
            <w:pPr>
              <w:spacing w:before="100" w:beforeAutospacing="1" w:after="100" w:afterAutospacing="1" w:line="240" w:lineRule="auto"/>
              <w:contextualSpacing/>
              <w:jc w:val="center"/>
              <w:rPr>
                <w:rFonts w:ascii="Times New Roman" w:hAnsi="Times New Roman"/>
                <w:sz w:val="28"/>
                <w:szCs w:val="28"/>
              </w:rPr>
            </w:pPr>
          </w:p>
          <w:p w:rsidR="00091CB0" w:rsidRPr="00582166" w:rsidRDefault="00091CB0" w:rsidP="00752755">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Районная больница*</w:t>
            </w:r>
          </w:p>
          <w:p w:rsidR="00091CB0" w:rsidRPr="00582166" w:rsidRDefault="00091CB0" w:rsidP="00752755">
            <w:pPr>
              <w:spacing w:before="100" w:beforeAutospacing="1" w:after="100" w:afterAutospacing="1" w:line="240" w:lineRule="auto"/>
              <w:contextualSpacing/>
              <w:jc w:val="center"/>
              <w:rPr>
                <w:rFonts w:ascii="Times New Roman" w:hAnsi="Times New Roman"/>
                <w:sz w:val="28"/>
                <w:szCs w:val="28"/>
              </w:rPr>
            </w:pPr>
          </w:p>
          <w:p w:rsidR="00091CB0" w:rsidRPr="00582166" w:rsidRDefault="00091CB0" w:rsidP="00752755">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КДСиА*</w:t>
            </w:r>
          </w:p>
        </w:tc>
      </w:tr>
      <w:tr w:rsidR="00692F4C" w:rsidRPr="00582166" w:rsidTr="00417451">
        <w:tc>
          <w:tcPr>
            <w:tcW w:w="567"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694346">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3.</w:t>
            </w:r>
          </w:p>
        </w:tc>
        <w:tc>
          <w:tcPr>
            <w:tcW w:w="4252" w:type="dxa"/>
            <w:gridSpan w:val="3"/>
            <w:tcBorders>
              <w:top w:val="single" w:sz="4" w:space="0" w:color="auto"/>
              <w:left w:val="single" w:sz="4" w:space="0" w:color="auto"/>
              <w:bottom w:val="single" w:sz="4" w:space="0" w:color="auto"/>
              <w:right w:val="single" w:sz="4" w:space="0" w:color="auto"/>
            </w:tcBorders>
          </w:tcPr>
          <w:p w:rsidR="00091CB0" w:rsidRPr="00582166" w:rsidRDefault="00091CB0" w:rsidP="00A1479A">
            <w:pPr>
              <w:spacing w:before="100" w:beforeAutospacing="1" w:after="100" w:afterAutospacing="1" w:line="240" w:lineRule="auto"/>
              <w:contextualSpacing/>
              <w:jc w:val="both"/>
              <w:rPr>
                <w:rFonts w:ascii="Times New Roman" w:hAnsi="Times New Roman"/>
                <w:sz w:val="28"/>
                <w:szCs w:val="28"/>
              </w:rPr>
            </w:pPr>
            <w:r w:rsidRPr="00582166">
              <w:rPr>
                <w:rFonts w:ascii="Times New Roman" w:hAnsi="Times New Roman"/>
                <w:color w:val="000000"/>
                <w:sz w:val="28"/>
                <w:szCs w:val="28"/>
              </w:rPr>
              <w:t>Подготовка и проведение инвентаризации, паспортизации и классификации действующих объектов социальной инфраструктуры с целью их последующей модернизации (дооборудования)</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E40701">
            <w:pPr>
              <w:spacing w:before="100" w:beforeAutospacing="1" w:after="100" w:afterAutospacing="1" w:line="240" w:lineRule="auto"/>
              <w:contextualSpacing/>
              <w:jc w:val="center"/>
              <w:rPr>
                <w:rFonts w:ascii="Times New Roman" w:hAnsi="Times New Roman"/>
                <w:sz w:val="24"/>
                <w:szCs w:val="24"/>
              </w:rPr>
            </w:pPr>
            <w:r w:rsidRPr="00582166">
              <w:rPr>
                <w:rFonts w:ascii="Times New Roman" w:hAnsi="Times New Roman"/>
                <w:sz w:val="24"/>
                <w:szCs w:val="24"/>
              </w:rPr>
              <w:t>без финансирования</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E40701">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E40701">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E40701">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692F4C" w:rsidP="00692F4C">
            <w:pPr>
              <w:spacing w:before="100" w:beforeAutospacing="1" w:after="100" w:afterAutospacing="1" w:line="240" w:lineRule="auto"/>
              <w:contextualSpacing/>
              <w:jc w:val="center"/>
              <w:rPr>
                <w:rFonts w:ascii="Times New Roman" w:hAnsi="Times New Roman"/>
                <w:sz w:val="28"/>
                <w:szCs w:val="28"/>
              </w:rPr>
            </w:pPr>
            <w:r>
              <w:rPr>
                <w:rFonts w:ascii="Times New Roman" w:hAnsi="Times New Roman"/>
                <w:sz w:val="28"/>
                <w:szCs w:val="28"/>
              </w:rPr>
              <w:t>0,0</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692F4C" w:rsidP="00692F4C">
            <w:pPr>
              <w:spacing w:before="100" w:beforeAutospacing="1" w:after="100" w:afterAutospacing="1" w:line="240" w:lineRule="auto"/>
              <w:contextualSpacing/>
              <w:jc w:val="center"/>
              <w:rPr>
                <w:rFonts w:ascii="Times New Roman" w:hAnsi="Times New Roman"/>
                <w:sz w:val="28"/>
                <w:szCs w:val="28"/>
              </w:rPr>
            </w:pPr>
            <w:r>
              <w:rPr>
                <w:rFonts w:ascii="Times New Roman" w:hAnsi="Times New Roman"/>
                <w:sz w:val="28"/>
                <w:szCs w:val="28"/>
              </w:rPr>
              <w:t>0,0</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E40701">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Координационный  совет</w:t>
            </w:r>
          </w:p>
        </w:tc>
      </w:tr>
      <w:tr w:rsidR="00692F4C" w:rsidRPr="00582166" w:rsidTr="00417451">
        <w:trPr>
          <w:trHeight w:val="943"/>
        </w:trPr>
        <w:tc>
          <w:tcPr>
            <w:tcW w:w="567"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694346">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lastRenderedPageBreak/>
              <w:t>4.</w:t>
            </w:r>
          </w:p>
        </w:tc>
        <w:tc>
          <w:tcPr>
            <w:tcW w:w="4252" w:type="dxa"/>
            <w:gridSpan w:val="3"/>
            <w:tcBorders>
              <w:top w:val="single" w:sz="4" w:space="0" w:color="auto"/>
              <w:left w:val="single" w:sz="4" w:space="0" w:color="auto"/>
              <w:bottom w:val="single" w:sz="4" w:space="0" w:color="auto"/>
              <w:right w:val="single" w:sz="4" w:space="0" w:color="auto"/>
            </w:tcBorders>
          </w:tcPr>
          <w:p w:rsidR="00091CB0" w:rsidRPr="00582166" w:rsidRDefault="00091CB0" w:rsidP="00A1479A">
            <w:pPr>
              <w:spacing w:before="100" w:beforeAutospacing="1" w:after="100" w:afterAutospacing="1" w:line="240" w:lineRule="auto"/>
              <w:contextualSpacing/>
              <w:jc w:val="both"/>
              <w:rPr>
                <w:rFonts w:ascii="Times New Roman" w:hAnsi="Times New Roman"/>
                <w:b/>
                <w:sz w:val="28"/>
                <w:szCs w:val="28"/>
              </w:rPr>
            </w:pPr>
            <w:r w:rsidRPr="00582166">
              <w:rPr>
                <w:rFonts w:ascii="Times New Roman" w:hAnsi="Times New Roman"/>
                <w:sz w:val="28"/>
                <w:szCs w:val="28"/>
              </w:rPr>
              <w:t>Раннее выявление детей с ограниченными возможностями здоровья и оказание им помощи и поддержки, постановка на учет по осуществлению комплексного сопровождения</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E40701">
            <w:pPr>
              <w:spacing w:before="100" w:beforeAutospacing="1" w:after="100" w:afterAutospacing="1" w:line="240" w:lineRule="auto"/>
              <w:contextualSpacing/>
              <w:jc w:val="center"/>
              <w:rPr>
                <w:rFonts w:ascii="Times New Roman" w:hAnsi="Times New Roman"/>
                <w:sz w:val="24"/>
                <w:szCs w:val="24"/>
              </w:rPr>
            </w:pPr>
            <w:r w:rsidRPr="00582166">
              <w:rPr>
                <w:rFonts w:ascii="Times New Roman" w:hAnsi="Times New Roman"/>
                <w:sz w:val="24"/>
                <w:szCs w:val="24"/>
              </w:rPr>
              <w:t>без финансирования</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E40701">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E40701">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E40701">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692F4C" w:rsidP="00692F4C">
            <w:pPr>
              <w:spacing w:before="100" w:beforeAutospacing="1" w:after="100" w:afterAutospacing="1" w:line="240" w:lineRule="auto"/>
              <w:contextualSpacing/>
              <w:jc w:val="center"/>
              <w:rPr>
                <w:rFonts w:ascii="Times New Roman" w:hAnsi="Times New Roman"/>
                <w:sz w:val="28"/>
                <w:szCs w:val="28"/>
              </w:rPr>
            </w:pPr>
            <w:r>
              <w:rPr>
                <w:rFonts w:ascii="Times New Roman" w:hAnsi="Times New Roman"/>
                <w:sz w:val="28"/>
                <w:szCs w:val="28"/>
              </w:rPr>
              <w:t>0,0</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692F4C" w:rsidP="00692F4C">
            <w:pPr>
              <w:spacing w:before="100" w:beforeAutospacing="1" w:after="100" w:afterAutospacing="1" w:line="240" w:lineRule="auto"/>
              <w:contextualSpacing/>
              <w:jc w:val="center"/>
              <w:rPr>
                <w:rFonts w:ascii="Times New Roman" w:hAnsi="Times New Roman"/>
                <w:sz w:val="28"/>
                <w:szCs w:val="28"/>
              </w:rPr>
            </w:pPr>
            <w:r>
              <w:rPr>
                <w:rFonts w:ascii="Times New Roman" w:hAnsi="Times New Roman"/>
                <w:sz w:val="28"/>
                <w:szCs w:val="28"/>
              </w:rPr>
              <w:t>0,0</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E40701">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Районная больница</w:t>
            </w:r>
          </w:p>
          <w:p w:rsidR="00091CB0" w:rsidRPr="00582166" w:rsidRDefault="00091CB0" w:rsidP="00E40701">
            <w:pPr>
              <w:spacing w:before="100" w:beforeAutospacing="1" w:after="100" w:afterAutospacing="1" w:line="240" w:lineRule="auto"/>
              <w:contextualSpacing/>
              <w:jc w:val="center"/>
              <w:rPr>
                <w:rFonts w:ascii="Times New Roman" w:hAnsi="Times New Roman"/>
                <w:sz w:val="28"/>
                <w:szCs w:val="28"/>
              </w:rPr>
            </w:pPr>
          </w:p>
          <w:p w:rsidR="00091CB0" w:rsidRPr="00582166" w:rsidRDefault="00091CB0" w:rsidP="009C1794">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КЦСОН</w:t>
            </w:r>
          </w:p>
        </w:tc>
      </w:tr>
      <w:tr w:rsidR="00692F4C" w:rsidRPr="00582166" w:rsidTr="00692F4C">
        <w:trPr>
          <w:trHeight w:val="483"/>
        </w:trPr>
        <w:tc>
          <w:tcPr>
            <w:tcW w:w="4819" w:type="dxa"/>
            <w:gridSpan w:val="4"/>
            <w:tcBorders>
              <w:top w:val="single" w:sz="4" w:space="0" w:color="auto"/>
              <w:left w:val="single" w:sz="4" w:space="0" w:color="auto"/>
              <w:bottom w:val="single" w:sz="4" w:space="0" w:color="auto"/>
              <w:right w:val="single" w:sz="4" w:space="0" w:color="auto"/>
            </w:tcBorders>
            <w:vAlign w:val="center"/>
          </w:tcPr>
          <w:p w:rsidR="00091CB0" w:rsidRPr="00582166" w:rsidRDefault="00091CB0" w:rsidP="00694346">
            <w:pPr>
              <w:widowControl w:val="0"/>
              <w:autoSpaceDE w:val="0"/>
              <w:autoSpaceDN w:val="0"/>
              <w:adjustRightInd w:val="0"/>
              <w:spacing w:before="100" w:beforeAutospacing="1" w:after="0" w:line="240" w:lineRule="auto"/>
              <w:contextualSpacing/>
              <w:jc w:val="center"/>
              <w:rPr>
                <w:rFonts w:ascii="Times New Roman" w:hAnsi="Times New Roman"/>
                <w:color w:val="000000"/>
                <w:sz w:val="28"/>
                <w:szCs w:val="28"/>
              </w:rPr>
            </w:pPr>
            <w:r w:rsidRPr="00582166">
              <w:rPr>
                <w:rFonts w:ascii="Times New Roman" w:hAnsi="Times New Roman"/>
                <w:b/>
                <w:color w:val="000000"/>
                <w:sz w:val="28"/>
                <w:szCs w:val="28"/>
              </w:rPr>
              <w:t xml:space="preserve">ИТОГО  затраты по разделу </w:t>
            </w:r>
            <w:r w:rsidRPr="00582166">
              <w:rPr>
                <w:rFonts w:ascii="Times New Roman" w:hAnsi="Times New Roman"/>
                <w:b/>
                <w:color w:val="000000"/>
                <w:sz w:val="28"/>
                <w:szCs w:val="28"/>
                <w:lang w:val="en-US"/>
              </w:rPr>
              <w:t>I</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694346">
            <w:pPr>
              <w:spacing w:before="100" w:beforeAutospacing="1" w:after="100" w:afterAutospacing="1" w:line="240" w:lineRule="auto"/>
              <w:ind w:firstLine="52"/>
              <w:contextualSpacing/>
              <w:jc w:val="center"/>
              <w:rPr>
                <w:rFonts w:ascii="Times New Roman" w:hAnsi="Times New Roman"/>
                <w:sz w:val="24"/>
                <w:szCs w:val="24"/>
              </w:rPr>
            </w:pPr>
            <w:r w:rsidRPr="00582166">
              <w:rPr>
                <w:rFonts w:ascii="Times New Roman" w:hAnsi="Times New Roman"/>
                <w:sz w:val="24"/>
                <w:szCs w:val="24"/>
              </w:rPr>
              <w:t>без финансирования</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694346">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694346">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694346">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692F4C" w:rsidRDefault="00692F4C" w:rsidP="00692F4C">
            <w:pPr>
              <w:spacing w:before="100" w:beforeAutospacing="1" w:after="100" w:afterAutospacing="1" w:line="240" w:lineRule="auto"/>
              <w:contextualSpacing/>
              <w:jc w:val="center"/>
              <w:rPr>
                <w:rFonts w:ascii="Times New Roman" w:hAnsi="Times New Roman"/>
                <w:sz w:val="28"/>
                <w:szCs w:val="28"/>
              </w:rPr>
            </w:pPr>
            <w:r w:rsidRPr="00692F4C">
              <w:rPr>
                <w:rFonts w:ascii="Times New Roman" w:hAnsi="Times New Roman"/>
                <w:sz w:val="28"/>
                <w:szCs w:val="28"/>
              </w:rPr>
              <w:t>0,0</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692F4C" w:rsidRDefault="00692F4C" w:rsidP="00692F4C">
            <w:pPr>
              <w:spacing w:before="100" w:beforeAutospacing="1" w:after="100" w:afterAutospacing="1" w:line="240" w:lineRule="auto"/>
              <w:contextualSpacing/>
              <w:jc w:val="center"/>
              <w:rPr>
                <w:rFonts w:ascii="Times New Roman" w:hAnsi="Times New Roman"/>
                <w:sz w:val="28"/>
                <w:szCs w:val="28"/>
              </w:rPr>
            </w:pPr>
            <w:r w:rsidRPr="00692F4C">
              <w:rPr>
                <w:rFonts w:ascii="Times New Roman" w:hAnsi="Times New Roman"/>
                <w:sz w:val="28"/>
                <w:szCs w:val="28"/>
              </w:rPr>
              <w:t>0,0</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692F4C" w:rsidRDefault="00091CB0" w:rsidP="00694346">
            <w:pPr>
              <w:spacing w:before="100" w:beforeAutospacing="1" w:after="100" w:afterAutospacing="1" w:line="240" w:lineRule="auto"/>
              <w:contextualSpacing/>
              <w:jc w:val="center"/>
              <w:rPr>
                <w:rFonts w:ascii="Times New Roman" w:hAnsi="Times New Roman"/>
                <w:sz w:val="28"/>
                <w:szCs w:val="28"/>
              </w:rPr>
            </w:pPr>
            <w:r w:rsidRPr="00692F4C">
              <w:rPr>
                <w:rFonts w:ascii="Times New Roman" w:hAnsi="Times New Roman"/>
                <w:sz w:val="28"/>
                <w:szCs w:val="28"/>
              </w:rPr>
              <w:t>х</w:t>
            </w:r>
          </w:p>
        </w:tc>
      </w:tr>
      <w:tr w:rsidR="00692F4C" w:rsidRPr="00582166" w:rsidTr="00692F4C">
        <w:trPr>
          <w:trHeight w:val="282"/>
        </w:trPr>
        <w:tc>
          <w:tcPr>
            <w:tcW w:w="14317" w:type="dxa"/>
            <w:gridSpan w:val="11"/>
            <w:tcBorders>
              <w:top w:val="single" w:sz="4" w:space="0" w:color="auto"/>
              <w:left w:val="single" w:sz="4" w:space="0" w:color="auto"/>
              <w:bottom w:val="single" w:sz="4" w:space="0" w:color="auto"/>
              <w:right w:val="single" w:sz="4" w:space="0" w:color="auto"/>
            </w:tcBorders>
          </w:tcPr>
          <w:p w:rsidR="00692F4C" w:rsidRPr="00582166" w:rsidRDefault="00692F4C" w:rsidP="00692F4C">
            <w:pPr>
              <w:spacing w:after="0" w:line="280" w:lineRule="exact"/>
              <w:jc w:val="center"/>
              <w:rPr>
                <w:rFonts w:ascii="Times New Roman" w:hAnsi="Times New Roman"/>
                <w:b/>
                <w:sz w:val="28"/>
                <w:szCs w:val="28"/>
              </w:rPr>
            </w:pPr>
            <w:r w:rsidRPr="00582166">
              <w:rPr>
                <w:rFonts w:ascii="Times New Roman" w:hAnsi="Times New Roman"/>
                <w:b/>
                <w:sz w:val="28"/>
                <w:szCs w:val="28"/>
                <w:lang w:val="en-US"/>
              </w:rPr>
              <w:t>II</w:t>
            </w:r>
            <w:r w:rsidRPr="00582166">
              <w:rPr>
                <w:rFonts w:ascii="Times New Roman" w:hAnsi="Times New Roman"/>
                <w:b/>
                <w:sz w:val="28"/>
                <w:szCs w:val="28"/>
              </w:rPr>
              <w:t>. Организационное и проектное обеспечение Подпрограммы</w:t>
            </w:r>
          </w:p>
        </w:tc>
      </w:tr>
      <w:tr w:rsidR="00692F4C" w:rsidRPr="00582166" w:rsidTr="00417451">
        <w:tc>
          <w:tcPr>
            <w:tcW w:w="567"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694346">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5.</w:t>
            </w:r>
          </w:p>
        </w:tc>
        <w:tc>
          <w:tcPr>
            <w:tcW w:w="4252" w:type="dxa"/>
            <w:gridSpan w:val="3"/>
            <w:tcBorders>
              <w:top w:val="single" w:sz="4" w:space="0" w:color="auto"/>
              <w:left w:val="single" w:sz="4" w:space="0" w:color="auto"/>
              <w:bottom w:val="single" w:sz="4" w:space="0" w:color="auto"/>
              <w:right w:val="single" w:sz="4" w:space="0" w:color="auto"/>
            </w:tcBorders>
          </w:tcPr>
          <w:p w:rsidR="00091CB0" w:rsidRPr="00582166" w:rsidRDefault="00091CB0" w:rsidP="00490598">
            <w:pPr>
              <w:spacing w:before="100" w:beforeAutospacing="1" w:after="100" w:afterAutospacing="1" w:line="240" w:lineRule="auto"/>
              <w:contextualSpacing/>
              <w:jc w:val="both"/>
              <w:rPr>
                <w:rFonts w:ascii="Times New Roman" w:hAnsi="Times New Roman"/>
                <w:sz w:val="28"/>
                <w:szCs w:val="28"/>
              </w:rPr>
            </w:pPr>
            <w:r w:rsidRPr="00582166">
              <w:rPr>
                <w:rFonts w:ascii="Times New Roman" w:hAnsi="Times New Roman"/>
                <w:sz w:val="28"/>
                <w:szCs w:val="28"/>
              </w:rPr>
              <w:t>Организация деятельности Координационного совета по организации доступной среды для инвалидов и маломобильных групп населения Сосновского муниципального района при администрации района, осуществляющего координацию и контроль за созданием доступной среды в районе, взаимодействие всех участников</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752755">
            <w:pPr>
              <w:spacing w:before="100" w:beforeAutospacing="1" w:after="100" w:afterAutospacing="1" w:line="240" w:lineRule="auto"/>
              <w:contextualSpacing/>
              <w:jc w:val="center"/>
              <w:rPr>
                <w:rFonts w:ascii="Times New Roman" w:hAnsi="Times New Roman"/>
                <w:sz w:val="24"/>
                <w:szCs w:val="24"/>
              </w:rPr>
            </w:pPr>
            <w:r w:rsidRPr="00582166">
              <w:rPr>
                <w:rFonts w:ascii="Times New Roman" w:hAnsi="Times New Roman"/>
                <w:sz w:val="24"/>
                <w:szCs w:val="24"/>
              </w:rPr>
              <w:t>без финансирования</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694346">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694346">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694346">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0,0</w:t>
            </w:r>
          </w:p>
          <w:p w:rsidR="00091CB0" w:rsidRPr="00582166" w:rsidRDefault="00091CB0" w:rsidP="00694346">
            <w:pPr>
              <w:spacing w:before="100" w:beforeAutospacing="1" w:after="100" w:afterAutospacing="1" w:line="240" w:lineRule="auto"/>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692F4C" w:rsidP="00692F4C">
            <w:pPr>
              <w:spacing w:before="100" w:beforeAutospacing="1" w:after="100" w:afterAutospacing="1"/>
              <w:contextualSpacing/>
              <w:jc w:val="center"/>
              <w:rPr>
                <w:rFonts w:ascii="Times New Roman" w:hAnsi="Times New Roman"/>
                <w:sz w:val="28"/>
                <w:szCs w:val="28"/>
              </w:rPr>
            </w:pPr>
            <w:r>
              <w:rPr>
                <w:rFonts w:ascii="Times New Roman" w:hAnsi="Times New Roman"/>
                <w:sz w:val="28"/>
                <w:szCs w:val="28"/>
              </w:rPr>
              <w:t>0,0</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692F4C" w:rsidP="00692F4C">
            <w:pPr>
              <w:spacing w:before="100" w:beforeAutospacing="1" w:after="100" w:afterAutospacing="1"/>
              <w:contextualSpacing/>
              <w:jc w:val="center"/>
              <w:rPr>
                <w:rFonts w:ascii="Times New Roman" w:hAnsi="Times New Roman"/>
                <w:sz w:val="28"/>
                <w:szCs w:val="28"/>
              </w:rPr>
            </w:pPr>
            <w:r>
              <w:rPr>
                <w:rFonts w:ascii="Times New Roman" w:hAnsi="Times New Roman"/>
                <w:sz w:val="28"/>
                <w:szCs w:val="28"/>
              </w:rPr>
              <w:t>0,0</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9C1794">
            <w:pPr>
              <w:spacing w:before="100" w:beforeAutospacing="1" w:after="100" w:afterAutospacing="1"/>
              <w:contextualSpacing/>
              <w:jc w:val="center"/>
              <w:rPr>
                <w:rFonts w:ascii="Times New Roman" w:hAnsi="Times New Roman"/>
                <w:sz w:val="28"/>
                <w:szCs w:val="28"/>
              </w:rPr>
            </w:pPr>
            <w:r w:rsidRPr="00582166">
              <w:rPr>
                <w:rFonts w:ascii="Times New Roman" w:hAnsi="Times New Roman"/>
                <w:sz w:val="28"/>
                <w:szCs w:val="28"/>
              </w:rPr>
              <w:t>Координационный  совет</w:t>
            </w:r>
          </w:p>
        </w:tc>
      </w:tr>
      <w:tr w:rsidR="00692F4C" w:rsidRPr="00582166" w:rsidTr="00417451">
        <w:tc>
          <w:tcPr>
            <w:tcW w:w="567"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694346">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6.</w:t>
            </w:r>
          </w:p>
        </w:tc>
        <w:tc>
          <w:tcPr>
            <w:tcW w:w="4252" w:type="dxa"/>
            <w:gridSpan w:val="3"/>
            <w:tcBorders>
              <w:top w:val="single" w:sz="4" w:space="0" w:color="auto"/>
              <w:left w:val="single" w:sz="4" w:space="0" w:color="auto"/>
              <w:bottom w:val="single" w:sz="4" w:space="0" w:color="auto"/>
              <w:right w:val="single" w:sz="4" w:space="0" w:color="auto"/>
            </w:tcBorders>
          </w:tcPr>
          <w:p w:rsidR="00091CB0" w:rsidRPr="00582166" w:rsidRDefault="00091CB0" w:rsidP="00A1479A">
            <w:pPr>
              <w:spacing w:before="100" w:beforeAutospacing="1" w:after="100" w:afterAutospacing="1" w:line="240" w:lineRule="auto"/>
              <w:contextualSpacing/>
              <w:jc w:val="both"/>
              <w:rPr>
                <w:rFonts w:ascii="Times New Roman" w:hAnsi="Times New Roman"/>
                <w:sz w:val="28"/>
                <w:szCs w:val="28"/>
              </w:rPr>
            </w:pPr>
            <w:r w:rsidRPr="00582166">
              <w:rPr>
                <w:rFonts w:ascii="Times New Roman" w:hAnsi="Times New Roman"/>
                <w:sz w:val="28"/>
                <w:szCs w:val="28"/>
              </w:rPr>
              <w:t xml:space="preserve">Организация инструктирования сотрудников подведомственных организаций и учреждений по вопросам обеспечения доступности для инвалидов услуг и объектов, на которых они предоставляются, оказания при этом необходимой помощи с целью изменения отношения к </w:t>
            </w:r>
            <w:r w:rsidRPr="00582166">
              <w:rPr>
                <w:rFonts w:ascii="Times New Roman" w:hAnsi="Times New Roman"/>
                <w:sz w:val="28"/>
                <w:szCs w:val="28"/>
              </w:rPr>
              <w:lastRenderedPageBreak/>
              <w:t>инвалидам и людям с ограниченными возможностями здоровья</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752755">
            <w:pPr>
              <w:spacing w:before="100" w:beforeAutospacing="1" w:after="100" w:afterAutospacing="1" w:line="240" w:lineRule="auto"/>
              <w:contextualSpacing/>
              <w:jc w:val="center"/>
              <w:rPr>
                <w:rFonts w:ascii="Times New Roman" w:hAnsi="Times New Roman"/>
                <w:sz w:val="24"/>
                <w:szCs w:val="24"/>
              </w:rPr>
            </w:pPr>
            <w:r w:rsidRPr="00582166">
              <w:rPr>
                <w:rFonts w:ascii="Times New Roman" w:hAnsi="Times New Roman"/>
                <w:sz w:val="24"/>
                <w:szCs w:val="24"/>
              </w:rPr>
              <w:lastRenderedPageBreak/>
              <w:t>без финансирования</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694346">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694346">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694346">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692F4C" w:rsidP="00692F4C">
            <w:pPr>
              <w:spacing w:before="100" w:beforeAutospacing="1" w:after="100" w:afterAutospacing="1" w:line="240" w:lineRule="auto"/>
              <w:contextualSpacing/>
              <w:jc w:val="center"/>
              <w:rPr>
                <w:rFonts w:ascii="Times New Roman" w:hAnsi="Times New Roman"/>
                <w:sz w:val="28"/>
                <w:szCs w:val="28"/>
              </w:rPr>
            </w:pPr>
            <w:r>
              <w:rPr>
                <w:rFonts w:ascii="Times New Roman" w:hAnsi="Times New Roman"/>
                <w:sz w:val="28"/>
                <w:szCs w:val="28"/>
              </w:rPr>
              <w:t>0,0</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692F4C" w:rsidP="00692F4C">
            <w:pPr>
              <w:spacing w:before="100" w:beforeAutospacing="1" w:after="100" w:afterAutospacing="1" w:line="240" w:lineRule="auto"/>
              <w:contextualSpacing/>
              <w:jc w:val="center"/>
              <w:rPr>
                <w:rFonts w:ascii="Times New Roman" w:hAnsi="Times New Roman"/>
                <w:sz w:val="28"/>
                <w:szCs w:val="28"/>
              </w:rPr>
            </w:pPr>
            <w:r>
              <w:rPr>
                <w:rFonts w:ascii="Times New Roman" w:hAnsi="Times New Roman"/>
                <w:sz w:val="28"/>
                <w:szCs w:val="28"/>
              </w:rPr>
              <w:t>0,0</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694346">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Все исполнители и  участники программы</w:t>
            </w:r>
          </w:p>
        </w:tc>
      </w:tr>
      <w:tr w:rsidR="00692F4C" w:rsidRPr="00582166" w:rsidTr="00417451">
        <w:tc>
          <w:tcPr>
            <w:tcW w:w="567"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694346">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lastRenderedPageBreak/>
              <w:t>7.</w:t>
            </w:r>
          </w:p>
        </w:tc>
        <w:tc>
          <w:tcPr>
            <w:tcW w:w="4252" w:type="dxa"/>
            <w:gridSpan w:val="3"/>
            <w:tcBorders>
              <w:top w:val="single" w:sz="4" w:space="0" w:color="auto"/>
              <w:left w:val="single" w:sz="4" w:space="0" w:color="auto"/>
              <w:bottom w:val="single" w:sz="4" w:space="0" w:color="auto"/>
              <w:right w:val="single" w:sz="4" w:space="0" w:color="auto"/>
            </w:tcBorders>
          </w:tcPr>
          <w:p w:rsidR="00091CB0" w:rsidRPr="00582166" w:rsidRDefault="00091CB0" w:rsidP="00A1479A">
            <w:pPr>
              <w:spacing w:before="100" w:beforeAutospacing="1" w:after="100" w:afterAutospacing="1" w:line="240" w:lineRule="auto"/>
              <w:contextualSpacing/>
              <w:jc w:val="both"/>
              <w:rPr>
                <w:rFonts w:ascii="Times New Roman" w:hAnsi="Times New Roman"/>
                <w:sz w:val="28"/>
                <w:szCs w:val="28"/>
              </w:rPr>
            </w:pPr>
            <w:r w:rsidRPr="00582166">
              <w:rPr>
                <w:rFonts w:ascii="Times New Roman" w:hAnsi="Times New Roman"/>
                <w:sz w:val="28"/>
                <w:szCs w:val="28"/>
              </w:rPr>
              <w:t>Формирование банка данных нормативных правовых документов по проблеме беспрепятственного доступа инвалидов к объектам социальной инфраструктуры с учетом региональных требований и особенностей застройки территории Сосновского района</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752755">
            <w:pPr>
              <w:spacing w:before="100" w:beforeAutospacing="1" w:after="100" w:afterAutospacing="1" w:line="240" w:lineRule="auto"/>
              <w:contextualSpacing/>
              <w:jc w:val="center"/>
              <w:rPr>
                <w:rFonts w:ascii="Times New Roman" w:hAnsi="Times New Roman"/>
                <w:sz w:val="24"/>
                <w:szCs w:val="24"/>
              </w:rPr>
            </w:pPr>
            <w:r w:rsidRPr="00582166">
              <w:rPr>
                <w:rFonts w:ascii="Times New Roman" w:hAnsi="Times New Roman"/>
                <w:sz w:val="24"/>
                <w:szCs w:val="24"/>
              </w:rPr>
              <w:t>без финансирования</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694346">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694346">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694346">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692F4C" w:rsidP="00692F4C">
            <w:pPr>
              <w:spacing w:before="100" w:beforeAutospacing="1" w:after="100" w:afterAutospacing="1" w:line="240" w:lineRule="auto"/>
              <w:contextualSpacing/>
              <w:jc w:val="center"/>
              <w:rPr>
                <w:rFonts w:ascii="Times New Roman" w:hAnsi="Times New Roman"/>
                <w:sz w:val="28"/>
                <w:szCs w:val="28"/>
              </w:rPr>
            </w:pPr>
            <w:r>
              <w:rPr>
                <w:rFonts w:ascii="Times New Roman" w:hAnsi="Times New Roman"/>
                <w:sz w:val="28"/>
                <w:szCs w:val="28"/>
              </w:rPr>
              <w:t>0,0</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692F4C" w:rsidP="00692F4C">
            <w:pPr>
              <w:spacing w:before="100" w:beforeAutospacing="1" w:after="100" w:afterAutospacing="1" w:line="240" w:lineRule="auto"/>
              <w:contextualSpacing/>
              <w:jc w:val="center"/>
              <w:rPr>
                <w:rFonts w:ascii="Times New Roman" w:hAnsi="Times New Roman"/>
                <w:sz w:val="28"/>
                <w:szCs w:val="28"/>
              </w:rPr>
            </w:pPr>
            <w:r>
              <w:rPr>
                <w:rFonts w:ascii="Times New Roman" w:hAnsi="Times New Roman"/>
                <w:sz w:val="28"/>
                <w:szCs w:val="28"/>
              </w:rPr>
              <w:t>0,0</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694346">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КДСиА</w:t>
            </w:r>
          </w:p>
        </w:tc>
      </w:tr>
      <w:tr w:rsidR="00692F4C" w:rsidRPr="00582166" w:rsidTr="00417451">
        <w:tc>
          <w:tcPr>
            <w:tcW w:w="567"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694346">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 xml:space="preserve">                                                                                                                                                                8.</w:t>
            </w:r>
          </w:p>
        </w:tc>
        <w:tc>
          <w:tcPr>
            <w:tcW w:w="4252" w:type="dxa"/>
            <w:gridSpan w:val="3"/>
            <w:tcBorders>
              <w:top w:val="single" w:sz="4" w:space="0" w:color="auto"/>
              <w:left w:val="single" w:sz="4" w:space="0" w:color="auto"/>
              <w:bottom w:val="single" w:sz="4" w:space="0" w:color="auto"/>
              <w:right w:val="single" w:sz="4" w:space="0" w:color="auto"/>
            </w:tcBorders>
          </w:tcPr>
          <w:p w:rsidR="00091CB0" w:rsidRPr="00582166" w:rsidRDefault="00091CB0" w:rsidP="00A1479A">
            <w:pPr>
              <w:spacing w:before="100" w:beforeAutospacing="1" w:after="100" w:afterAutospacing="1" w:line="240" w:lineRule="auto"/>
              <w:contextualSpacing/>
              <w:jc w:val="both"/>
              <w:rPr>
                <w:rFonts w:ascii="Times New Roman" w:hAnsi="Times New Roman"/>
                <w:sz w:val="28"/>
                <w:szCs w:val="28"/>
              </w:rPr>
            </w:pPr>
            <w:r w:rsidRPr="00582166">
              <w:rPr>
                <w:rFonts w:ascii="Times New Roman" w:hAnsi="Times New Roman"/>
                <w:sz w:val="28"/>
                <w:szCs w:val="28"/>
              </w:rPr>
              <w:t>Организация контроля за соблюдением действующих в данной области регламентов, норм, нормативов, стандартов.</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752755">
            <w:pPr>
              <w:spacing w:before="100" w:beforeAutospacing="1" w:after="100" w:afterAutospacing="1" w:line="240" w:lineRule="auto"/>
              <w:contextualSpacing/>
              <w:jc w:val="center"/>
              <w:rPr>
                <w:rFonts w:ascii="Times New Roman" w:hAnsi="Times New Roman"/>
                <w:sz w:val="24"/>
                <w:szCs w:val="24"/>
              </w:rPr>
            </w:pPr>
            <w:r w:rsidRPr="00582166">
              <w:rPr>
                <w:rFonts w:ascii="Times New Roman" w:hAnsi="Times New Roman"/>
                <w:sz w:val="24"/>
                <w:szCs w:val="24"/>
              </w:rPr>
              <w:t>без финансирования</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694346">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694346">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694346">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692F4C" w:rsidP="00692F4C">
            <w:pPr>
              <w:spacing w:before="100" w:beforeAutospacing="1" w:after="100" w:afterAutospacing="1" w:line="240" w:lineRule="auto"/>
              <w:contextualSpacing/>
              <w:jc w:val="center"/>
              <w:rPr>
                <w:rFonts w:ascii="Times New Roman" w:hAnsi="Times New Roman"/>
                <w:sz w:val="28"/>
                <w:szCs w:val="28"/>
              </w:rPr>
            </w:pPr>
            <w:r>
              <w:rPr>
                <w:rFonts w:ascii="Times New Roman" w:hAnsi="Times New Roman"/>
                <w:sz w:val="28"/>
                <w:szCs w:val="28"/>
              </w:rPr>
              <w:t>0,0</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692F4C" w:rsidP="00692F4C">
            <w:pPr>
              <w:spacing w:before="100" w:beforeAutospacing="1" w:after="100" w:afterAutospacing="1" w:line="240" w:lineRule="auto"/>
              <w:contextualSpacing/>
              <w:jc w:val="center"/>
              <w:rPr>
                <w:rFonts w:ascii="Times New Roman" w:hAnsi="Times New Roman"/>
                <w:sz w:val="28"/>
                <w:szCs w:val="28"/>
              </w:rPr>
            </w:pPr>
            <w:r>
              <w:rPr>
                <w:rFonts w:ascii="Times New Roman" w:hAnsi="Times New Roman"/>
                <w:sz w:val="28"/>
                <w:szCs w:val="28"/>
              </w:rPr>
              <w:t>0,0</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694346">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КДСиА</w:t>
            </w:r>
          </w:p>
        </w:tc>
      </w:tr>
      <w:tr w:rsidR="00692F4C" w:rsidRPr="00582166" w:rsidTr="00417451">
        <w:trPr>
          <w:trHeight w:val="1219"/>
        </w:trPr>
        <w:tc>
          <w:tcPr>
            <w:tcW w:w="567"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694346">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9.</w:t>
            </w:r>
          </w:p>
        </w:tc>
        <w:tc>
          <w:tcPr>
            <w:tcW w:w="4252" w:type="dxa"/>
            <w:gridSpan w:val="3"/>
            <w:tcBorders>
              <w:top w:val="single" w:sz="4" w:space="0" w:color="auto"/>
              <w:left w:val="single" w:sz="4" w:space="0" w:color="auto"/>
              <w:bottom w:val="single" w:sz="4" w:space="0" w:color="auto"/>
              <w:right w:val="single" w:sz="4" w:space="0" w:color="auto"/>
            </w:tcBorders>
          </w:tcPr>
          <w:p w:rsidR="00091CB0" w:rsidRPr="00582166" w:rsidRDefault="00091CB0" w:rsidP="00692F4C">
            <w:pPr>
              <w:spacing w:before="100" w:beforeAutospacing="1" w:after="100" w:afterAutospacing="1" w:line="240" w:lineRule="auto"/>
              <w:contextualSpacing/>
              <w:jc w:val="both"/>
              <w:rPr>
                <w:rFonts w:ascii="Times New Roman" w:hAnsi="Times New Roman"/>
                <w:sz w:val="28"/>
                <w:szCs w:val="28"/>
              </w:rPr>
            </w:pPr>
            <w:r w:rsidRPr="00582166">
              <w:rPr>
                <w:rFonts w:ascii="Times New Roman" w:hAnsi="Times New Roman"/>
                <w:sz w:val="28"/>
                <w:szCs w:val="28"/>
              </w:rPr>
              <w:t>Ведение учета строящихся и реконструируемых объектов социальной инфраструктуры, планируемых к введению в эксплуатацию в 2021-202</w:t>
            </w:r>
            <w:r w:rsidR="00692F4C">
              <w:rPr>
                <w:rFonts w:ascii="Times New Roman" w:hAnsi="Times New Roman"/>
                <w:sz w:val="28"/>
                <w:szCs w:val="28"/>
              </w:rPr>
              <w:t>5</w:t>
            </w:r>
            <w:r w:rsidRPr="00582166">
              <w:rPr>
                <w:rFonts w:ascii="Times New Roman" w:hAnsi="Times New Roman"/>
                <w:sz w:val="28"/>
                <w:szCs w:val="28"/>
              </w:rPr>
              <w:t xml:space="preserve"> годах с выполнением мер по обеспечению условий жизнедеятельности инвалидов</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752755">
            <w:pPr>
              <w:spacing w:before="100" w:beforeAutospacing="1" w:after="100" w:afterAutospacing="1" w:line="240" w:lineRule="auto"/>
              <w:contextualSpacing/>
              <w:jc w:val="center"/>
              <w:rPr>
                <w:rFonts w:ascii="Times New Roman" w:hAnsi="Times New Roman"/>
                <w:sz w:val="24"/>
                <w:szCs w:val="24"/>
              </w:rPr>
            </w:pPr>
            <w:r w:rsidRPr="00582166">
              <w:rPr>
                <w:rFonts w:ascii="Times New Roman" w:hAnsi="Times New Roman"/>
                <w:sz w:val="24"/>
                <w:szCs w:val="24"/>
              </w:rPr>
              <w:t>без финансирования</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694346">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694346">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694346">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692F4C" w:rsidP="00692F4C">
            <w:pPr>
              <w:spacing w:before="100" w:beforeAutospacing="1" w:after="100" w:afterAutospacing="1" w:line="240" w:lineRule="auto"/>
              <w:contextualSpacing/>
              <w:jc w:val="center"/>
              <w:rPr>
                <w:rFonts w:ascii="Times New Roman" w:hAnsi="Times New Roman"/>
                <w:sz w:val="28"/>
                <w:szCs w:val="28"/>
              </w:rPr>
            </w:pPr>
            <w:r>
              <w:rPr>
                <w:rFonts w:ascii="Times New Roman" w:hAnsi="Times New Roman"/>
                <w:sz w:val="28"/>
                <w:szCs w:val="28"/>
              </w:rPr>
              <w:t>0,0</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692F4C" w:rsidP="00692F4C">
            <w:pPr>
              <w:spacing w:before="100" w:beforeAutospacing="1" w:after="100" w:afterAutospacing="1" w:line="240" w:lineRule="auto"/>
              <w:contextualSpacing/>
              <w:jc w:val="center"/>
              <w:rPr>
                <w:rFonts w:ascii="Times New Roman" w:hAnsi="Times New Roman"/>
                <w:sz w:val="28"/>
                <w:szCs w:val="28"/>
              </w:rPr>
            </w:pPr>
            <w:r>
              <w:rPr>
                <w:rFonts w:ascii="Times New Roman" w:hAnsi="Times New Roman"/>
                <w:sz w:val="28"/>
                <w:szCs w:val="28"/>
              </w:rPr>
              <w:t>0,0</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694346">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КДСиА</w:t>
            </w:r>
          </w:p>
        </w:tc>
      </w:tr>
      <w:tr w:rsidR="00692F4C" w:rsidRPr="00582166" w:rsidTr="00417451">
        <w:trPr>
          <w:trHeight w:val="1219"/>
        </w:trPr>
        <w:tc>
          <w:tcPr>
            <w:tcW w:w="567" w:type="dxa"/>
            <w:tcBorders>
              <w:top w:val="single" w:sz="4" w:space="0" w:color="auto"/>
              <w:left w:val="single" w:sz="4" w:space="0" w:color="auto"/>
              <w:bottom w:val="single" w:sz="4" w:space="0" w:color="auto"/>
              <w:right w:val="single" w:sz="4" w:space="0" w:color="auto"/>
            </w:tcBorders>
            <w:vAlign w:val="center"/>
          </w:tcPr>
          <w:p w:rsidR="00091CB0" w:rsidRPr="00A4632B" w:rsidRDefault="00091CB0" w:rsidP="00694346">
            <w:pPr>
              <w:spacing w:before="100" w:beforeAutospacing="1" w:after="100" w:afterAutospacing="1" w:line="240" w:lineRule="auto"/>
              <w:contextualSpacing/>
              <w:jc w:val="center"/>
              <w:rPr>
                <w:rFonts w:ascii="Times New Roman" w:hAnsi="Times New Roman"/>
                <w:sz w:val="28"/>
                <w:szCs w:val="28"/>
              </w:rPr>
            </w:pPr>
            <w:r w:rsidRPr="00A4632B">
              <w:rPr>
                <w:rFonts w:ascii="Times New Roman" w:hAnsi="Times New Roman"/>
                <w:sz w:val="28"/>
                <w:szCs w:val="28"/>
              </w:rPr>
              <w:t>10.</w:t>
            </w:r>
          </w:p>
        </w:tc>
        <w:tc>
          <w:tcPr>
            <w:tcW w:w="4252" w:type="dxa"/>
            <w:gridSpan w:val="3"/>
            <w:tcBorders>
              <w:top w:val="single" w:sz="4" w:space="0" w:color="auto"/>
              <w:left w:val="single" w:sz="4" w:space="0" w:color="auto"/>
              <w:bottom w:val="single" w:sz="4" w:space="0" w:color="auto"/>
              <w:right w:val="single" w:sz="4" w:space="0" w:color="auto"/>
            </w:tcBorders>
          </w:tcPr>
          <w:p w:rsidR="00091CB0" w:rsidRPr="00A4632B" w:rsidRDefault="00091CB0" w:rsidP="00752755">
            <w:pPr>
              <w:spacing w:before="100" w:beforeAutospacing="1" w:after="100" w:afterAutospacing="1" w:line="240" w:lineRule="auto"/>
              <w:contextualSpacing/>
              <w:jc w:val="both"/>
              <w:rPr>
                <w:rFonts w:ascii="Times New Roman" w:hAnsi="Times New Roman"/>
                <w:sz w:val="28"/>
                <w:szCs w:val="28"/>
              </w:rPr>
            </w:pPr>
            <w:r w:rsidRPr="00A4632B">
              <w:rPr>
                <w:rFonts w:ascii="Times New Roman" w:hAnsi="Times New Roman"/>
                <w:sz w:val="28"/>
                <w:szCs w:val="28"/>
              </w:rPr>
              <w:t xml:space="preserve">Обследование и приспособление жилых помещений инвалидов и общего имущества в многоквартирных домах, в </w:t>
            </w:r>
            <w:r w:rsidRPr="00A4632B">
              <w:rPr>
                <w:rFonts w:ascii="Times New Roman" w:hAnsi="Times New Roman"/>
                <w:sz w:val="28"/>
                <w:szCs w:val="28"/>
              </w:rPr>
              <w:lastRenderedPageBreak/>
              <w:t>которых проживают инвалиды, с учетом потребностей инвалидов.</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A4632B" w:rsidRDefault="00091CB0" w:rsidP="00752755">
            <w:pPr>
              <w:spacing w:before="100" w:beforeAutospacing="1" w:after="100" w:afterAutospacing="1" w:line="240" w:lineRule="auto"/>
              <w:contextualSpacing/>
              <w:jc w:val="center"/>
              <w:rPr>
                <w:rFonts w:ascii="Times New Roman" w:hAnsi="Times New Roman"/>
                <w:sz w:val="24"/>
                <w:szCs w:val="24"/>
              </w:rPr>
            </w:pPr>
            <w:r w:rsidRPr="00A4632B">
              <w:rPr>
                <w:rFonts w:ascii="Times New Roman" w:hAnsi="Times New Roman"/>
                <w:sz w:val="24"/>
                <w:szCs w:val="24"/>
              </w:rPr>
              <w:lastRenderedPageBreak/>
              <w:t>Местный бюджет</w:t>
            </w:r>
          </w:p>
          <w:p w:rsidR="00091CB0" w:rsidRPr="00A4632B" w:rsidRDefault="00345295" w:rsidP="00752755">
            <w:pPr>
              <w:spacing w:before="100" w:beforeAutospacing="1" w:after="100" w:afterAutospacing="1" w:line="240" w:lineRule="auto"/>
              <w:contextualSpacing/>
              <w:jc w:val="center"/>
              <w:rPr>
                <w:rFonts w:ascii="Times New Roman" w:hAnsi="Times New Roman"/>
                <w:sz w:val="24"/>
                <w:szCs w:val="24"/>
              </w:rPr>
            </w:pPr>
            <w:r>
              <w:rPr>
                <w:rFonts w:ascii="Times New Roman" w:hAnsi="Times New Roman"/>
                <w:sz w:val="24"/>
                <w:szCs w:val="24"/>
              </w:rPr>
              <w:t>100,0</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A4632B" w:rsidRDefault="00091CB0" w:rsidP="00694346">
            <w:pPr>
              <w:spacing w:before="100" w:beforeAutospacing="1" w:after="100" w:afterAutospacing="1" w:line="240" w:lineRule="auto"/>
              <w:contextualSpacing/>
              <w:jc w:val="center"/>
              <w:rPr>
                <w:rFonts w:ascii="Times New Roman" w:hAnsi="Times New Roman"/>
                <w:sz w:val="28"/>
                <w:szCs w:val="28"/>
              </w:rPr>
            </w:pPr>
            <w:r w:rsidRPr="00A4632B">
              <w:rPr>
                <w:rFonts w:ascii="Times New Roman" w:hAnsi="Times New Roman"/>
                <w:sz w:val="28"/>
                <w:szCs w:val="28"/>
              </w:rPr>
              <w:t>20,0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A4632B" w:rsidRDefault="00091CB0" w:rsidP="00694346">
            <w:pPr>
              <w:spacing w:before="100" w:beforeAutospacing="1" w:after="100" w:afterAutospacing="1" w:line="240" w:lineRule="auto"/>
              <w:contextualSpacing/>
              <w:jc w:val="center"/>
              <w:rPr>
                <w:rFonts w:ascii="Times New Roman" w:hAnsi="Times New Roman"/>
                <w:sz w:val="28"/>
                <w:szCs w:val="28"/>
              </w:rPr>
            </w:pPr>
            <w:r w:rsidRPr="00A4632B">
              <w:rPr>
                <w:rFonts w:ascii="Times New Roman" w:hAnsi="Times New Roman"/>
                <w:sz w:val="28"/>
                <w:szCs w:val="28"/>
              </w:rPr>
              <w:t>20,0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A4632B" w:rsidRDefault="00091CB0" w:rsidP="00694346">
            <w:pPr>
              <w:spacing w:before="100" w:beforeAutospacing="1" w:after="100" w:afterAutospacing="1" w:line="240" w:lineRule="auto"/>
              <w:contextualSpacing/>
              <w:jc w:val="center"/>
              <w:rPr>
                <w:rFonts w:ascii="Times New Roman" w:hAnsi="Times New Roman"/>
                <w:sz w:val="28"/>
                <w:szCs w:val="28"/>
              </w:rPr>
            </w:pPr>
            <w:r w:rsidRPr="00A4632B">
              <w:rPr>
                <w:rFonts w:ascii="Times New Roman" w:hAnsi="Times New Roman"/>
                <w:sz w:val="28"/>
                <w:szCs w:val="28"/>
              </w:rPr>
              <w:t>20,0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A4632B" w:rsidRDefault="00345295" w:rsidP="00692F4C">
            <w:pPr>
              <w:spacing w:after="0" w:line="240" w:lineRule="auto"/>
              <w:contextualSpacing/>
              <w:jc w:val="center"/>
              <w:rPr>
                <w:rFonts w:ascii="Times New Roman" w:hAnsi="Times New Roman"/>
                <w:sz w:val="28"/>
                <w:szCs w:val="28"/>
              </w:rPr>
            </w:pPr>
            <w:r>
              <w:rPr>
                <w:rFonts w:ascii="Times New Roman" w:hAnsi="Times New Roman"/>
                <w:sz w:val="28"/>
                <w:szCs w:val="28"/>
              </w:rPr>
              <w:t>2</w:t>
            </w:r>
            <w:r w:rsidR="00CA6F08">
              <w:rPr>
                <w:rFonts w:ascii="Times New Roman" w:hAnsi="Times New Roman"/>
                <w:sz w:val="28"/>
                <w:szCs w:val="28"/>
              </w:rPr>
              <w:t>0,0</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A4632B" w:rsidRDefault="00345295" w:rsidP="00692F4C">
            <w:pPr>
              <w:spacing w:after="0" w:line="240" w:lineRule="auto"/>
              <w:contextualSpacing/>
              <w:jc w:val="center"/>
              <w:rPr>
                <w:rFonts w:ascii="Times New Roman" w:hAnsi="Times New Roman"/>
                <w:sz w:val="28"/>
                <w:szCs w:val="28"/>
              </w:rPr>
            </w:pPr>
            <w:r>
              <w:rPr>
                <w:rFonts w:ascii="Times New Roman" w:hAnsi="Times New Roman"/>
                <w:color w:val="000000"/>
                <w:sz w:val="28"/>
                <w:szCs w:val="28"/>
                <w:shd w:val="clear" w:color="auto" w:fill="FFFFFF"/>
              </w:rPr>
              <w:t>20,0</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A4632B" w:rsidRDefault="00091CB0" w:rsidP="0048451D">
            <w:pPr>
              <w:spacing w:after="0" w:line="240" w:lineRule="auto"/>
              <w:contextualSpacing/>
              <w:jc w:val="center"/>
              <w:rPr>
                <w:rFonts w:ascii="Times New Roman" w:hAnsi="Times New Roman"/>
                <w:sz w:val="24"/>
                <w:szCs w:val="24"/>
              </w:rPr>
            </w:pPr>
            <w:r w:rsidRPr="00A4632B">
              <w:rPr>
                <w:rFonts w:ascii="Times New Roman" w:hAnsi="Times New Roman"/>
                <w:sz w:val="24"/>
                <w:szCs w:val="24"/>
              </w:rPr>
              <w:t xml:space="preserve">Отдел по эксплуатации жилищного фонда </w:t>
            </w:r>
            <w:r w:rsidRPr="00A4632B">
              <w:rPr>
                <w:rFonts w:ascii="Times New Roman" w:hAnsi="Times New Roman"/>
                <w:sz w:val="24"/>
                <w:szCs w:val="24"/>
              </w:rPr>
              <w:lastRenderedPageBreak/>
              <w:t>администрации Сосновского муниципального района</w:t>
            </w:r>
          </w:p>
        </w:tc>
      </w:tr>
      <w:tr w:rsidR="00692F4C" w:rsidRPr="00582166" w:rsidTr="00692F4C">
        <w:tc>
          <w:tcPr>
            <w:tcW w:w="4819" w:type="dxa"/>
            <w:gridSpan w:val="4"/>
            <w:tcBorders>
              <w:top w:val="single" w:sz="4" w:space="0" w:color="auto"/>
              <w:left w:val="single" w:sz="4" w:space="0" w:color="auto"/>
              <w:bottom w:val="single" w:sz="4" w:space="0" w:color="auto"/>
              <w:right w:val="single" w:sz="4" w:space="0" w:color="auto"/>
            </w:tcBorders>
          </w:tcPr>
          <w:p w:rsidR="00091CB0" w:rsidRPr="00582166" w:rsidRDefault="00091CB0" w:rsidP="00A1479A">
            <w:pPr>
              <w:spacing w:before="100" w:beforeAutospacing="1" w:after="100" w:afterAutospacing="1" w:line="240" w:lineRule="auto"/>
              <w:contextualSpacing/>
              <w:jc w:val="center"/>
              <w:rPr>
                <w:rFonts w:ascii="Times New Roman" w:hAnsi="Times New Roman"/>
                <w:b/>
                <w:sz w:val="28"/>
                <w:szCs w:val="28"/>
              </w:rPr>
            </w:pPr>
            <w:r w:rsidRPr="00582166">
              <w:rPr>
                <w:rFonts w:ascii="Times New Roman" w:hAnsi="Times New Roman"/>
                <w:b/>
                <w:sz w:val="28"/>
                <w:szCs w:val="28"/>
              </w:rPr>
              <w:lastRenderedPageBreak/>
              <w:t xml:space="preserve">ИТОГО затраты по разделу </w:t>
            </w:r>
            <w:r w:rsidRPr="00582166">
              <w:rPr>
                <w:rFonts w:ascii="Times New Roman" w:hAnsi="Times New Roman"/>
                <w:b/>
                <w:sz w:val="28"/>
                <w:szCs w:val="28"/>
                <w:lang w:val="en-US"/>
              </w:rPr>
              <w:t>II</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345295" w:rsidP="006D3FA7">
            <w:pPr>
              <w:spacing w:before="100" w:beforeAutospacing="1" w:after="100" w:afterAutospacing="1" w:line="240" w:lineRule="auto"/>
              <w:contextualSpacing/>
              <w:jc w:val="center"/>
              <w:rPr>
                <w:rFonts w:ascii="Times New Roman" w:hAnsi="Times New Roman"/>
                <w:b/>
                <w:sz w:val="28"/>
                <w:szCs w:val="28"/>
              </w:rPr>
            </w:pPr>
            <w:r>
              <w:rPr>
                <w:rFonts w:ascii="Times New Roman" w:hAnsi="Times New Roman"/>
                <w:b/>
                <w:sz w:val="28"/>
                <w:szCs w:val="28"/>
              </w:rPr>
              <w:t>100,0</w:t>
            </w:r>
          </w:p>
        </w:tc>
        <w:tc>
          <w:tcPr>
            <w:tcW w:w="1275" w:type="dxa"/>
            <w:tcBorders>
              <w:top w:val="single" w:sz="4" w:space="0" w:color="auto"/>
              <w:left w:val="single" w:sz="4" w:space="0" w:color="auto"/>
              <w:bottom w:val="single" w:sz="4" w:space="0" w:color="auto"/>
              <w:right w:val="single" w:sz="4" w:space="0" w:color="auto"/>
            </w:tcBorders>
          </w:tcPr>
          <w:p w:rsidR="00091CB0" w:rsidRPr="00582166" w:rsidRDefault="00091CB0" w:rsidP="00A1479A">
            <w:pPr>
              <w:spacing w:before="100" w:beforeAutospacing="1" w:after="100" w:afterAutospacing="1" w:line="240" w:lineRule="auto"/>
              <w:contextualSpacing/>
              <w:jc w:val="center"/>
              <w:rPr>
                <w:rFonts w:ascii="Times New Roman" w:hAnsi="Times New Roman"/>
                <w:b/>
                <w:sz w:val="28"/>
                <w:szCs w:val="28"/>
              </w:rPr>
            </w:pPr>
            <w:r w:rsidRPr="00582166">
              <w:rPr>
                <w:rFonts w:ascii="Times New Roman" w:hAnsi="Times New Roman"/>
                <w:b/>
                <w:sz w:val="28"/>
                <w:szCs w:val="28"/>
              </w:rPr>
              <w:t>20,0</w:t>
            </w:r>
          </w:p>
        </w:tc>
        <w:tc>
          <w:tcPr>
            <w:tcW w:w="1276" w:type="dxa"/>
            <w:tcBorders>
              <w:top w:val="single" w:sz="4" w:space="0" w:color="auto"/>
              <w:left w:val="single" w:sz="4" w:space="0" w:color="auto"/>
              <w:bottom w:val="single" w:sz="4" w:space="0" w:color="auto"/>
              <w:right w:val="single" w:sz="4" w:space="0" w:color="auto"/>
            </w:tcBorders>
          </w:tcPr>
          <w:p w:rsidR="00091CB0" w:rsidRPr="00582166" w:rsidRDefault="00091CB0" w:rsidP="00A1479A">
            <w:pPr>
              <w:spacing w:before="100" w:beforeAutospacing="1" w:after="100" w:afterAutospacing="1" w:line="240" w:lineRule="auto"/>
              <w:contextualSpacing/>
              <w:jc w:val="center"/>
              <w:rPr>
                <w:rFonts w:ascii="Times New Roman" w:hAnsi="Times New Roman"/>
                <w:b/>
                <w:sz w:val="28"/>
                <w:szCs w:val="28"/>
              </w:rPr>
            </w:pPr>
            <w:r w:rsidRPr="00582166">
              <w:rPr>
                <w:rFonts w:ascii="Times New Roman" w:hAnsi="Times New Roman"/>
                <w:b/>
                <w:sz w:val="28"/>
                <w:szCs w:val="28"/>
              </w:rPr>
              <w:t>20,0</w:t>
            </w:r>
          </w:p>
        </w:tc>
        <w:tc>
          <w:tcPr>
            <w:tcW w:w="1276" w:type="dxa"/>
            <w:tcBorders>
              <w:top w:val="single" w:sz="4" w:space="0" w:color="auto"/>
              <w:left w:val="single" w:sz="4" w:space="0" w:color="auto"/>
              <w:bottom w:val="single" w:sz="4" w:space="0" w:color="auto"/>
              <w:right w:val="single" w:sz="4" w:space="0" w:color="auto"/>
            </w:tcBorders>
          </w:tcPr>
          <w:p w:rsidR="00091CB0" w:rsidRPr="00582166" w:rsidRDefault="00091CB0" w:rsidP="00A1479A">
            <w:pPr>
              <w:spacing w:before="100" w:beforeAutospacing="1" w:after="100" w:afterAutospacing="1" w:line="240" w:lineRule="auto"/>
              <w:contextualSpacing/>
              <w:jc w:val="center"/>
              <w:rPr>
                <w:rFonts w:ascii="Times New Roman" w:hAnsi="Times New Roman"/>
                <w:b/>
                <w:sz w:val="28"/>
                <w:szCs w:val="28"/>
              </w:rPr>
            </w:pPr>
            <w:r w:rsidRPr="00582166">
              <w:rPr>
                <w:rFonts w:ascii="Times New Roman" w:hAnsi="Times New Roman"/>
                <w:b/>
                <w:sz w:val="28"/>
                <w:szCs w:val="28"/>
              </w:rPr>
              <w:t>20,0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345295" w:rsidP="00692F4C">
            <w:pPr>
              <w:spacing w:before="100" w:beforeAutospacing="1" w:after="100" w:afterAutospacing="1" w:line="240" w:lineRule="auto"/>
              <w:contextualSpacing/>
              <w:jc w:val="center"/>
              <w:rPr>
                <w:rFonts w:ascii="Times New Roman" w:hAnsi="Times New Roman"/>
                <w:b/>
                <w:sz w:val="28"/>
                <w:szCs w:val="28"/>
              </w:rPr>
            </w:pPr>
            <w:r>
              <w:rPr>
                <w:rFonts w:ascii="Times New Roman" w:hAnsi="Times New Roman"/>
                <w:color w:val="000000"/>
                <w:sz w:val="28"/>
                <w:szCs w:val="28"/>
                <w:shd w:val="clear" w:color="auto" w:fill="FFFFFF"/>
              </w:rPr>
              <w:t>2</w:t>
            </w:r>
            <w:r w:rsidR="00CA6F08">
              <w:rPr>
                <w:rFonts w:ascii="Times New Roman" w:hAnsi="Times New Roman"/>
                <w:color w:val="000000"/>
                <w:sz w:val="28"/>
                <w:szCs w:val="28"/>
                <w:shd w:val="clear" w:color="auto" w:fill="FFFFFF"/>
              </w:rPr>
              <w:t>0,0</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345295" w:rsidP="00692F4C">
            <w:pPr>
              <w:spacing w:before="100" w:beforeAutospacing="1" w:after="100" w:afterAutospacing="1" w:line="240" w:lineRule="auto"/>
              <w:contextualSpacing/>
              <w:jc w:val="center"/>
              <w:rPr>
                <w:rFonts w:ascii="Times New Roman" w:hAnsi="Times New Roman"/>
                <w:b/>
                <w:sz w:val="28"/>
                <w:szCs w:val="28"/>
              </w:rPr>
            </w:pPr>
            <w:r>
              <w:rPr>
                <w:rFonts w:ascii="Times New Roman" w:hAnsi="Times New Roman"/>
                <w:color w:val="000000"/>
                <w:sz w:val="28"/>
                <w:szCs w:val="28"/>
                <w:shd w:val="clear" w:color="auto" w:fill="FFFFFF"/>
              </w:rPr>
              <w:t>20,0</w:t>
            </w:r>
          </w:p>
        </w:tc>
        <w:tc>
          <w:tcPr>
            <w:tcW w:w="1560" w:type="dxa"/>
            <w:tcBorders>
              <w:top w:val="single" w:sz="4" w:space="0" w:color="auto"/>
              <w:left w:val="single" w:sz="4" w:space="0" w:color="auto"/>
              <w:bottom w:val="single" w:sz="4" w:space="0" w:color="auto"/>
              <w:right w:val="single" w:sz="4" w:space="0" w:color="auto"/>
            </w:tcBorders>
          </w:tcPr>
          <w:p w:rsidR="00091CB0" w:rsidRPr="00582166" w:rsidRDefault="00091CB0" w:rsidP="00A1479A">
            <w:pPr>
              <w:spacing w:before="100" w:beforeAutospacing="1" w:after="100" w:afterAutospacing="1" w:line="240" w:lineRule="auto"/>
              <w:contextualSpacing/>
              <w:jc w:val="center"/>
              <w:rPr>
                <w:rFonts w:ascii="Times New Roman" w:hAnsi="Times New Roman"/>
                <w:b/>
                <w:sz w:val="28"/>
                <w:szCs w:val="28"/>
              </w:rPr>
            </w:pPr>
            <w:r w:rsidRPr="00582166">
              <w:rPr>
                <w:rFonts w:ascii="Times New Roman" w:hAnsi="Times New Roman"/>
                <w:b/>
                <w:sz w:val="28"/>
                <w:szCs w:val="28"/>
              </w:rPr>
              <w:t>х</w:t>
            </w:r>
          </w:p>
        </w:tc>
      </w:tr>
      <w:tr w:rsidR="00692F4C" w:rsidRPr="00582166" w:rsidTr="00A032FD">
        <w:tc>
          <w:tcPr>
            <w:tcW w:w="14317" w:type="dxa"/>
            <w:gridSpan w:val="11"/>
            <w:tcBorders>
              <w:top w:val="single" w:sz="4" w:space="0" w:color="auto"/>
              <w:left w:val="single" w:sz="4" w:space="0" w:color="auto"/>
              <w:bottom w:val="single" w:sz="4" w:space="0" w:color="auto"/>
              <w:right w:val="single" w:sz="4" w:space="0" w:color="auto"/>
            </w:tcBorders>
            <w:vAlign w:val="center"/>
          </w:tcPr>
          <w:p w:rsidR="00692F4C" w:rsidRPr="00582166" w:rsidRDefault="00692F4C" w:rsidP="00692F4C">
            <w:pPr>
              <w:spacing w:after="0" w:line="240" w:lineRule="auto"/>
              <w:jc w:val="center"/>
              <w:rPr>
                <w:rFonts w:ascii="Times New Roman" w:hAnsi="Times New Roman"/>
                <w:b/>
                <w:sz w:val="28"/>
                <w:szCs w:val="28"/>
              </w:rPr>
            </w:pPr>
            <w:r w:rsidRPr="00582166">
              <w:rPr>
                <w:rFonts w:ascii="Times New Roman" w:hAnsi="Times New Roman"/>
                <w:b/>
                <w:sz w:val="28"/>
                <w:szCs w:val="28"/>
                <w:lang w:val="en-US"/>
              </w:rPr>
              <w:t>III</w:t>
            </w:r>
            <w:r w:rsidRPr="00582166">
              <w:rPr>
                <w:rFonts w:ascii="Times New Roman" w:hAnsi="Times New Roman"/>
                <w:b/>
                <w:sz w:val="28"/>
                <w:szCs w:val="28"/>
              </w:rPr>
              <w:t>. Формирование доступной среды в учреждениях социальной сферы. Проведение реабилитационных мероприятий МУ Комплексный центр социального обслуживания населения Сосновского района</w:t>
            </w:r>
          </w:p>
        </w:tc>
      </w:tr>
      <w:tr w:rsidR="00692F4C" w:rsidRPr="00582166" w:rsidTr="00417451">
        <w:trPr>
          <w:trHeight w:val="1036"/>
        </w:trPr>
        <w:tc>
          <w:tcPr>
            <w:tcW w:w="567" w:type="dxa"/>
            <w:tcBorders>
              <w:top w:val="single" w:sz="4" w:space="0" w:color="auto"/>
              <w:left w:val="single" w:sz="4" w:space="0" w:color="auto"/>
              <w:bottom w:val="single" w:sz="4" w:space="0" w:color="auto"/>
              <w:right w:val="single" w:sz="4" w:space="0" w:color="auto"/>
            </w:tcBorders>
            <w:vAlign w:val="center"/>
          </w:tcPr>
          <w:p w:rsidR="00091CB0" w:rsidRPr="00704C99" w:rsidRDefault="00091CB0" w:rsidP="007B1796">
            <w:pPr>
              <w:spacing w:after="0" w:line="240" w:lineRule="auto"/>
              <w:contextualSpacing/>
              <w:jc w:val="center"/>
              <w:rPr>
                <w:rFonts w:ascii="Times New Roman" w:hAnsi="Times New Roman"/>
                <w:sz w:val="28"/>
                <w:szCs w:val="28"/>
              </w:rPr>
            </w:pPr>
            <w:r w:rsidRPr="00704C99">
              <w:rPr>
                <w:rFonts w:ascii="Times New Roman" w:hAnsi="Times New Roman"/>
                <w:sz w:val="28"/>
                <w:szCs w:val="28"/>
              </w:rPr>
              <w:t>11.</w:t>
            </w:r>
          </w:p>
        </w:tc>
        <w:tc>
          <w:tcPr>
            <w:tcW w:w="4252" w:type="dxa"/>
            <w:gridSpan w:val="3"/>
            <w:tcBorders>
              <w:top w:val="single" w:sz="4" w:space="0" w:color="auto"/>
              <w:left w:val="single" w:sz="4" w:space="0" w:color="auto"/>
              <w:bottom w:val="single" w:sz="4" w:space="0" w:color="auto"/>
              <w:right w:val="single" w:sz="4" w:space="0" w:color="auto"/>
            </w:tcBorders>
          </w:tcPr>
          <w:p w:rsidR="00091CB0" w:rsidRPr="00704C99" w:rsidRDefault="00091CB0" w:rsidP="004732A8">
            <w:pPr>
              <w:spacing w:after="0" w:line="240" w:lineRule="auto"/>
              <w:jc w:val="both"/>
              <w:outlineLvl w:val="0"/>
              <w:rPr>
                <w:rFonts w:ascii="Times New Roman" w:hAnsi="Times New Roman"/>
                <w:sz w:val="28"/>
                <w:szCs w:val="28"/>
              </w:rPr>
            </w:pPr>
            <w:r w:rsidRPr="00704C99">
              <w:rPr>
                <w:rFonts w:ascii="Times New Roman" w:hAnsi="Times New Roman"/>
                <w:sz w:val="28"/>
                <w:szCs w:val="28"/>
              </w:rPr>
              <w:t xml:space="preserve">Адаптация здания УСЗН для доступа инвалидов и маломобильных групп населения </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704C99" w:rsidRDefault="00091CB0" w:rsidP="00752755">
            <w:pPr>
              <w:spacing w:after="100" w:afterAutospacing="1" w:line="240" w:lineRule="auto"/>
              <w:contextualSpacing/>
              <w:jc w:val="center"/>
              <w:rPr>
                <w:rFonts w:ascii="Times New Roman" w:hAnsi="Times New Roman"/>
                <w:sz w:val="24"/>
                <w:szCs w:val="24"/>
              </w:rPr>
            </w:pPr>
            <w:r w:rsidRPr="00704C99">
              <w:rPr>
                <w:rFonts w:ascii="Times New Roman" w:hAnsi="Times New Roman"/>
                <w:sz w:val="24"/>
                <w:szCs w:val="24"/>
              </w:rPr>
              <w:t>Местный бюджет</w:t>
            </w:r>
          </w:p>
          <w:p w:rsidR="00091CB0" w:rsidRPr="00704C99" w:rsidRDefault="00704C99" w:rsidP="00752755">
            <w:pPr>
              <w:spacing w:after="100" w:afterAutospacing="1" w:line="240" w:lineRule="auto"/>
              <w:contextualSpacing/>
              <w:jc w:val="center"/>
              <w:rPr>
                <w:rFonts w:ascii="Times New Roman" w:hAnsi="Times New Roman"/>
                <w:sz w:val="28"/>
                <w:szCs w:val="28"/>
              </w:rPr>
            </w:pPr>
            <w:r w:rsidRPr="00704C99">
              <w:rPr>
                <w:rFonts w:ascii="Times New Roman" w:hAnsi="Times New Roman"/>
                <w:sz w:val="28"/>
                <w:szCs w:val="28"/>
              </w:rPr>
              <w:t>200</w:t>
            </w:r>
            <w:r w:rsidR="00091CB0" w:rsidRPr="00704C99">
              <w:rPr>
                <w:rFonts w:ascii="Times New Roman" w:hAnsi="Times New Roman"/>
                <w:sz w:val="28"/>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704C99" w:rsidRDefault="00091CB0" w:rsidP="00A1479A">
            <w:pPr>
              <w:spacing w:after="100" w:afterAutospacing="1" w:line="240" w:lineRule="auto"/>
              <w:contextualSpacing/>
              <w:jc w:val="center"/>
              <w:rPr>
                <w:rFonts w:ascii="Times New Roman" w:hAnsi="Times New Roman"/>
                <w:sz w:val="28"/>
                <w:szCs w:val="28"/>
              </w:rPr>
            </w:pPr>
          </w:p>
          <w:p w:rsidR="00091CB0" w:rsidRPr="00704C99" w:rsidRDefault="00091CB0" w:rsidP="00A1479A">
            <w:pPr>
              <w:spacing w:after="100" w:afterAutospacing="1" w:line="240" w:lineRule="auto"/>
              <w:contextualSpacing/>
              <w:jc w:val="center"/>
              <w:rPr>
                <w:rFonts w:ascii="Times New Roman" w:hAnsi="Times New Roman"/>
                <w:sz w:val="28"/>
                <w:szCs w:val="28"/>
              </w:rPr>
            </w:pPr>
            <w:r w:rsidRPr="00704C99">
              <w:rPr>
                <w:rFonts w:ascii="Times New Roman" w:hAnsi="Times New Roman"/>
                <w:sz w:val="28"/>
                <w:szCs w:val="28"/>
              </w:rPr>
              <w:t>40,0</w:t>
            </w:r>
          </w:p>
          <w:p w:rsidR="00091CB0" w:rsidRPr="00704C99" w:rsidRDefault="00091CB0" w:rsidP="00A1479A">
            <w:pPr>
              <w:spacing w:after="100" w:afterAutospacing="1" w:line="240" w:lineRule="auto"/>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704C99" w:rsidRDefault="00091CB0" w:rsidP="00A1479A">
            <w:pPr>
              <w:spacing w:after="100" w:afterAutospacing="1" w:line="240" w:lineRule="auto"/>
              <w:contextualSpacing/>
              <w:jc w:val="center"/>
              <w:rPr>
                <w:rFonts w:ascii="Times New Roman" w:hAnsi="Times New Roman"/>
                <w:sz w:val="28"/>
                <w:szCs w:val="28"/>
              </w:rPr>
            </w:pPr>
          </w:p>
          <w:p w:rsidR="00091CB0" w:rsidRPr="00704C99" w:rsidRDefault="00091CB0" w:rsidP="00A1479A">
            <w:pPr>
              <w:spacing w:after="100" w:afterAutospacing="1" w:line="240" w:lineRule="auto"/>
              <w:contextualSpacing/>
              <w:jc w:val="center"/>
              <w:rPr>
                <w:rFonts w:ascii="Times New Roman" w:hAnsi="Times New Roman"/>
                <w:sz w:val="28"/>
                <w:szCs w:val="28"/>
              </w:rPr>
            </w:pPr>
            <w:r w:rsidRPr="00704C99">
              <w:rPr>
                <w:rFonts w:ascii="Times New Roman" w:hAnsi="Times New Roman"/>
                <w:sz w:val="28"/>
                <w:szCs w:val="28"/>
              </w:rPr>
              <w:t>40,0</w:t>
            </w:r>
          </w:p>
          <w:p w:rsidR="00091CB0" w:rsidRPr="00704C99" w:rsidRDefault="00091CB0" w:rsidP="00A1479A">
            <w:pPr>
              <w:spacing w:after="100" w:afterAutospacing="1" w:line="240" w:lineRule="auto"/>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704C99" w:rsidRDefault="00091CB0" w:rsidP="00A1479A">
            <w:pPr>
              <w:spacing w:after="100" w:afterAutospacing="1" w:line="240" w:lineRule="auto"/>
              <w:contextualSpacing/>
              <w:jc w:val="center"/>
              <w:rPr>
                <w:rFonts w:ascii="Times New Roman" w:hAnsi="Times New Roman"/>
                <w:sz w:val="28"/>
                <w:szCs w:val="28"/>
              </w:rPr>
            </w:pPr>
            <w:r w:rsidRPr="00704C99">
              <w:rPr>
                <w:rFonts w:ascii="Times New Roman" w:hAnsi="Times New Roman"/>
                <w:sz w:val="28"/>
                <w:szCs w:val="28"/>
              </w:rPr>
              <w:t>40,0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704C99" w:rsidRDefault="00692F4C" w:rsidP="00692F4C">
            <w:pPr>
              <w:spacing w:after="100" w:afterAutospacing="1" w:line="240" w:lineRule="auto"/>
              <w:contextualSpacing/>
              <w:jc w:val="center"/>
              <w:rPr>
                <w:rFonts w:ascii="Times New Roman" w:hAnsi="Times New Roman"/>
                <w:sz w:val="28"/>
                <w:szCs w:val="28"/>
              </w:rPr>
            </w:pPr>
            <w:r w:rsidRPr="00704C99">
              <w:rPr>
                <w:rFonts w:ascii="Times New Roman" w:hAnsi="Times New Roman"/>
                <w:sz w:val="28"/>
                <w:szCs w:val="28"/>
              </w:rPr>
              <w:t>40,0</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704C99" w:rsidRDefault="00692F4C" w:rsidP="00692F4C">
            <w:pPr>
              <w:spacing w:after="100" w:afterAutospacing="1" w:line="240" w:lineRule="auto"/>
              <w:contextualSpacing/>
              <w:jc w:val="center"/>
              <w:rPr>
                <w:rFonts w:ascii="Times New Roman" w:hAnsi="Times New Roman"/>
                <w:sz w:val="28"/>
                <w:szCs w:val="28"/>
              </w:rPr>
            </w:pPr>
            <w:r w:rsidRPr="00704C99">
              <w:rPr>
                <w:rFonts w:ascii="Times New Roman" w:hAnsi="Times New Roman"/>
                <w:sz w:val="28"/>
                <w:szCs w:val="28"/>
              </w:rPr>
              <w:t>40,0</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704C99" w:rsidRDefault="00091CB0" w:rsidP="00A1479A">
            <w:pPr>
              <w:spacing w:after="100" w:afterAutospacing="1" w:line="240" w:lineRule="auto"/>
              <w:contextualSpacing/>
              <w:jc w:val="center"/>
              <w:rPr>
                <w:rFonts w:ascii="Times New Roman" w:hAnsi="Times New Roman"/>
                <w:sz w:val="28"/>
                <w:szCs w:val="28"/>
              </w:rPr>
            </w:pPr>
            <w:r w:rsidRPr="00704C99">
              <w:rPr>
                <w:rFonts w:ascii="Times New Roman" w:hAnsi="Times New Roman"/>
                <w:sz w:val="28"/>
                <w:szCs w:val="28"/>
              </w:rPr>
              <w:t>УСЗН</w:t>
            </w:r>
          </w:p>
        </w:tc>
      </w:tr>
      <w:tr w:rsidR="00692F4C" w:rsidRPr="00582166" w:rsidTr="00417451">
        <w:trPr>
          <w:trHeight w:val="1036"/>
        </w:trPr>
        <w:tc>
          <w:tcPr>
            <w:tcW w:w="567" w:type="dxa"/>
            <w:tcBorders>
              <w:top w:val="single" w:sz="4" w:space="0" w:color="auto"/>
              <w:left w:val="single" w:sz="4" w:space="0" w:color="auto"/>
              <w:bottom w:val="single" w:sz="4" w:space="0" w:color="auto"/>
              <w:right w:val="single" w:sz="4" w:space="0" w:color="auto"/>
            </w:tcBorders>
            <w:vAlign w:val="center"/>
          </w:tcPr>
          <w:p w:rsidR="00091CB0" w:rsidRPr="00704C99" w:rsidRDefault="00091CB0" w:rsidP="007B1796">
            <w:pPr>
              <w:spacing w:after="100" w:afterAutospacing="1" w:line="240" w:lineRule="auto"/>
              <w:contextualSpacing/>
              <w:jc w:val="center"/>
              <w:rPr>
                <w:rFonts w:ascii="Times New Roman" w:hAnsi="Times New Roman"/>
                <w:sz w:val="28"/>
                <w:szCs w:val="28"/>
              </w:rPr>
            </w:pPr>
            <w:r w:rsidRPr="00704C99">
              <w:rPr>
                <w:rFonts w:ascii="Times New Roman" w:hAnsi="Times New Roman"/>
                <w:sz w:val="28"/>
                <w:szCs w:val="28"/>
              </w:rPr>
              <w:t>12.</w:t>
            </w:r>
          </w:p>
        </w:tc>
        <w:tc>
          <w:tcPr>
            <w:tcW w:w="4252" w:type="dxa"/>
            <w:gridSpan w:val="3"/>
            <w:tcBorders>
              <w:top w:val="single" w:sz="4" w:space="0" w:color="auto"/>
              <w:left w:val="single" w:sz="4" w:space="0" w:color="auto"/>
              <w:bottom w:val="single" w:sz="4" w:space="0" w:color="auto"/>
              <w:right w:val="single" w:sz="4" w:space="0" w:color="auto"/>
            </w:tcBorders>
          </w:tcPr>
          <w:p w:rsidR="00091CB0" w:rsidRPr="00704C99" w:rsidRDefault="00091CB0" w:rsidP="00CB0AD4">
            <w:pPr>
              <w:spacing w:after="0" w:line="240" w:lineRule="auto"/>
              <w:jc w:val="both"/>
              <w:outlineLvl w:val="0"/>
              <w:rPr>
                <w:rFonts w:ascii="Times New Roman" w:hAnsi="Times New Roman"/>
                <w:sz w:val="28"/>
                <w:szCs w:val="28"/>
              </w:rPr>
            </w:pPr>
            <w:r w:rsidRPr="00704C99">
              <w:rPr>
                <w:rFonts w:ascii="Times New Roman" w:hAnsi="Times New Roman"/>
                <w:sz w:val="28"/>
                <w:szCs w:val="28"/>
              </w:rPr>
              <w:t>Адаптация здания КЦСОН для доступа инвалидов и маломобильных групп населения.</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704C99" w:rsidRDefault="00091CB0" w:rsidP="000F172E">
            <w:pPr>
              <w:spacing w:after="100" w:afterAutospacing="1" w:line="240" w:lineRule="auto"/>
              <w:contextualSpacing/>
              <w:jc w:val="center"/>
              <w:rPr>
                <w:rFonts w:ascii="Times New Roman" w:hAnsi="Times New Roman"/>
                <w:sz w:val="24"/>
                <w:szCs w:val="24"/>
              </w:rPr>
            </w:pPr>
            <w:r w:rsidRPr="00704C99">
              <w:rPr>
                <w:rFonts w:ascii="Times New Roman" w:hAnsi="Times New Roman"/>
                <w:sz w:val="24"/>
                <w:szCs w:val="24"/>
              </w:rPr>
              <w:t>Местный бюджет</w:t>
            </w:r>
          </w:p>
          <w:p w:rsidR="00091CB0" w:rsidRPr="00704C99" w:rsidRDefault="00704C99" w:rsidP="00B208D5">
            <w:pPr>
              <w:spacing w:after="100" w:afterAutospacing="1" w:line="240" w:lineRule="auto"/>
              <w:contextualSpacing/>
              <w:jc w:val="center"/>
              <w:rPr>
                <w:rFonts w:ascii="Times New Roman" w:hAnsi="Times New Roman"/>
                <w:sz w:val="28"/>
                <w:szCs w:val="28"/>
              </w:rPr>
            </w:pPr>
            <w:r w:rsidRPr="00704C99">
              <w:rPr>
                <w:rFonts w:ascii="Times New Roman" w:hAnsi="Times New Roman"/>
                <w:sz w:val="28"/>
                <w:szCs w:val="28"/>
              </w:rPr>
              <w:t>130</w:t>
            </w:r>
            <w:r w:rsidR="00091CB0" w:rsidRPr="00704C99">
              <w:rPr>
                <w:rFonts w:ascii="Times New Roman" w:hAnsi="Times New Roman"/>
                <w:sz w:val="28"/>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704C99" w:rsidRDefault="00091CB0" w:rsidP="00752755">
            <w:pPr>
              <w:spacing w:after="100" w:afterAutospacing="1" w:line="240" w:lineRule="auto"/>
              <w:contextualSpacing/>
              <w:jc w:val="center"/>
              <w:rPr>
                <w:rFonts w:ascii="Times New Roman" w:hAnsi="Times New Roman"/>
                <w:sz w:val="28"/>
                <w:szCs w:val="28"/>
              </w:rPr>
            </w:pPr>
          </w:p>
          <w:p w:rsidR="00091CB0" w:rsidRPr="00704C99" w:rsidRDefault="00091CB0" w:rsidP="00B208D5">
            <w:pPr>
              <w:spacing w:after="100" w:afterAutospacing="1" w:line="240" w:lineRule="auto"/>
              <w:contextualSpacing/>
              <w:jc w:val="center"/>
              <w:rPr>
                <w:rFonts w:ascii="Times New Roman" w:hAnsi="Times New Roman"/>
                <w:sz w:val="28"/>
                <w:szCs w:val="28"/>
              </w:rPr>
            </w:pPr>
            <w:r w:rsidRPr="00704C99">
              <w:rPr>
                <w:rFonts w:ascii="Times New Roman" w:hAnsi="Times New Roman"/>
                <w:sz w:val="28"/>
                <w:szCs w:val="28"/>
              </w:rPr>
              <w:t>25,0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704C99" w:rsidRDefault="00091CB0" w:rsidP="00752755">
            <w:pPr>
              <w:spacing w:after="100" w:afterAutospacing="1" w:line="240" w:lineRule="auto"/>
              <w:contextualSpacing/>
              <w:jc w:val="center"/>
              <w:rPr>
                <w:rFonts w:ascii="Times New Roman" w:hAnsi="Times New Roman"/>
                <w:sz w:val="28"/>
                <w:szCs w:val="28"/>
              </w:rPr>
            </w:pPr>
          </w:p>
          <w:p w:rsidR="00091CB0" w:rsidRPr="00704C99" w:rsidRDefault="00091CB0" w:rsidP="00507CBE">
            <w:pPr>
              <w:spacing w:after="100" w:afterAutospacing="1" w:line="240" w:lineRule="auto"/>
              <w:contextualSpacing/>
              <w:jc w:val="center"/>
              <w:rPr>
                <w:rFonts w:ascii="Times New Roman" w:hAnsi="Times New Roman"/>
                <w:sz w:val="28"/>
                <w:szCs w:val="28"/>
              </w:rPr>
            </w:pPr>
            <w:r w:rsidRPr="00704C99">
              <w:rPr>
                <w:rFonts w:ascii="Times New Roman" w:hAnsi="Times New Roman"/>
                <w:sz w:val="28"/>
                <w:szCs w:val="28"/>
              </w:rPr>
              <w:t>20,0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704C99" w:rsidRDefault="00091CB0" w:rsidP="00752755">
            <w:pPr>
              <w:spacing w:after="100" w:afterAutospacing="1" w:line="240" w:lineRule="auto"/>
              <w:contextualSpacing/>
              <w:jc w:val="center"/>
              <w:rPr>
                <w:rFonts w:ascii="Times New Roman" w:hAnsi="Times New Roman"/>
                <w:sz w:val="28"/>
                <w:szCs w:val="28"/>
              </w:rPr>
            </w:pPr>
          </w:p>
          <w:p w:rsidR="00091CB0" w:rsidRPr="00704C99" w:rsidRDefault="00091CB0" w:rsidP="009C1794">
            <w:pPr>
              <w:spacing w:after="100" w:afterAutospacing="1" w:line="240" w:lineRule="auto"/>
              <w:contextualSpacing/>
              <w:jc w:val="center"/>
              <w:rPr>
                <w:rFonts w:ascii="Times New Roman" w:hAnsi="Times New Roman"/>
                <w:sz w:val="28"/>
                <w:szCs w:val="28"/>
              </w:rPr>
            </w:pPr>
            <w:r w:rsidRPr="00704C99">
              <w:rPr>
                <w:rFonts w:ascii="Times New Roman" w:hAnsi="Times New Roman"/>
                <w:sz w:val="28"/>
                <w:szCs w:val="28"/>
              </w:rPr>
              <w:t>20,0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704C99" w:rsidRDefault="00A4632B" w:rsidP="00A4632B">
            <w:pPr>
              <w:spacing w:after="100" w:afterAutospacing="1" w:line="240" w:lineRule="auto"/>
              <w:contextualSpacing/>
              <w:jc w:val="center"/>
              <w:rPr>
                <w:rFonts w:ascii="Times New Roman" w:hAnsi="Times New Roman"/>
                <w:sz w:val="28"/>
                <w:szCs w:val="28"/>
              </w:rPr>
            </w:pPr>
            <w:r w:rsidRPr="00704C99">
              <w:rPr>
                <w:rFonts w:ascii="Times New Roman" w:hAnsi="Times New Roman"/>
                <w:sz w:val="28"/>
                <w:szCs w:val="28"/>
              </w:rPr>
              <w:t>30,0</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704C99" w:rsidRDefault="00A4632B" w:rsidP="00692F4C">
            <w:pPr>
              <w:spacing w:after="100" w:afterAutospacing="1" w:line="240" w:lineRule="auto"/>
              <w:contextualSpacing/>
              <w:jc w:val="center"/>
              <w:rPr>
                <w:rFonts w:ascii="Times New Roman" w:hAnsi="Times New Roman"/>
                <w:sz w:val="28"/>
                <w:szCs w:val="28"/>
              </w:rPr>
            </w:pPr>
            <w:r w:rsidRPr="00704C99">
              <w:rPr>
                <w:rFonts w:ascii="Times New Roman" w:hAnsi="Times New Roman"/>
                <w:sz w:val="28"/>
                <w:szCs w:val="28"/>
              </w:rPr>
              <w:t>35,0</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704C99" w:rsidRDefault="00091CB0" w:rsidP="00A1479A">
            <w:pPr>
              <w:spacing w:after="100" w:afterAutospacing="1" w:line="240" w:lineRule="auto"/>
              <w:contextualSpacing/>
              <w:jc w:val="center"/>
              <w:rPr>
                <w:rFonts w:ascii="Times New Roman" w:hAnsi="Times New Roman"/>
                <w:sz w:val="28"/>
                <w:szCs w:val="28"/>
              </w:rPr>
            </w:pPr>
            <w:r w:rsidRPr="00704C99">
              <w:rPr>
                <w:rFonts w:ascii="Times New Roman" w:hAnsi="Times New Roman"/>
                <w:sz w:val="28"/>
                <w:szCs w:val="28"/>
              </w:rPr>
              <w:t>КЦСОН</w:t>
            </w:r>
          </w:p>
        </w:tc>
      </w:tr>
      <w:tr w:rsidR="00692F4C" w:rsidRPr="00582166" w:rsidTr="00417451">
        <w:trPr>
          <w:trHeight w:val="1036"/>
        </w:trPr>
        <w:tc>
          <w:tcPr>
            <w:tcW w:w="567" w:type="dxa"/>
            <w:tcBorders>
              <w:top w:val="single" w:sz="4" w:space="0" w:color="auto"/>
              <w:left w:val="single" w:sz="4" w:space="0" w:color="auto"/>
              <w:bottom w:val="single" w:sz="4" w:space="0" w:color="auto"/>
              <w:right w:val="single" w:sz="4" w:space="0" w:color="auto"/>
            </w:tcBorders>
            <w:vAlign w:val="center"/>
          </w:tcPr>
          <w:p w:rsidR="00091CB0" w:rsidRPr="00704C99" w:rsidRDefault="00091CB0" w:rsidP="007B1796">
            <w:pPr>
              <w:spacing w:after="100" w:afterAutospacing="1" w:line="240" w:lineRule="auto"/>
              <w:contextualSpacing/>
              <w:jc w:val="center"/>
              <w:rPr>
                <w:rFonts w:ascii="Times New Roman" w:hAnsi="Times New Roman"/>
                <w:sz w:val="28"/>
                <w:szCs w:val="28"/>
              </w:rPr>
            </w:pPr>
            <w:r w:rsidRPr="00704C99">
              <w:rPr>
                <w:rFonts w:ascii="Times New Roman" w:hAnsi="Times New Roman"/>
                <w:sz w:val="28"/>
                <w:szCs w:val="28"/>
              </w:rPr>
              <w:t>13.</w:t>
            </w:r>
          </w:p>
        </w:tc>
        <w:tc>
          <w:tcPr>
            <w:tcW w:w="4252" w:type="dxa"/>
            <w:gridSpan w:val="3"/>
            <w:tcBorders>
              <w:top w:val="single" w:sz="4" w:space="0" w:color="auto"/>
              <w:left w:val="single" w:sz="4" w:space="0" w:color="auto"/>
              <w:bottom w:val="single" w:sz="4" w:space="0" w:color="auto"/>
              <w:right w:val="single" w:sz="4" w:space="0" w:color="auto"/>
            </w:tcBorders>
          </w:tcPr>
          <w:p w:rsidR="00091CB0" w:rsidRPr="00704C99" w:rsidRDefault="00091CB0" w:rsidP="007B41C1">
            <w:pPr>
              <w:spacing w:after="100" w:afterAutospacing="1" w:line="240" w:lineRule="auto"/>
              <w:outlineLvl w:val="0"/>
              <w:rPr>
                <w:rFonts w:ascii="Times New Roman" w:hAnsi="Times New Roman"/>
                <w:sz w:val="28"/>
                <w:szCs w:val="28"/>
              </w:rPr>
            </w:pPr>
            <w:r w:rsidRPr="00704C99">
              <w:rPr>
                <w:rFonts w:ascii="Times New Roman" w:hAnsi="Times New Roman"/>
                <w:sz w:val="28"/>
                <w:szCs w:val="28"/>
              </w:rPr>
              <w:t>Проведение культурно-реабилитационных мероприятий  на базе  отделения дневного пребывания МУ «КЦСОН</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704C99" w:rsidRDefault="00091CB0" w:rsidP="000F172E">
            <w:pPr>
              <w:spacing w:after="100" w:afterAutospacing="1" w:line="240" w:lineRule="auto"/>
              <w:contextualSpacing/>
              <w:jc w:val="center"/>
              <w:rPr>
                <w:rFonts w:ascii="Times New Roman" w:hAnsi="Times New Roman"/>
                <w:sz w:val="24"/>
                <w:szCs w:val="24"/>
              </w:rPr>
            </w:pPr>
            <w:r w:rsidRPr="00704C99">
              <w:rPr>
                <w:rFonts w:ascii="Times New Roman" w:hAnsi="Times New Roman"/>
                <w:sz w:val="24"/>
                <w:szCs w:val="24"/>
              </w:rPr>
              <w:t>Местный бюджет</w:t>
            </w:r>
          </w:p>
          <w:p w:rsidR="00091CB0" w:rsidRPr="00704C99" w:rsidRDefault="00704C99" w:rsidP="00507CBE">
            <w:pPr>
              <w:spacing w:after="100" w:afterAutospacing="1" w:line="240" w:lineRule="auto"/>
              <w:contextualSpacing/>
              <w:jc w:val="center"/>
              <w:rPr>
                <w:rFonts w:ascii="Times New Roman" w:hAnsi="Times New Roman"/>
                <w:sz w:val="28"/>
                <w:szCs w:val="28"/>
              </w:rPr>
            </w:pPr>
            <w:r w:rsidRPr="00704C99">
              <w:rPr>
                <w:rFonts w:ascii="Times New Roman" w:hAnsi="Times New Roman"/>
                <w:sz w:val="28"/>
                <w:szCs w:val="28"/>
              </w:rPr>
              <w:t>170</w:t>
            </w:r>
            <w:r w:rsidR="00091CB0" w:rsidRPr="00704C99">
              <w:rPr>
                <w:rFonts w:ascii="Times New Roman" w:hAnsi="Times New Roman"/>
                <w:sz w:val="28"/>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704C99" w:rsidRDefault="00091CB0" w:rsidP="00A1479A">
            <w:pPr>
              <w:spacing w:after="100" w:afterAutospacing="1" w:line="240" w:lineRule="auto"/>
              <w:contextualSpacing/>
              <w:jc w:val="center"/>
              <w:rPr>
                <w:rFonts w:ascii="Times New Roman" w:hAnsi="Times New Roman"/>
                <w:sz w:val="28"/>
                <w:szCs w:val="28"/>
              </w:rPr>
            </w:pPr>
            <w:r w:rsidRPr="00704C99">
              <w:rPr>
                <w:rFonts w:ascii="Times New Roman" w:hAnsi="Times New Roman"/>
                <w:sz w:val="28"/>
                <w:szCs w:val="28"/>
              </w:rPr>
              <w:t>25,0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704C99" w:rsidRDefault="00091CB0" w:rsidP="00507CBE">
            <w:pPr>
              <w:spacing w:after="100" w:afterAutospacing="1" w:line="240" w:lineRule="auto"/>
              <w:contextualSpacing/>
              <w:jc w:val="center"/>
              <w:rPr>
                <w:rFonts w:ascii="Times New Roman" w:hAnsi="Times New Roman"/>
                <w:sz w:val="28"/>
                <w:szCs w:val="28"/>
              </w:rPr>
            </w:pPr>
            <w:r w:rsidRPr="00704C99">
              <w:rPr>
                <w:rFonts w:ascii="Times New Roman" w:hAnsi="Times New Roman"/>
                <w:sz w:val="28"/>
                <w:szCs w:val="28"/>
              </w:rPr>
              <w:t>30,0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704C99" w:rsidRDefault="00091CB0" w:rsidP="00A1479A">
            <w:pPr>
              <w:spacing w:after="100" w:afterAutospacing="1" w:line="240" w:lineRule="auto"/>
              <w:contextualSpacing/>
              <w:jc w:val="center"/>
              <w:rPr>
                <w:rFonts w:ascii="Times New Roman" w:hAnsi="Times New Roman"/>
                <w:sz w:val="28"/>
                <w:szCs w:val="28"/>
              </w:rPr>
            </w:pPr>
            <w:r w:rsidRPr="00704C99">
              <w:rPr>
                <w:rFonts w:ascii="Times New Roman" w:hAnsi="Times New Roman"/>
                <w:sz w:val="28"/>
                <w:szCs w:val="28"/>
              </w:rPr>
              <w:t>30,0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704C99" w:rsidRDefault="00A4632B" w:rsidP="00692F4C">
            <w:pPr>
              <w:spacing w:after="100" w:afterAutospacing="1" w:line="240" w:lineRule="auto"/>
              <w:contextualSpacing/>
              <w:jc w:val="center"/>
              <w:rPr>
                <w:rFonts w:ascii="Times New Roman" w:hAnsi="Times New Roman"/>
                <w:sz w:val="28"/>
                <w:szCs w:val="28"/>
              </w:rPr>
            </w:pPr>
            <w:r w:rsidRPr="00704C99">
              <w:rPr>
                <w:rFonts w:ascii="Times New Roman" w:hAnsi="Times New Roman"/>
                <w:sz w:val="28"/>
                <w:szCs w:val="28"/>
              </w:rPr>
              <w:t>40,0</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704C99" w:rsidRDefault="00A4632B" w:rsidP="006D3FA7">
            <w:pPr>
              <w:spacing w:after="100" w:afterAutospacing="1" w:line="240" w:lineRule="auto"/>
              <w:contextualSpacing/>
              <w:jc w:val="center"/>
              <w:rPr>
                <w:rFonts w:ascii="Times New Roman" w:hAnsi="Times New Roman"/>
                <w:sz w:val="28"/>
                <w:szCs w:val="28"/>
              </w:rPr>
            </w:pPr>
            <w:r w:rsidRPr="00704C99">
              <w:rPr>
                <w:rFonts w:ascii="Times New Roman" w:hAnsi="Times New Roman"/>
                <w:sz w:val="28"/>
                <w:szCs w:val="28"/>
              </w:rPr>
              <w:t>45,</w:t>
            </w:r>
            <w:r w:rsidR="006D3FA7" w:rsidRPr="00704C99">
              <w:rPr>
                <w:rFonts w:ascii="Times New Roman" w:hAnsi="Times New Roman"/>
                <w:sz w:val="28"/>
                <w:szCs w:val="28"/>
              </w:rPr>
              <w:t>0</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704C99" w:rsidRDefault="00091CB0" w:rsidP="00A1479A">
            <w:pPr>
              <w:spacing w:after="100" w:afterAutospacing="1" w:line="240" w:lineRule="auto"/>
              <w:contextualSpacing/>
              <w:jc w:val="center"/>
              <w:rPr>
                <w:rFonts w:ascii="Times New Roman" w:hAnsi="Times New Roman"/>
                <w:sz w:val="28"/>
                <w:szCs w:val="28"/>
              </w:rPr>
            </w:pPr>
            <w:r w:rsidRPr="00704C99">
              <w:rPr>
                <w:rFonts w:ascii="Times New Roman" w:hAnsi="Times New Roman"/>
                <w:sz w:val="28"/>
                <w:szCs w:val="28"/>
              </w:rPr>
              <w:t>КЦСОН</w:t>
            </w:r>
          </w:p>
        </w:tc>
      </w:tr>
      <w:tr w:rsidR="00692F4C" w:rsidRPr="00582166" w:rsidTr="00417451">
        <w:tc>
          <w:tcPr>
            <w:tcW w:w="567" w:type="dxa"/>
            <w:tcBorders>
              <w:top w:val="single" w:sz="4" w:space="0" w:color="auto"/>
              <w:left w:val="single" w:sz="4" w:space="0" w:color="auto"/>
              <w:bottom w:val="single" w:sz="4" w:space="0" w:color="auto"/>
              <w:right w:val="single" w:sz="4" w:space="0" w:color="auto"/>
            </w:tcBorders>
            <w:vAlign w:val="center"/>
          </w:tcPr>
          <w:p w:rsidR="00091CB0" w:rsidRPr="00704C99" w:rsidRDefault="00091CB0" w:rsidP="007B1796">
            <w:pPr>
              <w:spacing w:after="100" w:afterAutospacing="1" w:line="240" w:lineRule="auto"/>
              <w:contextualSpacing/>
              <w:jc w:val="center"/>
              <w:rPr>
                <w:rFonts w:ascii="Times New Roman" w:hAnsi="Times New Roman"/>
                <w:sz w:val="28"/>
                <w:szCs w:val="28"/>
              </w:rPr>
            </w:pPr>
            <w:r w:rsidRPr="00704C99">
              <w:rPr>
                <w:rFonts w:ascii="Times New Roman" w:hAnsi="Times New Roman"/>
                <w:sz w:val="28"/>
                <w:szCs w:val="28"/>
              </w:rPr>
              <w:t>14.</w:t>
            </w:r>
          </w:p>
        </w:tc>
        <w:tc>
          <w:tcPr>
            <w:tcW w:w="4252" w:type="dxa"/>
            <w:gridSpan w:val="3"/>
            <w:tcBorders>
              <w:top w:val="single" w:sz="4" w:space="0" w:color="auto"/>
              <w:left w:val="single" w:sz="4" w:space="0" w:color="auto"/>
              <w:bottom w:val="single" w:sz="4" w:space="0" w:color="auto"/>
              <w:right w:val="single" w:sz="4" w:space="0" w:color="auto"/>
            </w:tcBorders>
          </w:tcPr>
          <w:p w:rsidR="00091CB0" w:rsidRPr="00704C99" w:rsidRDefault="00091CB0" w:rsidP="007B41C1">
            <w:pPr>
              <w:spacing w:after="100" w:afterAutospacing="1" w:line="240" w:lineRule="auto"/>
              <w:contextualSpacing/>
              <w:jc w:val="both"/>
              <w:rPr>
                <w:rFonts w:ascii="Times New Roman" w:hAnsi="Times New Roman"/>
                <w:sz w:val="28"/>
                <w:szCs w:val="28"/>
              </w:rPr>
            </w:pPr>
            <w:r w:rsidRPr="00704C99">
              <w:rPr>
                <w:rFonts w:ascii="Times New Roman" w:hAnsi="Times New Roman"/>
                <w:sz w:val="28"/>
                <w:szCs w:val="28"/>
              </w:rPr>
              <w:t>Предоставление услуги «Социальное такси»</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704C99" w:rsidRDefault="00091CB0" w:rsidP="000F172E">
            <w:pPr>
              <w:spacing w:after="100" w:afterAutospacing="1" w:line="240" w:lineRule="auto"/>
              <w:contextualSpacing/>
              <w:jc w:val="center"/>
              <w:rPr>
                <w:rFonts w:ascii="Times New Roman" w:hAnsi="Times New Roman"/>
                <w:sz w:val="24"/>
                <w:szCs w:val="24"/>
              </w:rPr>
            </w:pPr>
            <w:r w:rsidRPr="00704C99">
              <w:rPr>
                <w:rFonts w:ascii="Times New Roman" w:hAnsi="Times New Roman"/>
                <w:sz w:val="24"/>
                <w:szCs w:val="24"/>
              </w:rPr>
              <w:t>Местный бюджет</w:t>
            </w:r>
          </w:p>
          <w:p w:rsidR="00091CB0" w:rsidRPr="00704C99" w:rsidRDefault="00704C99" w:rsidP="009C1794">
            <w:pPr>
              <w:spacing w:after="0" w:line="240" w:lineRule="auto"/>
              <w:jc w:val="center"/>
              <w:rPr>
                <w:sz w:val="28"/>
                <w:szCs w:val="28"/>
              </w:rPr>
            </w:pPr>
            <w:r w:rsidRPr="00704C99">
              <w:rPr>
                <w:rFonts w:ascii="Times New Roman" w:hAnsi="Times New Roman"/>
                <w:sz w:val="28"/>
                <w:szCs w:val="28"/>
              </w:rPr>
              <w:t>325</w:t>
            </w:r>
            <w:r w:rsidR="00091CB0" w:rsidRPr="00704C99">
              <w:rPr>
                <w:rFonts w:ascii="Times New Roman" w:hAnsi="Times New Roman"/>
                <w:sz w:val="28"/>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704C99" w:rsidRDefault="00091CB0" w:rsidP="00E40701">
            <w:pPr>
              <w:spacing w:after="100" w:afterAutospacing="1" w:line="240" w:lineRule="auto"/>
              <w:contextualSpacing/>
              <w:jc w:val="center"/>
              <w:rPr>
                <w:rFonts w:ascii="Times New Roman" w:hAnsi="Times New Roman"/>
                <w:sz w:val="28"/>
                <w:szCs w:val="28"/>
              </w:rPr>
            </w:pPr>
            <w:r w:rsidRPr="00704C99">
              <w:rPr>
                <w:rFonts w:ascii="Times New Roman" w:hAnsi="Times New Roman"/>
                <w:sz w:val="28"/>
                <w:szCs w:val="28"/>
              </w:rPr>
              <w:t>50,0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704C99" w:rsidRDefault="00091CB0" w:rsidP="00E40701">
            <w:pPr>
              <w:spacing w:after="100" w:afterAutospacing="1" w:line="240" w:lineRule="auto"/>
              <w:contextualSpacing/>
              <w:jc w:val="center"/>
              <w:rPr>
                <w:rFonts w:ascii="Times New Roman" w:hAnsi="Times New Roman"/>
                <w:sz w:val="28"/>
                <w:szCs w:val="28"/>
              </w:rPr>
            </w:pPr>
            <w:r w:rsidRPr="00704C99">
              <w:rPr>
                <w:rFonts w:ascii="Times New Roman" w:hAnsi="Times New Roman"/>
                <w:sz w:val="28"/>
                <w:szCs w:val="28"/>
              </w:rPr>
              <w:t>50,0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704C99" w:rsidRDefault="00A4632B" w:rsidP="00E40701">
            <w:pPr>
              <w:spacing w:after="100" w:afterAutospacing="1" w:line="240" w:lineRule="auto"/>
              <w:contextualSpacing/>
              <w:jc w:val="center"/>
              <w:rPr>
                <w:rFonts w:ascii="Times New Roman" w:hAnsi="Times New Roman"/>
                <w:sz w:val="28"/>
                <w:szCs w:val="28"/>
              </w:rPr>
            </w:pPr>
            <w:r w:rsidRPr="00704C99">
              <w:rPr>
                <w:rFonts w:ascii="Times New Roman" w:hAnsi="Times New Roman"/>
                <w:sz w:val="28"/>
                <w:szCs w:val="28"/>
              </w:rPr>
              <w:t>70</w:t>
            </w:r>
            <w:r w:rsidR="00091CB0" w:rsidRPr="00704C99">
              <w:rPr>
                <w:rFonts w:ascii="Times New Roman" w:hAnsi="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704C99" w:rsidRDefault="00A4632B" w:rsidP="00692F4C">
            <w:pPr>
              <w:spacing w:after="100" w:afterAutospacing="1" w:line="240" w:lineRule="auto"/>
              <w:contextualSpacing/>
              <w:jc w:val="center"/>
              <w:rPr>
                <w:rFonts w:ascii="Times New Roman" w:hAnsi="Times New Roman"/>
                <w:sz w:val="28"/>
                <w:szCs w:val="28"/>
              </w:rPr>
            </w:pPr>
            <w:r w:rsidRPr="00704C99">
              <w:rPr>
                <w:rFonts w:ascii="Times New Roman" w:hAnsi="Times New Roman"/>
                <w:sz w:val="28"/>
                <w:szCs w:val="28"/>
              </w:rPr>
              <w:t>75,0</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704C99" w:rsidRDefault="00A4632B" w:rsidP="00692F4C">
            <w:pPr>
              <w:spacing w:after="100" w:afterAutospacing="1" w:line="240" w:lineRule="auto"/>
              <w:contextualSpacing/>
              <w:jc w:val="center"/>
              <w:rPr>
                <w:rFonts w:ascii="Times New Roman" w:hAnsi="Times New Roman"/>
                <w:sz w:val="28"/>
                <w:szCs w:val="28"/>
              </w:rPr>
            </w:pPr>
            <w:r w:rsidRPr="00704C99">
              <w:rPr>
                <w:rFonts w:ascii="Times New Roman" w:hAnsi="Times New Roman"/>
                <w:sz w:val="28"/>
                <w:szCs w:val="28"/>
              </w:rPr>
              <w:t>80,</w:t>
            </w:r>
            <w:r w:rsidR="006D3FA7" w:rsidRPr="00704C99">
              <w:rPr>
                <w:rFonts w:ascii="Times New Roman" w:hAnsi="Times New Roman"/>
                <w:sz w:val="28"/>
                <w:szCs w:val="28"/>
              </w:rPr>
              <w:t>0</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704C99" w:rsidRDefault="00091CB0" w:rsidP="00E40701">
            <w:pPr>
              <w:spacing w:after="100" w:afterAutospacing="1" w:line="240" w:lineRule="auto"/>
              <w:contextualSpacing/>
              <w:jc w:val="center"/>
              <w:rPr>
                <w:rFonts w:ascii="Times New Roman" w:hAnsi="Times New Roman"/>
                <w:sz w:val="28"/>
                <w:szCs w:val="28"/>
              </w:rPr>
            </w:pPr>
            <w:r w:rsidRPr="00704C99">
              <w:rPr>
                <w:rFonts w:ascii="Times New Roman" w:hAnsi="Times New Roman"/>
                <w:sz w:val="28"/>
                <w:szCs w:val="28"/>
              </w:rPr>
              <w:t>КЦСОН</w:t>
            </w:r>
          </w:p>
        </w:tc>
      </w:tr>
      <w:tr w:rsidR="00692F4C" w:rsidRPr="00582166" w:rsidTr="00417451">
        <w:trPr>
          <w:trHeight w:val="1568"/>
        </w:trPr>
        <w:tc>
          <w:tcPr>
            <w:tcW w:w="567" w:type="dxa"/>
            <w:vMerge w:val="restart"/>
            <w:tcBorders>
              <w:top w:val="single" w:sz="4" w:space="0" w:color="auto"/>
              <w:left w:val="single" w:sz="4" w:space="0" w:color="auto"/>
              <w:right w:val="single" w:sz="4" w:space="0" w:color="auto"/>
            </w:tcBorders>
            <w:vAlign w:val="center"/>
          </w:tcPr>
          <w:p w:rsidR="00091CB0" w:rsidRPr="00704C99" w:rsidRDefault="00091CB0" w:rsidP="00A4632B">
            <w:pPr>
              <w:spacing w:after="0" w:line="240" w:lineRule="auto"/>
              <w:contextualSpacing/>
              <w:jc w:val="center"/>
              <w:rPr>
                <w:rFonts w:ascii="Times New Roman" w:hAnsi="Times New Roman"/>
                <w:sz w:val="28"/>
                <w:szCs w:val="28"/>
              </w:rPr>
            </w:pPr>
            <w:r w:rsidRPr="00704C99">
              <w:rPr>
                <w:rFonts w:ascii="Times New Roman" w:hAnsi="Times New Roman"/>
                <w:sz w:val="28"/>
                <w:szCs w:val="28"/>
              </w:rPr>
              <w:t>1</w:t>
            </w:r>
            <w:r w:rsidR="00A4632B" w:rsidRPr="00704C99">
              <w:rPr>
                <w:rFonts w:ascii="Times New Roman" w:hAnsi="Times New Roman"/>
                <w:sz w:val="28"/>
                <w:szCs w:val="28"/>
              </w:rPr>
              <w:t>5</w:t>
            </w:r>
            <w:r w:rsidRPr="00704C99">
              <w:rPr>
                <w:rFonts w:ascii="Times New Roman" w:hAnsi="Times New Roman"/>
                <w:sz w:val="28"/>
                <w:szCs w:val="28"/>
              </w:rPr>
              <w:t>.</w:t>
            </w:r>
          </w:p>
        </w:tc>
        <w:tc>
          <w:tcPr>
            <w:tcW w:w="4252" w:type="dxa"/>
            <w:gridSpan w:val="3"/>
            <w:vMerge w:val="restart"/>
            <w:tcBorders>
              <w:top w:val="single" w:sz="4" w:space="0" w:color="auto"/>
              <w:left w:val="single" w:sz="4" w:space="0" w:color="auto"/>
              <w:right w:val="single" w:sz="4" w:space="0" w:color="auto"/>
            </w:tcBorders>
          </w:tcPr>
          <w:p w:rsidR="00091CB0" w:rsidRPr="00704C99" w:rsidRDefault="00091CB0" w:rsidP="007B1796">
            <w:pPr>
              <w:spacing w:after="0" w:line="240" w:lineRule="auto"/>
              <w:contextualSpacing/>
              <w:jc w:val="both"/>
              <w:rPr>
                <w:rFonts w:ascii="Times New Roman" w:hAnsi="Times New Roman"/>
                <w:sz w:val="28"/>
                <w:szCs w:val="28"/>
              </w:rPr>
            </w:pPr>
            <w:r w:rsidRPr="00704C99">
              <w:rPr>
                <w:rFonts w:ascii="Times New Roman" w:hAnsi="Times New Roman"/>
                <w:sz w:val="28"/>
                <w:szCs w:val="28"/>
              </w:rPr>
              <w:t xml:space="preserve">Развитие социального Пункта проката технических средств реабилитации для временного обеспечения инвалидов, а также </w:t>
            </w:r>
            <w:r w:rsidRPr="00704C99">
              <w:rPr>
                <w:rFonts w:ascii="Times New Roman" w:hAnsi="Times New Roman"/>
                <w:sz w:val="28"/>
                <w:szCs w:val="28"/>
              </w:rPr>
              <w:lastRenderedPageBreak/>
              <w:t>лиц, перенесших травмы, хирургические операции, страдающих заболеваниями и нуждающихся в технических средствах на период выздоровления, - на основании заключения (справки) лечебно-профилактического учреждения.</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704C99" w:rsidRDefault="00091CB0" w:rsidP="000F172E">
            <w:pPr>
              <w:spacing w:after="100" w:afterAutospacing="1" w:line="240" w:lineRule="auto"/>
              <w:contextualSpacing/>
              <w:jc w:val="center"/>
              <w:rPr>
                <w:rFonts w:ascii="Times New Roman" w:hAnsi="Times New Roman"/>
                <w:sz w:val="24"/>
                <w:szCs w:val="24"/>
              </w:rPr>
            </w:pPr>
            <w:r w:rsidRPr="00704C99">
              <w:rPr>
                <w:rFonts w:ascii="Times New Roman" w:hAnsi="Times New Roman"/>
                <w:sz w:val="24"/>
                <w:szCs w:val="24"/>
              </w:rPr>
              <w:lastRenderedPageBreak/>
              <w:t>Местный бюджет</w:t>
            </w:r>
          </w:p>
          <w:p w:rsidR="00091CB0" w:rsidRPr="00704C99" w:rsidRDefault="00345295" w:rsidP="00B208D5">
            <w:pPr>
              <w:spacing w:after="0" w:line="240" w:lineRule="auto"/>
              <w:jc w:val="center"/>
              <w:rPr>
                <w:sz w:val="28"/>
                <w:szCs w:val="28"/>
              </w:rPr>
            </w:pPr>
            <w:r>
              <w:rPr>
                <w:rFonts w:ascii="Times New Roman" w:hAnsi="Times New Roman"/>
                <w:sz w:val="28"/>
                <w:szCs w:val="28"/>
              </w:rPr>
              <w:t>225,6</w:t>
            </w:r>
          </w:p>
        </w:tc>
        <w:tc>
          <w:tcPr>
            <w:tcW w:w="1275" w:type="dxa"/>
            <w:tcBorders>
              <w:top w:val="single" w:sz="4" w:space="0" w:color="auto"/>
              <w:left w:val="single" w:sz="4" w:space="0" w:color="auto"/>
              <w:right w:val="single" w:sz="4" w:space="0" w:color="auto"/>
            </w:tcBorders>
            <w:vAlign w:val="center"/>
          </w:tcPr>
          <w:p w:rsidR="00091CB0" w:rsidRPr="00704C99" w:rsidRDefault="00091CB0" w:rsidP="00507CBE">
            <w:pPr>
              <w:spacing w:after="0" w:line="240" w:lineRule="auto"/>
              <w:contextualSpacing/>
              <w:jc w:val="center"/>
              <w:rPr>
                <w:rFonts w:ascii="Times New Roman" w:hAnsi="Times New Roman"/>
                <w:sz w:val="28"/>
                <w:szCs w:val="28"/>
              </w:rPr>
            </w:pPr>
            <w:r w:rsidRPr="00704C99">
              <w:rPr>
                <w:rFonts w:ascii="Times New Roman" w:hAnsi="Times New Roman"/>
                <w:sz w:val="28"/>
                <w:szCs w:val="28"/>
              </w:rPr>
              <w:t>15,0</w:t>
            </w:r>
          </w:p>
        </w:tc>
        <w:tc>
          <w:tcPr>
            <w:tcW w:w="1276" w:type="dxa"/>
            <w:tcBorders>
              <w:top w:val="single" w:sz="4" w:space="0" w:color="auto"/>
              <w:left w:val="single" w:sz="4" w:space="0" w:color="auto"/>
              <w:right w:val="single" w:sz="4" w:space="0" w:color="auto"/>
            </w:tcBorders>
            <w:vAlign w:val="center"/>
          </w:tcPr>
          <w:p w:rsidR="00091CB0" w:rsidRPr="00704C99" w:rsidRDefault="00091CB0" w:rsidP="009C1794">
            <w:pPr>
              <w:spacing w:after="0" w:line="240" w:lineRule="auto"/>
              <w:contextualSpacing/>
              <w:jc w:val="center"/>
              <w:rPr>
                <w:rFonts w:ascii="Times New Roman" w:hAnsi="Times New Roman"/>
                <w:sz w:val="28"/>
                <w:szCs w:val="28"/>
              </w:rPr>
            </w:pPr>
          </w:p>
          <w:p w:rsidR="00091CB0" w:rsidRPr="00704C99" w:rsidRDefault="00091CB0" w:rsidP="009C1794">
            <w:pPr>
              <w:spacing w:after="0" w:line="240" w:lineRule="auto"/>
              <w:contextualSpacing/>
              <w:jc w:val="center"/>
              <w:rPr>
                <w:rFonts w:ascii="Times New Roman" w:hAnsi="Times New Roman"/>
                <w:sz w:val="28"/>
                <w:szCs w:val="28"/>
              </w:rPr>
            </w:pPr>
            <w:r w:rsidRPr="00704C99">
              <w:rPr>
                <w:rFonts w:ascii="Times New Roman" w:hAnsi="Times New Roman"/>
                <w:sz w:val="28"/>
                <w:szCs w:val="28"/>
              </w:rPr>
              <w:t>15,0</w:t>
            </w:r>
          </w:p>
          <w:p w:rsidR="00091CB0" w:rsidRPr="00704C99" w:rsidRDefault="00091CB0" w:rsidP="009C1794">
            <w:pPr>
              <w:spacing w:after="0" w:line="240" w:lineRule="auto"/>
              <w:contextualSpacing/>
              <w:jc w:val="center"/>
              <w:rPr>
                <w:rFonts w:ascii="Times New Roman" w:hAnsi="Times New Roman"/>
                <w:sz w:val="28"/>
                <w:szCs w:val="28"/>
              </w:rPr>
            </w:pPr>
          </w:p>
        </w:tc>
        <w:tc>
          <w:tcPr>
            <w:tcW w:w="1276" w:type="dxa"/>
            <w:tcBorders>
              <w:top w:val="single" w:sz="4" w:space="0" w:color="auto"/>
              <w:left w:val="single" w:sz="4" w:space="0" w:color="auto"/>
              <w:right w:val="single" w:sz="4" w:space="0" w:color="auto"/>
            </w:tcBorders>
            <w:vAlign w:val="center"/>
          </w:tcPr>
          <w:p w:rsidR="00091CB0" w:rsidRPr="00704C99" w:rsidRDefault="00091CB0" w:rsidP="00B208D5">
            <w:pPr>
              <w:spacing w:after="0" w:line="240" w:lineRule="auto"/>
              <w:contextualSpacing/>
              <w:jc w:val="center"/>
              <w:rPr>
                <w:rFonts w:ascii="Times New Roman" w:hAnsi="Times New Roman"/>
                <w:sz w:val="28"/>
                <w:szCs w:val="28"/>
              </w:rPr>
            </w:pPr>
            <w:r w:rsidRPr="00704C99">
              <w:rPr>
                <w:rFonts w:ascii="Times New Roman" w:hAnsi="Times New Roman"/>
                <w:sz w:val="28"/>
                <w:szCs w:val="28"/>
              </w:rPr>
              <w:t>15,0</w:t>
            </w:r>
          </w:p>
        </w:tc>
        <w:tc>
          <w:tcPr>
            <w:tcW w:w="1276" w:type="dxa"/>
            <w:tcBorders>
              <w:top w:val="single" w:sz="4" w:space="0" w:color="auto"/>
              <w:left w:val="single" w:sz="4" w:space="0" w:color="auto"/>
              <w:right w:val="single" w:sz="4" w:space="0" w:color="auto"/>
            </w:tcBorders>
            <w:vAlign w:val="center"/>
          </w:tcPr>
          <w:p w:rsidR="00091CB0" w:rsidRPr="00704C99" w:rsidRDefault="00A4632B" w:rsidP="00692F4C">
            <w:pPr>
              <w:spacing w:after="0" w:line="240" w:lineRule="auto"/>
              <w:contextualSpacing/>
              <w:jc w:val="center"/>
              <w:rPr>
                <w:rFonts w:ascii="Times New Roman" w:hAnsi="Times New Roman"/>
                <w:sz w:val="28"/>
                <w:szCs w:val="28"/>
              </w:rPr>
            </w:pPr>
            <w:r w:rsidRPr="00704C99">
              <w:rPr>
                <w:rFonts w:ascii="Times New Roman" w:hAnsi="Times New Roman"/>
                <w:sz w:val="28"/>
                <w:szCs w:val="28"/>
              </w:rPr>
              <w:t>30,0</w:t>
            </w:r>
          </w:p>
        </w:tc>
        <w:tc>
          <w:tcPr>
            <w:tcW w:w="1275" w:type="dxa"/>
            <w:tcBorders>
              <w:top w:val="single" w:sz="4" w:space="0" w:color="auto"/>
              <w:left w:val="single" w:sz="4" w:space="0" w:color="auto"/>
              <w:right w:val="single" w:sz="4" w:space="0" w:color="auto"/>
            </w:tcBorders>
            <w:vAlign w:val="center"/>
          </w:tcPr>
          <w:p w:rsidR="00091CB0" w:rsidRPr="00704C99" w:rsidRDefault="00345295" w:rsidP="00692F4C">
            <w:pPr>
              <w:spacing w:after="0" w:line="240" w:lineRule="auto"/>
              <w:contextualSpacing/>
              <w:jc w:val="center"/>
              <w:rPr>
                <w:rFonts w:ascii="Times New Roman" w:hAnsi="Times New Roman"/>
                <w:sz w:val="28"/>
                <w:szCs w:val="28"/>
              </w:rPr>
            </w:pPr>
            <w:r>
              <w:rPr>
                <w:rFonts w:ascii="Times New Roman" w:hAnsi="Times New Roman"/>
                <w:sz w:val="28"/>
                <w:szCs w:val="28"/>
              </w:rPr>
              <w:t>150,6</w:t>
            </w:r>
          </w:p>
        </w:tc>
        <w:tc>
          <w:tcPr>
            <w:tcW w:w="1560" w:type="dxa"/>
            <w:vMerge w:val="restart"/>
            <w:tcBorders>
              <w:top w:val="single" w:sz="4" w:space="0" w:color="auto"/>
              <w:left w:val="single" w:sz="4" w:space="0" w:color="auto"/>
              <w:right w:val="single" w:sz="4" w:space="0" w:color="auto"/>
            </w:tcBorders>
            <w:vAlign w:val="center"/>
          </w:tcPr>
          <w:p w:rsidR="00091CB0" w:rsidRPr="00704C99" w:rsidRDefault="00091CB0" w:rsidP="00564154">
            <w:pPr>
              <w:spacing w:after="0" w:line="240" w:lineRule="auto"/>
              <w:contextualSpacing/>
              <w:jc w:val="center"/>
              <w:rPr>
                <w:rFonts w:ascii="Times New Roman" w:hAnsi="Times New Roman"/>
                <w:sz w:val="28"/>
                <w:szCs w:val="28"/>
              </w:rPr>
            </w:pPr>
            <w:r w:rsidRPr="00704C99">
              <w:rPr>
                <w:rFonts w:ascii="Times New Roman" w:hAnsi="Times New Roman"/>
                <w:sz w:val="28"/>
                <w:szCs w:val="28"/>
              </w:rPr>
              <w:t>КЦСОН</w:t>
            </w:r>
          </w:p>
        </w:tc>
      </w:tr>
      <w:tr w:rsidR="00692F4C" w:rsidRPr="00582166" w:rsidTr="00417451">
        <w:trPr>
          <w:trHeight w:val="1320"/>
        </w:trPr>
        <w:tc>
          <w:tcPr>
            <w:tcW w:w="567" w:type="dxa"/>
            <w:vMerge/>
            <w:tcBorders>
              <w:left w:val="single" w:sz="4" w:space="0" w:color="auto"/>
              <w:bottom w:val="single" w:sz="4" w:space="0" w:color="auto"/>
              <w:right w:val="single" w:sz="4" w:space="0" w:color="auto"/>
            </w:tcBorders>
            <w:vAlign w:val="center"/>
          </w:tcPr>
          <w:p w:rsidR="00091CB0" w:rsidRPr="00704C99" w:rsidRDefault="00091CB0" w:rsidP="0098334D">
            <w:pPr>
              <w:spacing w:after="0" w:line="240" w:lineRule="auto"/>
              <w:contextualSpacing/>
              <w:jc w:val="center"/>
              <w:rPr>
                <w:rFonts w:ascii="Times New Roman" w:hAnsi="Times New Roman"/>
                <w:sz w:val="28"/>
                <w:szCs w:val="28"/>
              </w:rPr>
            </w:pPr>
          </w:p>
        </w:tc>
        <w:tc>
          <w:tcPr>
            <w:tcW w:w="4252" w:type="dxa"/>
            <w:gridSpan w:val="3"/>
            <w:vMerge/>
            <w:tcBorders>
              <w:left w:val="single" w:sz="4" w:space="0" w:color="auto"/>
              <w:bottom w:val="single" w:sz="4" w:space="0" w:color="auto"/>
              <w:right w:val="single" w:sz="4" w:space="0" w:color="auto"/>
            </w:tcBorders>
          </w:tcPr>
          <w:p w:rsidR="00091CB0" w:rsidRPr="00704C99" w:rsidRDefault="00091CB0" w:rsidP="00752755">
            <w:pPr>
              <w:spacing w:after="0" w:line="240" w:lineRule="auto"/>
              <w:contextualSpacing/>
              <w:jc w:val="both"/>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704C99" w:rsidRDefault="00091CB0" w:rsidP="009C1794">
            <w:pPr>
              <w:spacing w:after="0" w:line="240" w:lineRule="auto"/>
              <w:jc w:val="center"/>
              <w:rPr>
                <w:rFonts w:ascii="Times New Roman" w:hAnsi="Times New Roman"/>
                <w:sz w:val="28"/>
                <w:szCs w:val="28"/>
              </w:rPr>
            </w:pPr>
            <w:r w:rsidRPr="00704C99">
              <w:rPr>
                <w:rFonts w:ascii="Times New Roman" w:hAnsi="Times New Roman"/>
                <w:sz w:val="24"/>
                <w:szCs w:val="24"/>
              </w:rPr>
              <w:t>Областной бюджет</w:t>
            </w:r>
            <w:r w:rsidRPr="00704C99">
              <w:rPr>
                <w:rFonts w:ascii="Times New Roman" w:hAnsi="Times New Roman"/>
                <w:sz w:val="28"/>
                <w:szCs w:val="28"/>
              </w:rPr>
              <w:t xml:space="preserve"> </w:t>
            </w:r>
          </w:p>
          <w:p w:rsidR="00091CB0" w:rsidRPr="00704C99" w:rsidRDefault="00091CB0" w:rsidP="00507CBE">
            <w:pPr>
              <w:spacing w:after="0" w:line="240" w:lineRule="auto"/>
              <w:jc w:val="center"/>
              <w:rPr>
                <w:rFonts w:ascii="Times New Roman" w:hAnsi="Times New Roman"/>
                <w:sz w:val="28"/>
                <w:szCs w:val="28"/>
              </w:rPr>
            </w:pPr>
            <w:r w:rsidRPr="00704C99">
              <w:rPr>
                <w:rFonts w:ascii="Times New Roman" w:hAnsi="Times New Roman"/>
                <w:sz w:val="28"/>
                <w:szCs w:val="28"/>
              </w:rPr>
              <w:t>150,0</w:t>
            </w:r>
          </w:p>
        </w:tc>
        <w:tc>
          <w:tcPr>
            <w:tcW w:w="1275" w:type="dxa"/>
            <w:tcBorders>
              <w:left w:val="single" w:sz="4" w:space="0" w:color="auto"/>
              <w:bottom w:val="single" w:sz="4" w:space="0" w:color="auto"/>
              <w:right w:val="single" w:sz="4" w:space="0" w:color="auto"/>
            </w:tcBorders>
            <w:vAlign w:val="center"/>
          </w:tcPr>
          <w:p w:rsidR="00091CB0" w:rsidRPr="00704C99" w:rsidRDefault="00091CB0" w:rsidP="009C1794">
            <w:pPr>
              <w:spacing w:after="0" w:line="240" w:lineRule="auto"/>
              <w:contextualSpacing/>
              <w:jc w:val="center"/>
              <w:rPr>
                <w:rFonts w:ascii="Times New Roman" w:hAnsi="Times New Roman"/>
                <w:sz w:val="28"/>
                <w:szCs w:val="28"/>
              </w:rPr>
            </w:pPr>
            <w:r w:rsidRPr="00704C99">
              <w:rPr>
                <w:rFonts w:ascii="Times New Roman" w:hAnsi="Times New Roman"/>
                <w:sz w:val="28"/>
                <w:szCs w:val="28"/>
              </w:rPr>
              <w:t>0,0</w:t>
            </w:r>
          </w:p>
        </w:tc>
        <w:tc>
          <w:tcPr>
            <w:tcW w:w="1276" w:type="dxa"/>
            <w:tcBorders>
              <w:left w:val="single" w:sz="4" w:space="0" w:color="auto"/>
              <w:bottom w:val="single" w:sz="4" w:space="0" w:color="auto"/>
              <w:right w:val="single" w:sz="4" w:space="0" w:color="auto"/>
            </w:tcBorders>
            <w:vAlign w:val="center"/>
          </w:tcPr>
          <w:p w:rsidR="00091CB0" w:rsidRPr="00704C99" w:rsidRDefault="00091CB0" w:rsidP="009C1794">
            <w:pPr>
              <w:spacing w:after="0" w:line="240" w:lineRule="auto"/>
              <w:contextualSpacing/>
              <w:jc w:val="center"/>
              <w:rPr>
                <w:rFonts w:ascii="Times New Roman" w:hAnsi="Times New Roman"/>
                <w:sz w:val="28"/>
                <w:szCs w:val="28"/>
              </w:rPr>
            </w:pPr>
            <w:r w:rsidRPr="00704C99">
              <w:rPr>
                <w:rFonts w:ascii="Times New Roman" w:hAnsi="Times New Roman"/>
                <w:sz w:val="28"/>
                <w:szCs w:val="28"/>
              </w:rPr>
              <w:t>150,0</w:t>
            </w:r>
          </w:p>
        </w:tc>
        <w:tc>
          <w:tcPr>
            <w:tcW w:w="1276" w:type="dxa"/>
            <w:tcBorders>
              <w:left w:val="single" w:sz="4" w:space="0" w:color="auto"/>
              <w:bottom w:val="single" w:sz="4" w:space="0" w:color="auto"/>
              <w:right w:val="single" w:sz="4" w:space="0" w:color="auto"/>
            </w:tcBorders>
            <w:vAlign w:val="center"/>
          </w:tcPr>
          <w:p w:rsidR="00091CB0" w:rsidRPr="00704C99" w:rsidRDefault="00091CB0" w:rsidP="009C1794">
            <w:pPr>
              <w:spacing w:after="0" w:line="240" w:lineRule="auto"/>
              <w:contextualSpacing/>
              <w:jc w:val="center"/>
              <w:rPr>
                <w:rFonts w:ascii="Times New Roman" w:hAnsi="Times New Roman"/>
                <w:sz w:val="28"/>
                <w:szCs w:val="28"/>
              </w:rPr>
            </w:pPr>
            <w:r w:rsidRPr="00704C99">
              <w:rPr>
                <w:rFonts w:ascii="Times New Roman" w:hAnsi="Times New Roman"/>
                <w:sz w:val="28"/>
                <w:szCs w:val="28"/>
              </w:rPr>
              <w:t>0,0</w:t>
            </w:r>
          </w:p>
        </w:tc>
        <w:tc>
          <w:tcPr>
            <w:tcW w:w="1276" w:type="dxa"/>
            <w:tcBorders>
              <w:left w:val="single" w:sz="4" w:space="0" w:color="auto"/>
              <w:bottom w:val="single" w:sz="4" w:space="0" w:color="auto"/>
              <w:right w:val="single" w:sz="4" w:space="0" w:color="auto"/>
            </w:tcBorders>
            <w:vAlign w:val="center"/>
          </w:tcPr>
          <w:p w:rsidR="00091CB0" w:rsidRPr="00704C99" w:rsidRDefault="00A4632B" w:rsidP="00692F4C">
            <w:pPr>
              <w:spacing w:after="0" w:line="240" w:lineRule="auto"/>
              <w:contextualSpacing/>
              <w:jc w:val="center"/>
              <w:rPr>
                <w:rFonts w:ascii="Times New Roman" w:hAnsi="Times New Roman"/>
                <w:sz w:val="28"/>
                <w:szCs w:val="28"/>
              </w:rPr>
            </w:pPr>
            <w:r w:rsidRPr="00704C99">
              <w:rPr>
                <w:rFonts w:ascii="Times New Roman" w:hAnsi="Times New Roman"/>
                <w:sz w:val="28"/>
                <w:szCs w:val="28"/>
              </w:rPr>
              <w:t>0,0</w:t>
            </w:r>
          </w:p>
        </w:tc>
        <w:tc>
          <w:tcPr>
            <w:tcW w:w="1275" w:type="dxa"/>
            <w:tcBorders>
              <w:left w:val="single" w:sz="4" w:space="0" w:color="auto"/>
              <w:bottom w:val="single" w:sz="4" w:space="0" w:color="auto"/>
              <w:right w:val="single" w:sz="4" w:space="0" w:color="auto"/>
            </w:tcBorders>
            <w:vAlign w:val="center"/>
          </w:tcPr>
          <w:p w:rsidR="00091CB0" w:rsidRPr="00704C99" w:rsidRDefault="00345295" w:rsidP="00692F4C">
            <w:pPr>
              <w:spacing w:after="0" w:line="240" w:lineRule="auto"/>
              <w:contextualSpacing/>
              <w:jc w:val="center"/>
              <w:rPr>
                <w:rFonts w:ascii="Times New Roman" w:hAnsi="Times New Roman"/>
                <w:sz w:val="28"/>
                <w:szCs w:val="28"/>
              </w:rPr>
            </w:pPr>
            <w:r>
              <w:rPr>
                <w:rFonts w:ascii="Times New Roman" w:hAnsi="Times New Roman"/>
                <w:sz w:val="28"/>
                <w:szCs w:val="28"/>
              </w:rPr>
              <w:t>0,0</w:t>
            </w:r>
          </w:p>
        </w:tc>
        <w:tc>
          <w:tcPr>
            <w:tcW w:w="1560" w:type="dxa"/>
            <w:vMerge/>
            <w:tcBorders>
              <w:left w:val="single" w:sz="4" w:space="0" w:color="auto"/>
              <w:bottom w:val="single" w:sz="4" w:space="0" w:color="auto"/>
              <w:right w:val="single" w:sz="4" w:space="0" w:color="auto"/>
            </w:tcBorders>
            <w:vAlign w:val="center"/>
          </w:tcPr>
          <w:p w:rsidR="00091CB0" w:rsidRPr="00704C99" w:rsidRDefault="00091CB0" w:rsidP="00564154">
            <w:pPr>
              <w:spacing w:after="0" w:line="240" w:lineRule="auto"/>
              <w:contextualSpacing/>
              <w:jc w:val="center"/>
              <w:rPr>
                <w:rFonts w:ascii="Times New Roman" w:hAnsi="Times New Roman"/>
                <w:sz w:val="28"/>
                <w:szCs w:val="28"/>
              </w:rPr>
            </w:pPr>
          </w:p>
        </w:tc>
      </w:tr>
      <w:tr w:rsidR="00692F4C" w:rsidRPr="00582166" w:rsidTr="00417451">
        <w:tc>
          <w:tcPr>
            <w:tcW w:w="567" w:type="dxa"/>
            <w:tcBorders>
              <w:top w:val="single" w:sz="4" w:space="0" w:color="auto"/>
              <w:left w:val="single" w:sz="4" w:space="0" w:color="auto"/>
              <w:bottom w:val="single" w:sz="4" w:space="0" w:color="auto"/>
              <w:right w:val="single" w:sz="4" w:space="0" w:color="auto"/>
            </w:tcBorders>
            <w:vAlign w:val="center"/>
          </w:tcPr>
          <w:p w:rsidR="00091CB0" w:rsidRPr="00704C99" w:rsidRDefault="00091CB0" w:rsidP="00621C50">
            <w:pPr>
              <w:spacing w:after="0" w:line="240" w:lineRule="auto"/>
              <w:contextualSpacing/>
              <w:jc w:val="center"/>
              <w:rPr>
                <w:rFonts w:ascii="Times New Roman" w:hAnsi="Times New Roman"/>
                <w:sz w:val="28"/>
                <w:szCs w:val="28"/>
              </w:rPr>
            </w:pPr>
            <w:r w:rsidRPr="00704C99">
              <w:rPr>
                <w:rFonts w:ascii="Times New Roman" w:hAnsi="Times New Roman"/>
                <w:sz w:val="28"/>
                <w:szCs w:val="28"/>
              </w:rPr>
              <w:lastRenderedPageBreak/>
              <w:t>1</w:t>
            </w:r>
            <w:r w:rsidR="00621C50" w:rsidRPr="00704C99">
              <w:rPr>
                <w:rFonts w:ascii="Times New Roman" w:hAnsi="Times New Roman"/>
                <w:sz w:val="28"/>
                <w:szCs w:val="28"/>
              </w:rPr>
              <w:t>6</w:t>
            </w:r>
            <w:r w:rsidRPr="00704C99">
              <w:rPr>
                <w:rFonts w:ascii="Times New Roman" w:hAnsi="Times New Roman"/>
                <w:sz w:val="28"/>
                <w:szCs w:val="28"/>
              </w:rPr>
              <w:t>.</w:t>
            </w: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091CB0" w:rsidRPr="00704C99" w:rsidRDefault="00091CB0" w:rsidP="00260A4A">
            <w:pPr>
              <w:tabs>
                <w:tab w:val="left" w:pos="0"/>
              </w:tabs>
              <w:spacing w:after="0" w:line="240" w:lineRule="auto"/>
              <w:jc w:val="center"/>
              <w:rPr>
                <w:rFonts w:ascii="Times New Roman" w:hAnsi="Times New Roman"/>
                <w:sz w:val="28"/>
                <w:szCs w:val="28"/>
              </w:rPr>
            </w:pPr>
            <w:r w:rsidRPr="00704C99">
              <w:rPr>
                <w:rFonts w:ascii="Times New Roman" w:hAnsi="Times New Roman"/>
                <w:sz w:val="28"/>
                <w:szCs w:val="28"/>
              </w:rPr>
              <w:t>Приобретение реабилитационного оборудования для социально-психологической  реабилитации, для занятий  адаптивной физической культурой, для социокультурной реабилитации.</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704C99" w:rsidRDefault="00091CB0" w:rsidP="000F172E">
            <w:pPr>
              <w:spacing w:after="100" w:afterAutospacing="1" w:line="240" w:lineRule="auto"/>
              <w:contextualSpacing/>
              <w:jc w:val="center"/>
              <w:rPr>
                <w:rFonts w:ascii="Times New Roman" w:hAnsi="Times New Roman"/>
                <w:sz w:val="24"/>
                <w:szCs w:val="24"/>
              </w:rPr>
            </w:pPr>
            <w:r w:rsidRPr="00704C99">
              <w:rPr>
                <w:rFonts w:ascii="Times New Roman" w:hAnsi="Times New Roman"/>
                <w:sz w:val="24"/>
                <w:szCs w:val="24"/>
              </w:rPr>
              <w:t>Местный бюджет</w:t>
            </w:r>
          </w:p>
          <w:p w:rsidR="00091CB0" w:rsidRPr="00704C99" w:rsidRDefault="00091CB0" w:rsidP="00752755">
            <w:pPr>
              <w:spacing w:before="100" w:beforeAutospacing="1" w:after="0" w:line="240" w:lineRule="auto"/>
              <w:contextualSpacing/>
              <w:jc w:val="center"/>
              <w:rPr>
                <w:rFonts w:ascii="Times New Roman" w:hAnsi="Times New Roman"/>
                <w:sz w:val="28"/>
                <w:szCs w:val="28"/>
              </w:rPr>
            </w:pPr>
          </w:p>
          <w:p w:rsidR="00091CB0" w:rsidRPr="00704C99" w:rsidRDefault="00704C99" w:rsidP="00752755">
            <w:pPr>
              <w:spacing w:before="100" w:beforeAutospacing="1" w:after="0" w:line="240" w:lineRule="auto"/>
              <w:contextualSpacing/>
              <w:jc w:val="center"/>
              <w:rPr>
                <w:rFonts w:ascii="Times New Roman" w:hAnsi="Times New Roman"/>
                <w:sz w:val="28"/>
                <w:szCs w:val="28"/>
              </w:rPr>
            </w:pPr>
            <w:r w:rsidRPr="00704C99">
              <w:rPr>
                <w:rFonts w:ascii="Times New Roman" w:hAnsi="Times New Roman"/>
                <w:sz w:val="28"/>
                <w:szCs w:val="28"/>
              </w:rPr>
              <w:t>150</w:t>
            </w:r>
            <w:r w:rsidR="00091CB0" w:rsidRPr="00704C99">
              <w:rPr>
                <w:rFonts w:ascii="Times New Roman" w:hAnsi="Times New Roman"/>
                <w:sz w:val="28"/>
                <w:szCs w:val="28"/>
              </w:rPr>
              <w:t>,0</w:t>
            </w:r>
          </w:p>
          <w:p w:rsidR="00091CB0" w:rsidRPr="00704C99" w:rsidRDefault="00091CB0" w:rsidP="00752755">
            <w:pPr>
              <w:spacing w:before="100" w:beforeAutospacing="1" w:after="0" w:line="240" w:lineRule="auto"/>
              <w:contextualSpacing/>
              <w:jc w:val="cente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704C99" w:rsidRDefault="00091CB0" w:rsidP="006F2551">
            <w:pPr>
              <w:spacing w:before="100" w:beforeAutospacing="1" w:after="0" w:line="240" w:lineRule="auto"/>
              <w:contextualSpacing/>
              <w:jc w:val="center"/>
              <w:rPr>
                <w:rFonts w:ascii="Times New Roman" w:hAnsi="Times New Roman"/>
                <w:sz w:val="28"/>
                <w:szCs w:val="28"/>
              </w:rPr>
            </w:pPr>
          </w:p>
          <w:p w:rsidR="00091CB0" w:rsidRPr="00704C99" w:rsidRDefault="00091CB0" w:rsidP="006F2551">
            <w:pPr>
              <w:spacing w:before="100" w:beforeAutospacing="1" w:after="0" w:line="240" w:lineRule="auto"/>
              <w:contextualSpacing/>
              <w:jc w:val="center"/>
              <w:rPr>
                <w:rFonts w:ascii="Times New Roman" w:hAnsi="Times New Roman"/>
                <w:sz w:val="28"/>
                <w:szCs w:val="28"/>
              </w:rPr>
            </w:pPr>
            <w:r w:rsidRPr="00704C99">
              <w:rPr>
                <w:rFonts w:ascii="Times New Roman" w:hAnsi="Times New Roman"/>
                <w:sz w:val="28"/>
                <w:szCs w:val="28"/>
              </w:rPr>
              <w:t>25,0</w:t>
            </w:r>
          </w:p>
          <w:p w:rsidR="00091CB0" w:rsidRPr="00704C99" w:rsidRDefault="00091CB0" w:rsidP="006F2551">
            <w:pPr>
              <w:spacing w:before="100" w:beforeAutospacing="1" w:after="0" w:line="240" w:lineRule="auto"/>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704C99" w:rsidRDefault="00091CB0" w:rsidP="006F2551">
            <w:pPr>
              <w:spacing w:before="100" w:beforeAutospacing="1" w:after="0" w:line="240" w:lineRule="auto"/>
              <w:contextualSpacing/>
              <w:jc w:val="center"/>
              <w:rPr>
                <w:rFonts w:ascii="Times New Roman" w:hAnsi="Times New Roman"/>
                <w:sz w:val="28"/>
                <w:szCs w:val="28"/>
              </w:rPr>
            </w:pPr>
          </w:p>
          <w:p w:rsidR="00091CB0" w:rsidRPr="00704C99" w:rsidRDefault="00091CB0" w:rsidP="006F2551">
            <w:pPr>
              <w:spacing w:before="100" w:beforeAutospacing="1" w:after="0" w:line="240" w:lineRule="auto"/>
              <w:contextualSpacing/>
              <w:jc w:val="center"/>
              <w:rPr>
                <w:rFonts w:ascii="Times New Roman" w:hAnsi="Times New Roman"/>
                <w:sz w:val="28"/>
                <w:szCs w:val="28"/>
              </w:rPr>
            </w:pPr>
            <w:r w:rsidRPr="00704C99">
              <w:rPr>
                <w:rFonts w:ascii="Times New Roman" w:hAnsi="Times New Roman"/>
                <w:sz w:val="28"/>
                <w:szCs w:val="28"/>
              </w:rPr>
              <w:t>25,0</w:t>
            </w:r>
          </w:p>
          <w:p w:rsidR="00091CB0" w:rsidRPr="00704C99" w:rsidRDefault="00091CB0" w:rsidP="006F2551">
            <w:pPr>
              <w:pStyle w:val="1"/>
              <w:shd w:val="clear" w:color="auto" w:fill="FFFFFF"/>
              <w:spacing w:before="0" w:after="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704C99" w:rsidRDefault="00091CB0" w:rsidP="00B208D5">
            <w:pPr>
              <w:spacing w:before="100" w:beforeAutospacing="1" w:after="0" w:line="240" w:lineRule="auto"/>
              <w:contextualSpacing/>
              <w:jc w:val="center"/>
              <w:rPr>
                <w:rFonts w:ascii="Times New Roman" w:hAnsi="Times New Roman"/>
                <w:sz w:val="28"/>
                <w:szCs w:val="28"/>
              </w:rPr>
            </w:pPr>
            <w:r w:rsidRPr="00704C99">
              <w:rPr>
                <w:rFonts w:ascii="Times New Roman" w:hAnsi="Times New Roman"/>
                <w:sz w:val="28"/>
                <w:szCs w:val="28"/>
              </w:rPr>
              <w:t>25,0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704C99" w:rsidRDefault="00A4632B" w:rsidP="00692F4C">
            <w:pPr>
              <w:spacing w:before="100" w:beforeAutospacing="1" w:after="0" w:line="240" w:lineRule="auto"/>
              <w:contextualSpacing/>
              <w:jc w:val="center"/>
              <w:rPr>
                <w:rFonts w:ascii="Times New Roman" w:hAnsi="Times New Roman"/>
                <w:sz w:val="28"/>
                <w:szCs w:val="28"/>
              </w:rPr>
            </w:pPr>
            <w:r w:rsidRPr="00704C99">
              <w:rPr>
                <w:rFonts w:ascii="Times New Roman" w:hAnsi="Times New Roman"/>
                <w:sz w:val="28"/>
                <w:szCs w:val="28"/>
              </w:rPr>
              <w:t>35,0</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704C99" w:rsidRDefault="00A4632B" w:rsidP="00692F4C">
            <w:pPr>
              <w:spacing w:before="100" w:beforeAutospacing="1" w:after="0" w:line="240" w:lineRule="auto"/>
              <w:contextualSpacing/>
              <w:jc w:val="center"/>
              <w:rPr>
                <w:rFonts w:ascii="Times New Roman" w:hAnsi="Times New Roman"/>
                <w:sz w:val="28"/>
                <w:szCs w:val="28"/>
              </w:rPr>
            </w:pPr>
            <w:r w:rsidRPr="00704C99">
              <w:rPr>
                <w:rFonts w:ascii="Times New Roman" w:hAnsi="Times New Roman"/>
                <w:sz w:val="28"/>
                <w:szCs w:val="28"/>
              </w:rPr>
              <w:t>40,0</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704C99" w:rsidRDefault="00091CB0" w:rsidP="006F2551">
            <w:pPr>
              <w:spacing w:before="100" w:beforeAutospacing="1" w:after="0" w:line="240" w:lineRule="auto"/>
              <w:contextualSpacing/>
              <w:jc w:val="center"/>
              <w:rPr>
                <w:rFonts w:ascii="Times New Roman" w:hAnsi="Times New Roman"/>
                <w:sz w:val="28"/>
                <w:szCs w:val="28"/>
              </w:rPr>
            </w:pPr>
          </w:p>
          <w:p w:rsidR="00091CB0" w:rsidRPr="00704C99" w:rsidRDefault="00091CB0" w:rsidP="006F2551">
            <w:pPr>
              <w:spacing w:before="100" w:beforeAutospacing="1" w:after="0" w:line="240" w:lineRule="auto"/>
              <w:contextualSpacing/>
              <w:jc w:val="center"/>
              <w:rPr>
                <w:rFonts w:ascii="Times New Roman" w:hAnsi="Times New Roman"/>
                <w:sz w:val="28"/>
                <w:szCs w:val="28"/>
              </w:rPr>
            </w:pPr>
            <w:r w:rsidRPr="00704C99">
              <w:rPr>
                <w:rFonts w:ascii="Times New Roman" w:hAnsi="Times New Roman"/>
                <w:sz w:val="28"/>
                <w:szCs w:val="28"/>
              </w:rPr>
              <w:t>КЦСОН</w:t>
            </w:r>
          </w:p>
        </w:tc>
      </w:tr>
      <w:tr w:rsidR="00692F4C" w:rsidRPr="00582166" w:rsidTr="00417451">
        <w:tc>
          <w:tcPr>
            <w:tcW w:w="567" w:type="dxa"/>
            <w:tcBorders>
              <w:top w:val="single" w:sz="4" w:space="0" w:color="auto"/>
              <w:left w:val="single" w:sz="4" w:space="0" w:color="auto"/>
              <w:bottom w:val="single" w:sz="4" w:space="0" w:color="auto"/>
              <w:right w:val="single" w:sz="4" w:space="0" w:color="auto"/>
            </w:tcBorders>
            <w:vAlign w:val="center"/>
          </w:tcPr>
          <w:p w:rsidR="00091CB0" w:rsidRPr="00704C99" w:rsidRDefault="00091CB0" w:rsidP="00621C50">
            <w:pPr>
              <w:spacing w:after="0" w:line="240" w:lineRule="auto"/>
              <w:contextualSpacing/>
              <w:jc w:val="center"/>
              <w:rPr>
                <w:rFonts w:ascii="Times New Roman" w:hAnsi="Times New Roman"/>
                <w:sz w:val="28"/>
                <w:szCs w:val="28"/>
              </w:rPr>
            </w:pPr>
            <w:r w:rsidRPr="00704C99">
              <w:rPr>
                <w:rFonts w:ascii="Times New Roman" w:hAnsi="Times New Roman"/>
                <w:sz w:val="28"/>
                <w:szCs w:val="28"/>
              </w:rPr>
              <w:t>1</w:t>
            </w:r>
            <w:r w:rsidR="00621C50" w:rsidRPr="00704C99">
              <w:rPr>
                <w:rFonts w:ascii="Times New Roman" w:hAnsi="Times New Roman"/>
                <w:sz w:val="28"/>
                <w:szCs w:val="28"/>
              </w:rPr>
              <w:t>7</w:t>
            </w:r>
            <w:r w:rsidRPr="00704C99">
              <w:rPr>
                <w:rFonts w:ascii="Times New Roman" w:hAnsi="Times New Roman"/>
                <w:sz w:val="28"/>
                <w:szCs w:val="28"/>
              </w:rPr>
              <w:t>.</w:t>
            </w: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091CB0" w:rsidRPr="00704C99" w:rsidRDefault="00091CB0" w:rsidP="00220580">
            <w:pPr>
              <w:spacing w:before="100" w:beforeAutospacing="1" w:after="0" w:line="240" w:lineRule="auto"/>
              <w:rPr>
                <w:rFonts w:ascii="Times New Roman" w:hAnsi="Times New Roman"/>
                <w:sz w:val="28"/>
                <w:szCs w:val="28"/>
              </w:rPr>
            </w:pPr>
            <w:r w:rsidRPr="00704C99">
              <w:rPr>
                <w:rFonts w:ascii="Times New Roman" w:hAnsi="Times New Roman"/>
                <w:sz w:val="28"/>
                <w:szCs w:val="28"/>
              </w:rPr>
              <w:t>Осуществление деятельности клубов общения для инвалидов и МНГ.</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704C99" w:rsidRDefault="00091CB0" w:rsidP="00337B36">
            <w:pPr>
              <w:spacing w:before="100" w:beforeAutospacing="1" w:after="0" w:line="240" w:lineRule="auto"/>
              <w:contextualSpacing/>
              <w:jc w:val="center"/>
              <w:rPr>
                <w:rFonts w:ascii="Times New Roman" w:hAnsi="Times New Roman"/>
                <w:sz w:val="24"/>
                <w:szCs w:val="24"/>
              </w:rPr>
            </w:pPr>
            <w:r w:rsidRPr="00704C99">
              <w:rPr>
                <w:rFonts w:ascii="Times New Roman" w:hAnsi="Times New Roman"/>
                <w:sz w:val="24"/>
                <w:szCs w:val="24"/>
              </w:rPr>
              <w:t>без финансирова ния</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704C99" w:rsidRDefault="00091CB0" w:rsidP="00337B36">
            <w:pPr>
              <w:spacing w:before="100" w:beforeAutospacing="1" w:after="0" w:line="240" w:lineRule="auto"/>
              <w:contextualSpacing/>
              <w:jc w:val="center"/>
              <w:rPr>
                <w:rFonts w:ascii="Times New Roman" w:hAnsi="Times New Roman"/>
                <w:sz w:val="28"/>
                <w:szCs w:val="28"/>
              </w:rPr>
            </w:pPr>
            <w:r w:rsidRPr="00704C99">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704C99" w:rsidRDefault="00091CB0" w:rsidP="00337B36">
            <w:pPr>
              <w:spacing w:before="100" w:beforeAutospacing="1" w:after="0" w:line="240" w:lineRule="auto"/>
              <w:contextualSpacing/>
              <w:jc w:val="center"/>
              <w:rPr>
                <w:rFonts w:ascii="Times New Roman" w:hAnsi="Times New Roman"/>
                <w:sz w:val="28"/>
                <w:szCs w:val="28"/>
              </w:rPr>
            </w:pPr>
            <w:r w:rsidRPr="00704C99">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704C99" w:rsidRDefault="00091CB0" w:rsidP="00337B36">
            <w:pPr>
              <w:spacing w:before="100" w:beforeAutospacing="1" w:after="0" w:line="240" w:lineRule="auto"/>
              <w:contextualSpacing/>
              <w:jc w:val="center"/>
              <w:rPr>
                <w:rFonts w:ascii="Times New Roman" w:hAnsi="Times New Roman"/>
                <w:sz w:val="28"/>
                <w:szCs w:val="28"/>
              </w:rPr>
            </w:pPr>
            <w:r w:rsidRPr="00704C99">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704C99" w:rsidRDefault="00A4632B" w:rsidP="00692F4C">
            <w:pPr>
              <w:spacing w:before="100" w:beforeAutospacing="1" w:after="0" w:line="240" w:lineRule="auto"/>
              <w:contextualSpacing/>
              <w:jc w:val="center"/>
              <w:rPr>
                <w:rFonts w:ascii="Times New Roman" w:hAnsi="Times New Roman"/>
                <w:sz w:val="28"/>
                <w:szCs w:val="28"/>
              </w:rPr>
            </w:pPr>
            <w:r w:rsidRPr="00704C99">
              <w:rPr>
                <w:rFonts w:ascii="Times New Roman" w:hAnsi="Times New Roman"/>
                <w:sz w:val="28"/>
                <w:szCs w:val="28"/>
              </w:rPr>
              <w:t>0,0</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704C99" w:rsidRDefault="00A4632B" w:rsidP="00692F4C">
            <w:pPr>
              <w:spacing w:before="100" w:beforeAutospacing="1" w:after="0" w:line="240" w:lineRule="auto"/>
              <w:contextualSpacing/>
              <w:jc w:val="center"/>
              <w:rPr>
                <w:rFonts w:ascii="Times New Roman" w:hAnsi="Times New Roman"/>
                <w:sz w:val="28"/>
                <w:szCs w:val="28"/>
              </w:rPr>
            </w:pPr>
            <w:r w:rsidRPr="00704C99">
              <w:rPr>
                <w:rFonts w:ascii="Times New Roman" w:hAnsi="Times New Roman"/>
                <w:sz w:val="28"/>
                <w:szCs w:val="28"/>
              </w:rPr>
              <w:t>0,0</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704C99" w:rsidRDefault="00091CB0" w:rsidP="00337B36">
            <w:pPr>
              <w:spacing w:before="100" w:beforeAutospacing="1" w:after="0" w:line="240" w:lineRule="auto"/>
              <w:contextualSpacing/>
              <w:jc w:val="center"/>
              <w:rPr>
                <w:rFonts w:ascii="Times New Roman" w:hAnsi="Times New Roman"/>
                <w:sz w:val="28"/>
                <w:szCs w:val="28"/>
              </w:rPr>
            </w:pPr>
            <w:r w:rsidRPr="00704C99">
              <w:rPr>
                <w:rFonts w:ascii="Times New Roman" w:hAnsi="Times New Roman"/>
                <w:sz w:val="28"/>
                <w:szCs w:val="28"/>
              </w:rPr>
              <w:t>КЦСОН</w:t>
            </w:r>
          </w:p>
        </w:tc>
      </w:tr>
      <w:tr w:rsidR="00692F4C" w:rsidRPr="00582166" w:rsidTr="00692F4C">
        <w:trPr>
          <w:trHeight w:val="327"/>
        </w:trPr>
        <w:tc>
          <w:tcPr>
            <w:tcW w:w="4819" w:type="dxa"/>
            <w:gridSpan w:val="4"/>
            <w:tcBorders>
              <w:top w:val="single" w:sz="4" w:space="0" w:color="auto"/>
              <w:left w:val="single" w:sz="4" w:space="0" w:color="auto"/>
              <w:bottom w:val="single" w:sz="4" w:space="0" w:color="auto"/>
              <w:right w:val="single" w:sz="4" w:space="0" w:color="auto"/>
            </w:tcBorders>
          </w:tcPr>
          <w:p w:rsidR="00091CB0" w:rsidRPr="000D0946" w:rsidRDefault="00091CB0" w:rsidP="00A1479A">
            <w:pPr>
              <w:spacing w:before="100" w:beforeAutospacing="1" w:after="100" w:afterAutospacing="1" w:line="240" w:lineRule="auto"/>
              <w:contextualSpacing/>
              <w:jc w:val="center"/>
              <w:rPr>
                <w:rFonts w:ascii="Times New Roman" w:hAnsi="Times New Roman"/>
                <w:sz w:val="28"/>
                <w:szCs w:val="28"/>
              </w:rPr>
            </w:pPr>
            <w:r w:rsidRPr="000D0946">
              <w:rPr>
                <w:rFonts w:ascii="Times New Roman" w:hAnsi="Times New Roman"/>
                <w:b/>
                <w:sz w:val="28"/>
                <w:szCs w:val="28"/>
              </w:rPr>
              <w:t xml:space="preserve">ИТОГО затраты по разделу </w:t>
            </w:r>
            <w:r w:rsidRPr="000D0946">
              <w:rPr>
                <w:rFonts w:ascii="Times New Roman" w:hAnsi="Times New Roman"/>
                <w:b/>
                <w:sz w:val="28"/>
                <w:szCs w:val="28"/>
                <w:lang w:val="en-US"/>
              </w:rPr>
              <w:t>III</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0D0946" w:rsidRDefault="00345295" w:rsidP="00345295">
            <w:pPr>
              <w:spacing w:before="100" w:beforeAutospacing="1" w:after="100" w:afterAutospacing="1" w:line="240" w:lineRule="auto"/>
              <w:contextualSpacing/>
              <w:jc w:val="center"/>
              <w:rPr>
                <w:rFonts w:ascii="Times New Roman" w:hAnsi="Times New Roman"/>
                <w:b/>
                <w:sz w:val="28"/>
                <w:szCs w:val="28"/>
              </w:rPr>
            </w:pPr>
            <w:r>
              <w:rPr>
                <w:rFonts w:ascii="Times New Roman" w:hAnsi="Times New Roman"/>
                <w:b/>
                <w:sz w:val="28"/>
                <w:szCs w:val="28"/>
              </w:rPr>
              <w:t>1350,6</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0D0946" w:rsidRDefault="00091CB0" w:rsidP="000D0946">
            <w:pPr>
              <w:spacing w:before="100" w:beforeAutospacing="1" w:after="100" w:afterAutospacing="1" w:line="240" w:lineRule="auto"/>
              <w:contextualSpacing/>
              <w:jc w:val="center"/>
              <w:rPr>
                <w:rFonts w:ascii="Times New Roman" w:hAnsi="Times New Roman"/>
                <w:b/>
                <w:sz w:val="28"/>
                <w:szCs w:val="28"/>
              </w:rPr>
            </w:pPr>
            <w:r w:rsidRPr="000D0946">
              <w:rPr>
                <w:rFonts w:ascii="Times New Roman" w:hAnsi="Times New Roman"/>
                <w:b/>
                <w:sz w:val="28"/>
                <w:szCs w:val="28"/>
              </w:rPr>
              <w:t>18</w:t>
            </w:r>
            <w:r w:rsidR="000D0946" w:rsidRPr="000D0946">
              <w:rPr>
                <w:rFonts w:ascii="Times New Roman" w:hAnsi="Times New Roman"/>
                <w:b/>
                <w:sz w:val="28"/>
                <w:szCs w:val="28"/>
              </w:rPr>
              <w:t>0</w:t>
            </w:r>
            <w:r w:rsidRPr="000D0946">
              <w:rPr>
                <w:rFonts w:ascii="Times New Roman" w:hAnsi="Times New Roman"/>
                <w:b/>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0D0946" w:rsidRDefault="00091CB0" w:rsidP="000D0946">
            <w:pPr>
              <w:spacing w:before="100" w:beforeAutospacing="1" w:after="100" w:afterAutospacing="1" w:line="240" w:lineRule="auto"/>
              <w:contextualSpacing/>
              <w:jc w:val="center"/>
              <w:rPr>
                <w:rFonts w:ascii="Times New Roman" w:hAnsi="Times New Roman"/>
                <w:b/>
                <w:sz w:val="28"/>
                <w:szCs w:val="28"/>
              </w:rPr>
            </w:pPr>
            <w:r w:rsidRPr="000D0946">
              <w:rPr>
                <w:rFonts w:ascii="Times New Roman" w:hAnsi="Times New Roman"/>
                <w:b/>
                <w:sz w:val="28"/>
                <w:szCs w:val="28"/>
              </w:rPr>
              <w:t>33</w:t>
            </w:r>
            <w:r w:rsidR="000D0946" w:rsidRPr="000D0946">
              <w:rPr>
                <w:rFonts w:ascii="Times New Roman" w:hAnsi="Times New Roman"/>
                <w:b/>
                <w:sz w:val="28"/>
                <w:szCs w:val="28"/>
              </w:rPr>
              <w:t>0</w:t>
            </w:r>
            <w:r w:rsidRPr="000D0946">
              <w:rPr>
                <w:rFonts w:ascii="Times New Roman" w:hAnsi="Times New Roman"/>
                <w:b/>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0D0946" w:rsidRDefault="00704C99" w:rsidP="00A27110">
            <w:pPr>
              <w:spacing w:before="100" w:beforeAutospacing="1" w:after="100" w:afterAutospacing="1" w:line="240" w:lineRule="auto"/>
              <w:contextualSpacing/>
              <w:jc w:val="center"/>
              <w:rPr>
                <w:rFonts w:ascii="Times New Roman" w:hAnsi="Times New Roman"/>
                <w:b/>
                <w:sz w:val="28"/>
                <w:szCs w:val="28"/>
              </w:rPr>
            </w:pPr>
            <w:r w:rsidRPr="000D0946">
              <w:rPr>
                <w:rFonts w:ascii="Times New Roman" w:hAnsi="Times New Roman"/>
                <w:b/>
                <w:sz w:val="28"/>
                <w:szCs w:val="28"/>
              </w:rPr>
              <w:t>200</w:t>
            </w:r>
            <w:r w:rsidR="00091CB0" w:rsidRPr="000D0946">
              <w:rPr>
                <w:rFonts w:ascii="Times New Roman" w:hAnsi="Times New Roman"/>
                <w:b/>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0D0946" w:rsidRDefault="00A4632B" w:rsidP="00692F4C">
            <w:pPr>
              <w:spacing w:before="100" w:beforeAutospacing="1" w:after="100" w:afterAutospacing="1" w:line="240" w:lineRule="auto"/>
              <w:contextualSpacing/>
              <w:jc w:val="center"/>
              <w:rPr>
                <w:rFonts w:ascii="Times New Roman" w:hAnsi="Times New Roman"/>
                <w:b/>
                <w:sz w:val="28"/>
                <w:szCs w:val="28"/>
              </w:rPr>
            </w:pPr>
            <w:r w:rsidRPr="000D0946">
              <w:rPr>
                <w:rFonts w:ascii="Times New Roman" w:hAnsi="Times New Roman"/>
                <w:b/>
                <w:sz w:val="28"/>
                <w:szCs w:val="28"/>
              </w:rPr>
              <w:t>250,0</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0D0946" w:rsidRDefault="00345295" w:rsidP="00692F4C">
            <w:pPr>
              <w:spacing w:before="100" w:beforeAutospacing="1" w:after="100" w:afterAutospacing="1" w:line="240" w:lineRule="auto"/>
              <w:contextualSpacing/>
              <w:jc w:val="center"/>
              <w:rPr>
                <w:rFonts w:ascii="Times New Roman" w:hAnsi="Times New Roman"/>
                <w:b/>
                <w:sz w:val="28"/>
                <w:szCs w:val="28"/>
              </w:rPr>
            </w:pPr>
            <w:r>
              <w:rPr>
                <w:rFonts w:ascii="Times New Roman" w:hAnsi="Times New Roman"/>
                <w:b/>
                <w:sz w:val="28"/>
                <w:szCs w:val="28"/>
              </w:rPr>
              <w:t>390,6</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0D0946" w:rsidRDefault="000D0946" w:rsidP="00A1479A">
            <w:pPr>
              <w:spacing w:before="100" w:beforeAutospacing="1" w:after="100" w:afterAutospacing="1" w:line="240" w:lineRule="auto"/>
              <w:contextualSpacing/>
              <w:jc w:val="center"/>
              <w:rPr>
                <w:rFonts w:ascii="Times New Roman" w:hAnsi="Times New Roman"/>
                <w:b/>
                <w:sz w:val="28"/>
                <w:szCs w:val="28"/>
              </w:rPr>
            </w:pPr>
            <w:r w:rsidRPr="000D0946">
              <w:rPr>
                <w:rFonts w:ascii="Times New Roman" w:hAnsi="Times New Roman"/>
                <w:b/>
                <w:sz w:val="28"/>
                <w:szCs w:val="28"/>
              </w:rPr>
              <w:t>Х</w:t>
            </w:r>
          </w:p>
        </w:tc>
      </w:tr>
      <w:tr w:rsidR="006D3FA7" w:rsidRPr="00582166" w:rsidTr="008604A5">
        <w:tc>
          <w:tcPr>
            <w:tcW w:w="14317" w:type="dxa"/>
            <w:gridSpan w:val="11"/>
            <w:tcBorders>
              <w:top w:val="single" w:sz="4" w:space="0" w:color="auto"/>
              <w:left w:val="single" w:sz="4" w:space="0" w:color="auto"/>
              <w:bottom w:val="single" w:sz="4" w:space="0" w:color="auto"/>
              <w:right w:val="single" w:sz="4" w:space="0" w:color="auto"/>
            </w:tcBorders>
          </w:tcPr>
          <w:p w:rsidR="006D3FA7" w:rsidRPr="00582166" w:rsidRDefault="006D3FA7" w:rsidP="00692F4C">
            <w:pPr>
              <w:spacing w:after="0" w:line="240" w:lineRule="auto"/>
              <w:jc w:val="center"/>
              <w:rPr>
                <w:rFonts w:ascii="Times New Roman" w:hAnsi="Times New Roman"/>
                <w:b/>
                <w:sz w:val="28"/>
                <w:szCs w:val="28"/>
              </w:rPr>
            </w:pPr>
            <w:r w:rsidRPr="00582166">
              <w:rPr>
                <w:rFonts w:ascii="Times New Roman" w:hAnsi="Times New Roman"/>
                <w:b/>
                <w:sz w:val="28"/>
                <w:szCs w:val="28"/>
                <w:lang w:val="en-US"/>
              </w:rPr>
              <w:t>IV</w:t>
            </w:r>
            <w:r w:rsidRPr="00582166">
              <w:rPr>
                <w:rFonts w:ascii="Times New Roman" w:hAnsi="Times New Roman"/>
                <w:b/>
                <w:sz w:val="28"/>
                <w:szCs w:val="28"/>
              </w:rPr>
              <w:t>. Формирование доступной среды  для инвалидов  в сфере здравоохранения Сосновского муниципального района. Совершенствование системы реабилитации инвалидов войны, инвалидов боевых действий и детей-инвалидов</w:t>
            </w:r>
          </w:p>
        </w:tc>
      </w:tr>
      <w:tr w:rsidR="00692F4C" w:rsidRPr="00582166" w:rsidTr="00417451">
        <w:tc>
          <w:tcPr>
            <w:tcW w:w="567" w:type="dxa"/>
            <w:tcBorders>
              <w:top w:val="single" w:sz="4" w:space="0" w:color="auto"/>
              <w:left w:val="single" w:sz="4" w:space="0" w:color="auto"/>
              <w:bottom w:val="single" w:sz="4" w:space="0" w:color="auto"/>
              <w:right w:val="single" w:sz="4" w:space="0" w:color="auto"/>
            </w:tcBorders>
            <w:vAlign w:val="center"/>
          </w:tcPr>
          <w:p w:rsidR="00091CB0" w:rsidRPr="00582166" w:rsidRDefault="008475D5" w:rsidP="007B41C1">
            <w:pPr>
              <w:spacing w:after="0" w:line="240" w:lineRule="auto"/>
              <w:contextualSpacing/>
              <w:jc w:val="center"/>
              <w:rPr>
                <w:rFonts w:ascii="Times New Roman" w:hAnsi="Times New Roman"/>
                <w:sz w:val="28"/>
                <w:szCs w:val="28"/>
              </w:rPr>
            </w:pPr>
            <w:r>
              <w:rPr>
                <w:rFonts w:ascii="Times New Roman" w:hAnsi="Times New Roman"/>
                <w:sz w:val="28"/>
                <w:szCs w:val="28"/>
              </w:rPr>
              <w:t>18.</w:t>
            </w:r>
          </w:p>
        </w:tc>
        <w:tc>
          <w:tcPr>
            <w:tcW w:w="4252" w:type="dxa"/>
            <w:gridSpan w:val="3"/>
            <w:tcBorders>
              <w:top w:val="single" w:sz="4" w:space="0" w:color="auto"/>
              <w:left w:val="single" w:sz="4" w:space="0" w:color="auto"/>
              <w:bottom w:val="single" w:sz="4" w:space="0" w:color="auto"/>
              <w:right w:val="single" w:sz="4" w:space="0" w:color="auto"/>
            </w:tcBorders>
          </w:tcPr>
          <w:p w:rsidR="00091CB0" w:rsidRPr="00582166" w:rsidRDefault="00091CB0" w:rsidP="00A1479A">
            <w:pPr>
              <w:spacing w:after="100" w:afterAutospacing="1" w:line="240" w:lineRule="auto"/>
              <w:contextualSpacing/>
              <w:jc w:val="both"/>
              <w:rPr>
                <w:rFonts w:ascii="Times New Roman" w:hAnsi="Times New Roman"/>
                <w:sz w:val="28"/>
                <w:szCs w:val="28"/>
              </w:rPr>
            </w:pPr>
            <w:r w:rsidRPr="00582166">
              <w:rPr>
                <w:rFonts w:ascii="Times New Roman" w:hAnsi="Times New Roman"/>
                <w:sz w:val="28"/>
                <w:szCs w:val="28"/>
              </w:rPr>
              <w:t>Ведение баз данных об инвалидах войны и инвалидах боевых действий, проживающих в Сосновском муниципальном районе</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621C50">
            <w:pPr>
              <w:spacing w:after="100" w:afterAutospacing="1" w:line="240" w:lineRule="auto"/>
              <w:ind w:firstLine="52"/>
              <w:contextualSpacing/>
              <w:jc w:val="center"/>
              <w:rPr>
                <w:rFonts w:ascii="Times New Roman" w:hAnsi="Times New Roman"/>
                <w:sz w:val="24"/>
                <w:szCs w:val="24"/>
              </w:rPr>
            </w:pPr>
            <w:r w:rsidRPr="00582166">
              <w:rPr>
                <w:rFonts w:ascii="Times New Roman" w:hAnsi="Times New Roman"/>
                <w:sz w:val="24"/>
                <w:szCs w:val="24"/>
              </w:rPr>
              <w:t>без финансирова ния</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7B41C1">
            <w:pPr>
              <w:spacing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7B41C1">
            <w:pPr>
              <w:spacing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7B41C1">
            <w:pPr>
              <w:spacing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621C50" w:rsidP="00692F4C">
            <w:pPr>
              <w:spacing w:after="100" w:afterAutospacing="1"/>
              <w:contextualSpacing/>
              <w:jc w:val="center"/>
              <w:rPr>
                <w:rFonts w:ascii="Times New Roman" w:hAnsi="Times New Roman"/>
                <w:sz w:val="28"/>
                <w:szCs w:val="28"/>
              </w:rPr>
            </w:pPr>
            <w:r>
              <w:rPr>
                <w:rFonts w:ascii="Times New Roman" w:hAnsi="Times New Roman"/>
                <w:sz w:val="28"/>
                <w:szCs w:val="28"/>
              </w:rPr>
              <w:t>0,0</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621C50" w:rsidP="00692F4C">
            <w:pPr>
              <w:spacing w:after="100" w:afterAutospacing="1"/>
              <w:contextualSpacing/>
              <w:jc w:val="center"/>
              <w:rPr>
                <w:rFonts w:ascii="Times New Roman" w:hAnsi="Times New Roman"/>
                <w:sz w:val="28"/>
                <w:szCs w:val="28"/>
              </w:rPr>
            </w:pPr>
            <w:r>
              <w:rPr>
                <w:rFonts w:ascii="Times New Roman" w:hAnsi="Times New Roman"/>
                <w:sz w:val="28"/>
                <w:szCs w:val="28"/>
              </w:rPr>
              <w:t>0,0</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752755">
            <w:pPr>
              <w:spacing w:after="100" w:afterAutospacing="1"/>
              <w:contextualSpacing/>
              <w:jc w:val="center"/>
              <w:rPr>
                <w:rFonts w:ascii="Times New Roman" w:hAnsi="Times New Roman"/>
                <w:sz w:val="28"/>
                <w:szCs w:val="28"/>
              </w:rPr>
            </w:pPr>
            <w:r w:rsidRPr="00582166">
              <w:rPr>
                <w:rFonts w:ascii="Times New Roman" w:hAnsi="Times New Roman"/>
                <w:sz w:val="28"/>
                <w:szCs w:val="28"/>
              </w:rPr>
              <w:t>Районная больница</w:t>
            </w:r>
          </w:p>
        </w:tc>
      </w:tr>
      <w:tr w:rsidR="00692F4C" w:rsidRPr="00582166" w:rsidTr="00417451">
        <w:tc>
          <w:tcPr>
            <w:tcW w:w="567" w:type="dxa"/>
            <w:tcBorders>
              <w:top w:val="single" w:sz="4" w:space="0" w:color="auto"/>
              <w:left w:val="single" w:sz="4" w:space="0" w:color="auto"/>
              <w:bottom w:val="single" w:sz="4" w:space="0" w:color="auto"/>
              <w:right w:val="single" w:sz="4" w:space="0" w:color="auto"/>
            </w:tcBorders>
            <w:vAlign w:val="center"/>
          </w:tcPr>
          <w:p w:rsidR="00091CB0" w:rsidRPr="00582166" w:rsidRDefault="008475D5" w:rsidP="00B45180">
            <w:pPr>
              <w:spacing w:after="100" w:afterAutospacing="1" w:line="240" w:lineRule="auto"/>
              <w:contextualSpacing/>
              <w:jc w:val="center"/>
              <w:rPr>
                <w:rFonts w:ascii="Times New Roman" w:hAnsi="Times New Roman"/>
                <w:sz w:val="28"/>
                <w:szCs w:val="28"/>
              </w:rPr>
            </w:pPr>
            <w:r>
              <w:rPr>
                <w:rFonts w:ascii="Times New Roman" w:hAnsi="Times New Roman"/>
                <w:sz w:val="28"/>
                <w:szCs w:val="28"/>
              </w:rPr>
              <w:t>19</w:t>
            </w:r>
            <w:r w:rsidR="00091CB0" w:rsidRPr="00582166">
              <w:rPr>
                <w:rFonts w:ascii="Times New Roman" w:hAnsi="Times New Roman"/>
                <w:sz w:val="28"/>
                <w:szCs w:val="28"/>
              </w:rPr>
              <w:t>.</w:t>
            </w:r>
          </w:p>
        </w:tc>
        <w:tc>
          <w:tcPr>
            <w:tcW w:w="4252" w:type="dxa"/>
            <w:gridSpan w:val="3"/>
            <w:tcBorders>
              <w:top w:val="single" w:sz="4" w:space="0" w:color="auto"/>
              <w:left w:val="single" w:sz="4" w:space="0" w:color="auto"/>
              <w:bottom w:val="single" w:sz="4" w:space="0" w:color="auto"/>
              <w:right w:val="single" w:sz="4" w:space="0" w:color="auto"/>
            </w:tcBorders>
          </w:tcPr>
          <w:p w:rsidR="00091CB0" w:rsidRPr="00582166" w:rsidRDefault="00091CB0" w:rsidP="00A1479A">
            <w:pPr>
              <w:spacing w:after="100" w:afterAutospacing="1" w:line="240" w:lineRule="auto"/>
              <w:contextualSpacing/>
              <w:jc w:val="both"/>
              <w:rPr>
                <w:rFonts w:ascii="Times New Roman" w:hAnsi="Times New Roman"/>
                <w:sz w:val="28"/>
                <w:szCs w:val="28"/>
              </w:rPr>
            </w:pPr>
            <w:r w:rsidRPr="00582166">
              <w:rPr>
                <w:rFonts w:ascii="Times New Roman" w:hAnsi="Times New Roman"/>
                <w:sz w:val="28"/>
                <w:szCs w:val="28"/>
              </w:rPr>
              <w:t xml:space="preserve">Уточнение потребности инвалидов войны и инвалидов  </w:t>
            </w:r>
            <w:r w:rsidRPr="00582166">
              <w:rPr>
                <w:rFonts w:ascii="Times New Roman" w:hAnsi="Times New Roman"/>
                <w:sz w:val="28"/>
                <w:szCs w:val="28"/>
              </w:rPr>
              <w:lastRenderedPageBreak/>
              <w:t xml:space="preserve">боевых действий в конкретных видах медицинской, социальной   реабилитации   </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621C50">
            <w:pPr>
              <w:spacing w:after="100" w:afterAutospacing="1" w:line="240" w:lineRule="auto"/>
              <w:ind w:firstLine="52"/>
              <w:contextualSpacing/>
              <w:jc w:val="center"/>
              <w:rPr>
                <w:rFonts w:ascii="Times New Roman" w:hAnsi="Times New Roman"/>
                <w:sz w:val="24"/>
                <w:szCs w:val="24"/>
              </w:rPr>
            </w:pPr>
            <w:r w:rsidRPr="00582166">
              <w:rPr>
                <w:rFonts w:ascii="Times New Roman" w:hAnsi="Times New Roman"/>
                <w:sz w:val="24"/>
                <w:szCs w:val="24"/>
              </w:rPr>
              <w:lastRenderedPageBreak/>
              <w:t>без финансирова ния</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7B41C1">
            <w:pPr>
              <w:spacing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7B41C1">
            <w:pPr>
              <w:spacing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7B41C1">
            <w:pPr>
              <w:spacing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A4632B" w:rsidP="00692F4C">
            <w:pPr>
              <w:jc w:val="center"/>
              <w:rPr>
                <w:rFonts w:ascii="Times New Roman" w:hAnsi="Times New Roman"/>
                <w:sz w:val="28"/>
                <w:szCs w:val="28"/>
              </w:rPr>
            </w:pPr>
            <w:r>
              <w:rPr>
                <w:rFonts w:ascii="Times New Roman" w:hAnsi="Times New Roman"/>
                <w:sz w:val="28"/>
                <w:szCs w:val="28"/>
              </w:rPr>
              <w:t>0,0</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621C50" w:rsidP="00692F4C">
            <w:pPr>
              <w:jc w:val="center"/>
              <w:rPr>
                <w:rFonts w:ascii="Times New Roman" w:hAnsi="Times New Roman"/>
                <w:sz w:val="28"/>
                <w:szCs w:val="28"/>
              </w:rPr>
            </w:pPr>
            <w:r>
              <w:rPr>
                <w:rFonts w:ascii="Times New Roman" w:hAnsi="Times New Roman"/>
                <w:sz w:val="28"/>
                <w:szCs w:val="28"/>
              </w:rPr>
              <w:t>0,0</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752755">
            <w:pPr>
              <w:jc w:val="center"/>
            </w:pPr>
            <w:r w:rsidRPr="00582166">
              <w:rPr>
                <w:rFonts w:ascii="Times New Roman" w:hAnsi="Times New Roman"/>
                <w:sz w:val="28"/>
                <w:szCs w:val="28"/>
              </w:rPr>
              <w:t xml:space="preserve">Районная </w:t>
            </w:r>
            <w:r w:rsidRPr="00582166">
              <w:rPr>
                <w:rFonts w:ascii="Times New Roman" w:hAnsi="Times New Roman"/>
                <w:sz w:val="28"/>
                <w:szCs w:val="28"/>
              </w:rPr>
              <w:lastRenderedPageBreak/>
              <w:t>больница</w:t>
            </w:r>
          </w:p>
        </w:tc>
      </w:tr>
      <w:tr w:rsidR="00692F4C" w:rsidRPr="00582166" w:rsidTr="00417451">
        <w:tc>
          <w:tcPr>
            <w:tcW w:w="567"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8475D5">
            <w:pPr>
              <w:spacing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lastRenderedPageBreak/>
              <w:t>2</w:t>
            </w:r>
            <w:r w:rsidR="008475D5">
              <w:rPr>
                <w:rFonts w:ascii="Times New Roman" w:hAnsi="Times New Roman"/>
                <w:sz w:val="28"/>
                <w:szCs w:val="28"/>
              </w:rPr>
              <w:t>0</w:t>
            </w:r>
            <w:r w:rsidRPr="00582166">
              <w:rPr>
                <w:rFonts w:ascii="Times New Roman" w:hAnsi="Times New Roman"/>
                <w:sz w:val="28"/>
                <w:szCs w:val="28"/>
              </w:rPr>
              <w:t>.</w:t>
            </w:r>
          </w:p>
        </w:tc>
        <w:tc>
          <w:tcPr>
            <w:tcW w:w="4252" w:type="dxa"/>
            <w:gridSpan w:val="3"/>
            <w:tcBorders>
              <w:top w:val="single" w:sz="4" w:space="0" w:color="auto"/>
              <w:left w:val="single" w:sz="4" w:space="0" w:color="auto"/>
              <w:bottom w:val="single" w:sz="4" w:space="0" w:color="auto"/>
              <w:right w:val="single" w:sz="4" w:space="0" w:color="auto"/>
            </w:tcBorders>
          </w:tcPr>
          <w:p w:rsidR="00091CB0" w:rsidRPr="00582166" w:rsidRDefault="00091CB0" w:rsidP="00A1479A">
            <w:pPr>
              <w:spacing w:after="100" w:afterAutospacing="1" w:line="240" w:lineRule="auto"/>
              <w:contextualSpacing/>
              <w:jc w:val="both"/>
              <w:rPr>
                <w:rFonts w:ascii="Times New Roman" w:hAnsi="Times New Roman"/>
                <w:sz w:val="28"/>
                <w:szCs w:val="28"/>
              </w:rPr>
            </w:pPr>
            <w:r w:rsidRPr="00582166">
              <w:rPr>
                <w:rFonts w:ascii="Times New Roman" w:hAnsi="Times New Roman"/>
                <w:sz w:val="28"/>
                <w:szCs w:val="28"/>
              </w:rPr>
              <w:t>Ведение районного регистра детей-инвалидов, проживающих в Сосновском муниципальном районе, нуждающихся в дополнительных мерах социальной поддержки, в том числе уточнение потребностей в конкретных видах медицинской помощи</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621C50">
            <w:pPr>
              <w:spacing w:after="100" w:afterAutospacing="1" w:line="240" w:lineRule="auto"/>
              <w:ind w:firstLine="52"/>
              <w:contextualSpacing/>
              <w:jc w:val="center"/>
              <w:rPr>
                <w:rFonts w:ascii="Times New Roman" w:hAnsi="Times New Roman"/>
                <w:sz w:val="24"/>
                <w:szCs w:val="24"/>
              </w:rPr>
            </w:pPr>
            <w:r w:rsidRPr="00582166">
              <w:rPr>
                <w:rFonts w:ascii="Times New Roman" w:hAnsi="Times New Roman"/>
                <w:sz w:val="24"/>
                <w:szCs w:val="24"/>
              </w:rPr>
              <w:t>без финансирова ния</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7B41C1">
            <w:pPr>
              <w:spacing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7B41C1">
            <w:pPr>
              <w:spacing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7B41C1">
            <w:pPr>
              <w:spacing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A4632B" w:rsidP="00692F4C">
            <w:pPr>
              <w:jc w:val="center"/>
              <w:rPr>
                <w:rFonts w:ascii="Times New Roman" w:hAnsi="Times New Roman"/>
                <w:sz w:val="28"/>
                <w:szCs w:val="28"/>
              </w:rPr>
            </w:pPr>
            <w:r>
              <w:rPr>
                <w:rFonts w:ascii="Times New Roman" w:hAnsi="Times New Roman"/>
                <w:sz w:val="28"/>
                <w:szCs w:val="28"/>
              </w:rPr>
              <w:t>0,0</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621C50" w:rsidP="00692F4C">
            <w:pPr>
              <w:jc w:val="center"/>
              <w:rPr>
                <w:rFonts w:ascii="Times New Roman" w:hAnsi="Times New Roman"/>
                <w:sz w:val="28"/>
                <w:szCs w:val="28"/>
              </w:rPr>
            </w:pPr>
            <w:r>
              <w:rPr>
                <w:rFonts w:ascii="Times New Roman" w:hAnsi="Times New Roman"/>
                <w:sz w:val="28"/>
                <w:szCs w:val="28"/>
              </w:rPr>
              <w:t>0,0</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752755">
            <w:pPr>
              <w:jc w:val="center"/>
            </w:pPr>
            <w:r w:rsidRPr="00582166">
              <w:rPr>
                <w:rFonts w:ascii="Times New Roman" w:hAnsi="Times New Roman"/>
                <w:sz w:val="28"/>
                <w:szCs w:val="28"/>
              </w:rPr>
              <w:t>Районная больница</w:t>
            </w:r>
          </w:p>
        </w:tc>
      </w:tr>
      <w:tr w:rsidR="00692F4C" w:rsidRPr="00582166" w:rsidTr="00417451">
        <w:trPr>
          <w:trHeight w:val="388"/>
        </w:trPr>
        <w:tc>
          <w:tcPr>
            <w:tcW w:w="567"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1D1E64">
            <w:pPr>
              <w:spacing w:after="100" w:afterAutospacing="1" w:line="240" w:lineRule="auto"/>
              <w:contextualSpacing/>
              <w:jc w:val="center"/>
              <w:rPr>
                <w:rFonts w:ascii="Times New Roman" w:hAnsi="Times New Roman"/>
                <w:sz w:val="28"/>
                <w:szCs w:val="28"/>
              </w:rPr>
            </w:pP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6D3FA7" w:rsidRDefault="00091CB0" w:rsidP="001D1E64">
            <w:pPr>
              <w:spacing w:before="100" w:beforeAutospacing="1" w:after="100" w:afterAutospacing="1" w:line="240" w:lineRule="auto"/>
              <w:contextualSpacing/>
              <w:jc w:val="center"/>
              <w:rPr>
                <w:rFonts w:ascii="Times New Roman" w:hAnsi="Times New Roman"/>
                <w:b/>
                <w:sz w:val="28"/>
                <w:szCs w:val="28"/>
              </w:rPr>
            </w:pPr>
            <w:r w:rsidRPr="00582166">
              <w:rPr>
                <w:rFonts w:ascii="Times New Roman" w:hAnsi="Times New Roman"/>
                <w:b/>
                <w:sz w:val="28"/>
                <w:szCs w:val="28"/>
              </w:rPr>
              <w:t>ИТОГО</w:t>
            </w:r>
          </w:p>
          <w:p w:rsidR="00091CB0" w:rsidRPr="00582166" w:rsidRDefault="00091CB0" w:rsidP="001D1E64">
            <w:pPr>
              <w:spacing w:before="100" w:beforeAutospacing="1" w:after="100" w:afterAutospacing="1" w:line="240" w:lineRule="auto"/>
              <w:contextualSpacing/>
              <w:jc w:val="center"/>
              <w:rPr>
                <w:rFonts w:ascii="Times New Roman" w:hAnsi="Times New Roman"/>
                <w:b/>
                <w:sz w:val="28"/>
                <w:szCs w:val="28"/>
              </w:rPr>
            </w:pPr>
            <w:r w:rsidRPr="00582166">
              <w:rPr>
                <w:rFonts w:ascii="Times New Roman" w:hAnsi="Times New Roman"/>
                <w:b/>
                <w:sz w:val="28"/>
                <w:szCs w:val="28"/>
              </w:rPr>
              <w:t xml:space="preserve"> затраты по разделу </w:t>
            </w:r>
            <w:r w:rsidRPr="00582166">
              <w:rPr>
                <w:rFonts w:ascii="Times New Roman" w:hAnsi="Times New Roman"/>
                <w:b/>
                <w:sz w:val="28"/>
                <w:szCs w:val="28"/>
                <w:lang w:val="en-US"/>
              </w:rPr>
              <w:t>IV</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713860">
            <w:pPr>
              <w:spacing w:before="100" w:beforeAutospacing="1" w:after="100" w:afterAutospacing="1" w:line="240" w:lineRule="auto"/>
              <w:ind w:firstLine="52"/>
              <w:contextualSpacing/>
              <w:jc w:val="center"/>
              <w:rPr>
                <w:rFonts w:ascii="Times New Roman" w:hAnsi="Times New Roman"/>
                <w:b/>
                <w:sz w:val="24"/>
                <w:szCs w:val="24"/>
              </w:rPr>
            </w:pPr>
            <w:r w:rsidRPr="00582166">
              <w:rPr>
                <w:rFonts w:ascii="Times New Roman" w:hAnsi="Times New Roman"/>
                <w:b/>
                <w:sz w:val="24"/>
                <w:szCs w:val="24"/>
              </w:rPr>
              <w:t xml:space="preserve">без финансиро   вания </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1D1E64">
            <w:pPr>
              <w:spacing w:before="100" w:beforeAutospacing="1" w:after="100" w:afterAutospacing="1" w:line="240" w:lineRule="auto"/>
              <w:contextualSpacing/>
              <w:jc w:val="center"/>
              <w:rPr>
                <w:rFonts w:ascii="Times New Roman" w:hAnsi="Times New Roman"/>
                <w:b/>
                <w:sz w:val="28"/>
                <w:szCs w:val="28"/>
              </w:rPr>
            </w:pPr>
            <w:r w:rsidRPr="00582166">
              <w:rPr>
                <w:rFonts w:ascii="Times New Roman" w:hAnsi="Times New Roman"/>
                <w:b/>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1D1E64">
            <w:pPr>
              <w:spacing w:before="100" w:beforeAutospacing="1" w:after="100" w:afterAutospacing="1" w:line="240" w:lineRule="auto"/>
              <w:contextualSpacing/>
              <w:jc w:val="center"/>
              <w:rPr>
                <w:rFonts w:ascii="Times New Roman" w:hAnsi="Times New Roman"/>
                <w:b/>
                <w:sz w:val="28"/>
                <w:szCs w:val="28"/>
              </w:rPr>
            </w:pPr>
            <w:r w:rsidRPr="00582166">
              <w:rPr>
                <w:rFonts w:ascii="Times New Roman" w:hAnsi="Times New Roman"/>
                <w:b/>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1D1E64">
            <w:pPr>
              <w:spacing w:before="100" w:beforeAutospacing="1" w:after="100" w:afterAutospacing="1" w:line="240" w:lineRule="auto"/>
              <w:contextualSpacing/>
              <w:jc w:val="center"/>
              <w:rPr>
                <w:rFonts w:ascii="Times New Roman" w:hAnsi="Times New Roman"/>
                <w:b/>
                <w:sz w:val="28"/>
                <w:szCs w:val="28"/>
              </w:rPr>
            </w:pPr>
            <w:r w:rsidRPr="00582166">
              <w:rPr>
                <w:rFonts w:ascii="Times New Roman" w:hAnsi="Times New Roman"/>
                <w:b/>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A4632B" w:rsidP="00692F4C">
            <w:pPr>
              <w:spacing w:before="100" w:beforeAutospacing="1" w:after="100" w:afterAutospacing="1" w:line="240" w:lineRule="auto"/>
              <w:contextualSpacing/>
              <w:jc w:val="center"/>
              <w:rPr>
                <w:rFonts w:ascii="Times New Roman" w:hAnsi="Times New Roman"/>
                <w:b/>
                <w:sz w:val="28"/>
                <w:szCs w:val="28"/>
              </w:rPr>
            </w:pPr>
            <w:r>
              <w:rPr>
                <w:rFonts w:ascii="Times New Roman" w:hAnsi="Times New Roman"/>
                <w:b/>
                <w:sz w:val="28"/>
                <w:szCs w:val="28"/>
              </w:rPr>
              <w:t>0,0</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621C50" w:rsidP="00692F4C">
            <w:pPr>
              <w:spacing w:before="100" w:beforeAutospacing="1" w:after="100" w:afterAutospacing="1" w:line="240" w:lineRule="auto"/>
              <w:contextualSpacing/>
              <w:jc w:val="center"/>
              <w:rPr>
                <w:rFonts w:ascii="Times New Roman" w:hAnsi="Times New Roman"/>
                <w:b/>
                <w:sz w:val="28"/>
                <w:szCs w:val="28"/>
              </w:rPr>
            </w:pPr>
            <w:r>
              <w:rPr>
                <w:rFonts w:ascii="Times New Roman" w:hAnsi="Times New Roman"/>
                <w:b/>
                <w:sz w:val="28"/>
                <w:szCs w:val="28"/>
              </w:rPr>
              <w:t>0,0</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1D1E64">
            <w:pPr>
              <w:spacing w:before="100" w:beforeAutospacing="1" w:after="100" w:afterAutospacing="1" w:line="240" w:lineRule="auto"/>
              <w:contextualSpacing/>
              <w:jc w:val="center"/>
              <w:rPr>
                <w:rFonts w:ascii="Times New Roman" w:hAnsi="Times New Roman"/>
                <w:b/>
                <w:sz w:val="28"/>
                <w:szCs w:val="28"/>
              </w:rPr>
            </w:pPr>
            <w:r w:rsidRPr="00582166">
              <w:rPr>
                <w:rFonts w:ascii="Times New Roman" w:hAnsi="Times New Roman"/>
                <w:b/>
                <w:sz w:val="28"/>
                <w:szCs w:val="28"/>
              </w:rPr>
              <w:t>х</w:t>
            </w:r>
          </w:p>
        </w:tc>
      </w:tr>
      <w:tr w:rsidR="008604A5" w:rsidRPr="00582166" w:rsidTr="008604A5">
        <w:trPr>
          <w:trHeight w:val="195"/>
        </w:trPr>
        <w:tc>
          <w:tcPr>
            <w:tcW w:w="14317" w:type="dxa"/>
            <w:gridSpan w:val="11"/>
            <w:tcBorders>
              <w:top w:val="single" w:sz="4" w:space="0" w:color="auto"/>
              <w:left w:val="single" w:sz="4" w:space="0" w:color="auto"/>
              <w:bottom w:val="single" w:sz="4" w:space="0" w:color="auto"/>
              <w:right w:val="single" w:sz="4" w:space="0" w:color="auto"/>
            </w:tcBorders>
          </w:tcPr>
          <w:p w:rsidR="008604A5" w:rsidRPr="00582166" w:rsidRDefault="008604A5" w:rsidP="00692F4C">
            <w:pPr>
              <w:spacing w:after="0" w:line="240" w:lineRule="auto"/>
              <w:jc w:val="center"/>
              <w:rPr>
                <w:rFonts w:ascii="Times New Roman" w:hAnsi="Times New Roman"/>
                <w:b/>
                <w:sz w:val="28"/>
                <w:szCs w:val="28"/>
              </w:rPr>
            </w:pPr>
            <w:r w:rsidRPr="00582166">
              <w:rPr>
                <w:rFonts w:ascii="Times New Roman" w:hAnsi="Times New Roman"/>
                <w:b/>
                <w:sz w:val="28"/>
                <w:szCs w:val="28"/>
                <w:lang w:val="en-US"/>
              </w:rPr>
              <w:t>V</w:t>
            </w:r>
            <w:r w:rsidRPr="00582166">
              <w:rPr>
                <w:rFonts w:ascii="Times New Roman" w:hAnsi="Times New Roman"/>
                <w:b/>
                <w:sz w:val="28"/>
                <w:szCs w:val="28"/>
              </w:rPr>
              <w:t>. Формирование доступной среды в сфере образования Сосновского муниципального района</w:t>
            </w:r>
          </w:p>
        </w:tc>
      </w:tr>
      <w:tr w:rsidR="00692F4C" w:rsidRPr="00582166" w:rsidTr="00417451">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8475D5">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2</w:t>
            </w:r>
            <w:r w:rsidR="008475D5">
              <w:rPr>
                <w:rFonts w:ascii="Times New Roman" w:hAnsi="Times New Roman"/>
                <w:sz w:val="28"/>
                <w:szCs w:val="28"/>
              </w:rPr>
              <w:t>1</w:t>
            </w:r>
            <w:r w:rsidRPr="00582166">
              <w:rPr>
                <w:rFonts w:ascii="Times New Roman" w:hAnsi="Times New Roman"/>
                <w:sz w:val="28"/>
                <w:szCs w:val="28"/>
              </w:rPr>
              <w:t>.</w:t>
            </w:r>
          </w:p>
        </w:tc>
        <w:tc>
          <w:tcPr>
            <w:tcW w:w="4252" w:type="dxa"/>
            <w:gridSpan w:val="3"/>
            <w:tcBorders>
              <w:top w:val="single" w:sz="4" w:space="0" w:color="auto"/>
              <w:left w:val="single" w:sz="4" w:space="0" w:color="auto"/>
              <w:bottom w:val="single" w:sz="4" w:space="0" w:color="auto"/>
              <w:right w:val="single" w:sz="4" w:space="0" w:color="auto"/>
            </w:tcBorders>
          </w:tcPr>
          <w:p w:rsidR="00091CB0" w:rsidRPr="00582166" w:rsidRDefault="00091CB0" w:rsidP="00621C50">
            <w:pPr>
              <w:spacing w:after="0" w:line="240" w:lineRule="auto"/>
              <w:jc w:val="both"/>
              <w:rPr>
                <w:rFonts w:ascii="Times New Roman" w:hAnsi="Times New Roman"/>
                <w:b/>
                <w:color w:val="FF0000"/>
                <w:sz w:val="28"/>
                <w:szCs w:val="28"/>
              </w:rPr>
            </w:pPr>
            <w:r w:rsidRPr="00582166">
              <w:rPr>
                <w:rFonts w:ascii="Times New Roman" w:hAnsi="Times New Roman"/>
                <w:sz w:val="28"/>
                <w:szCs w:val="28"/>
              </w:rPr>
              <w:t xml:space="preserve">Адаптация зданий для доступа инвалидов и маломобильных групп населения (приспособление входных групп, лестниц, путей движения внутри зданий, зон оказания услуг, оборудование помещений и санитарно-гигиенических комнат поручнями, приобретение и установку пандусов, подъемников, оснащение тактильными плитками, рельефными указателями, звуковыми информаторами, </w:t>
            </w:r>
            <w:r w:rsidRPr="00582166">
              <w:rPr>
                <w:rFonts w:ascii="Times New Roman" w:hAnsi="Times New Roman"/>
                <w:sz w:val="28"/>
                <w:szCs w:val="28"/>
              </w:rPr>
              <w:lastRenderedPageBreak/>
              <w:t>обозначениями по системе Брайля, проведение иных работ, установку информационных табло для глухих и слабослышащих, видеотерминалов, индукционных систем, информационных дисплеев, видеогидов, видеотелефонов и иных приспособлений и технических средств для всех категорий инвалидов) с целью создания безбарьерной среды для инклюзивного образования детей-инвалидов, детей с ограниченными возможностями здоровья в дошкольных и общеобразовательных учреждениях.</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417451" w:rsidP="00345295">
            <w:pPr>
              <w:spacing w:before="100" w:beforeAutospacing="1" w:after="100" w:afterAutospacing="1" w:line="240" w:lineRule="auto"/>
              <w:ind w:firstLine="52"/>
              <w:contextualSpacing/>
              <w:jc w:val="center"/>
              <w:rPr>
                <w:rFonts w:ascii="Times New Roman" w:hAnsi="Times New Roman"/>
                <w:sz w:val="28"/>
                <w:szCs w:val="28"/>
              </w:rPr>
            </w:pPr>
            <w:r>
              <w:rPr>
                <w:rFonts w:ascii="Times New Roman" w:hAnsi="Times New Roman"/>
                <w:sz w:val="28"/>
                <w:szCs w:val="28"/>
              </w:rPr>
              <w:lastRenderedPageBreak/>
              <w:t>3</w:t>
            </w:r>
            <w:r w:rsidR="00345295">
              <w:rPr>
                <w:rFonts w:ascii="Times New Roman" w:hAnsi="Times New Roman"/>
                <w:sz w:val="28"/>
                <w:szCs w:val="28"/>
              </w:rPr>
              <w:t>0</w:t>
            </w:r>
            <w:r>
              <w:rPr>
                <w:rFonts w:ascii="Times New Roman" w:hAnsi="Times New Roman"/>
                <w:sz w:val="28"/>
                <w:szCs w:val="28"/>
              </w:rPr>
              <w:t>0</w:t>
            </w:r>
            <w:r w:rsidR="00091CB0" w:rsidRPr="00582166">
              <w:rPr>
                <w:rFonts w:ascii="Times New Roman" w:hAnsi="Times New Roman"/>
                <w:sz w:val="28"/>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985C53">
            <w:pPr>
              <w:spacing w:before="100" w:beforeAutospacing="1" w:after="100" w:afterAutospacing="1" w:line="240" w:lineRule="auto"/>
              <w:contextualSpacing/>
              <w:jc w:val="center"/>
              <w:rPr>
                <w:rFonts w:ascii="Times New Roman" w:hAnsi="Times New Roman"/>
                <w:sz w:val="28"/>
                <w:szCs w:val="28"/>
              </w:rPr>
            </w:pPr>
          </w:p>
          <w:p w:rsidR="00091CB0" w:rsidRPr="00582166" w:rsidRDefault="00091CB0" w:rsidP="00985C53">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100,0</w:t>
            </w:r>
          </w:p>
          <w:p w:rsidR="00091CB0" w:rsidRPr="00582166" w:rsidRDefault="00091CB0" w:rsidP="00985C53">
            <w:pPr>
              <w:spacing w:before="100" w:beforeAutospacing="1" w:after="100" w:afterAutospacing="1" w:line="240" w:lineRule="auto"/>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985C53">
            <w:pPr>
              <w:spacing w:before="100" w:beforeAutospacing="1" w:after="100" w:afterAutospacing="1" w:line="240" w:lineRule="auto"/>
              <w:contextualSpacing/>
              <w:jc w:val="center"/>
              <w:rPr>
                <w:rFonts w:ascii="Times New Roman" w:hAnsi="Times New Roman"/>
                <w:sz w:val="28"/>
                <w:szCs w:val="28"/>
              </w:rPr>
            </w:pPr>
          </w:p>
          <w:p w:rsidR="00091CB0" w:rsidRPr="00582166" w:rsidRDefault="00091CB0" w:rsidP="00985C53">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100,0</w:t>
            </w:r>
          </w:p>
          <w:p w:rsidR="00091CB0" w:rsidRPr="00582166" w:rsidRDefault="00091CB0" w:rsidP="00985C53">
            <w:pPr>
              <w:spacing w:before="100" w:beforeAutospacing="1" w:after="100" w:afterAutospacing="1" w:line="240" w:lineRule="auto"/>
              <w:contextualSpacing/>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985C53">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A4632B" w:rsidP="00692F4C">
            <w:pPr>
              <w:spacing w:before="100" w:beforeAutospacing="1" w:after="100" w:afterAutospacing="1" w:line="240" w:lineRule="auto"/>
              <w:contextualSpacing/>
              <w:jc w:val="center"/>
              <w:rPr>
                <w:rFonts w:ascii="Times New Roman" w:hAnsi="Times New Roman"/>
                <w:sz w:val="28"/>
                <w:szCs w:val="28"/>
              </w:rPr>
            </w:pPr>
            <w:r>
              <w:rPr>
                <w:rFonts w:ascii="Times New Roman" w:hAnsi="Times New Roman"/>
                <w:sz w:val="28"/>
                <w:szCs w:val="28"/>
              </w:rPr>
              <w:t>0,0</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417451" w:rsidP="00692F4C">
            <w:pPr>
              <w:spacing w:before="100" w:beforeAutospacing="1" w:after="100" w:afterAutospacing="1" w:line="240" w:lineRule="auto"/>
              <w:contextualSpacing/>
              <w:jc w:val="center"/>
              <w:rPr>
                <w:rFonts w:ascii="Times New Roman" w:hAnsi="Times New Roman"/>
                <w:sz w:val="28"/>
                <w:szCs w:val="28"/>
              </w:rPr>
            </w:pPr>
            <w:r>
              <w:rPr>
                <w:rFonts w:ascii="Times New Roman" w:hAnsi="Times New Roman"/>
                <w:sz w:val="28"/>
                <w:szCs w:val="28"/>
              </w:rPr>
              <w:t>0</w:t>
            </w:r>
            <w:r w:rsidR="00621C50">
              <w:rPr>
                <w:rFonts w:ascii="Times New Roman" w:hAnsi="Times New Roman"/>
                <w:sz w:val="28"/>
                <w:szCs w:val="28"/>
              </w:rPr>
              <w:t>,0</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985C53">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Управление образования</w:t>
            </w:r>
          </w:p>
        </w:tc>
      </w:tr>
      <w:tr w:rsidR="00692F4C" w:rsidRPr="00582166" w:rsidTr="00692F4C">
        <w:trPr>
          <w:trHeight w:val="409"/>
        </w:trPr>
        <w:tc>
          <w:tcPr>
            <w:tcW w:w="4819" w:type="dxa"/>
            <w:gridSpan w:val="4"/>
            <w:tcBorders>
              <w:top w:val="single" w:sz="4" w:space="0" w:color="auto"/>
              <w:left w:val="single" w:sz="4" w:space="0" w:color="auto"/>
              <w:bottom w:val="single" w:sz="4" w:space="0" w:color="auto"/>
              <w:right w:val="single" w:sz="4" w:space="0" w:color="auto"/>
            </w:tcBorders>
            <w:vAlign w:val="center"/>
          </w:tcPr>
          <w:p w:rsidR="00091CB0" w:rsidRPr="00582166" w:rsidRDefault="00091CB0" w:rsidP="00564154">
            <w:pPr>
              <w:spacing w:after="0" w:line="240" w:lineRule="auto"/>
              <w:contextualSpacing/>
              <w:jc w:val="center"/>
              <w:rPr>
                <w:rFonts w:ascii="Times New Roman" w:hAnsi="Times New Roman"/>
                <w:b/>
                <w:sz w:val="28"/>
                <w:szCs w:val="28"/>
              </w:rPr>
            </w:pPr>
            <w:r w:rsidRPr="00582166">
              <w:rPr>
                <w:rFonts w:ascii="Times New Roman" w:hAnsi="Times New Roman"/>
                <w:b/>
                <w:sz w:val="28"/>
                <w:szCs w:val="28"/>
              </w:rPr>
              <w:lastRenderedPageBreak/>
              <w:t xml:space="preserve">ИТОГО затраты по разделу </w:t>
            </w:r>
            <w:r w:rsidRPr="00582166">
              <w:rPr>
                <w:rFonts w:ascii="Times New Roman" w:hAnsi="Times New Roman"/>
                <w:b/>
                <w:sz w:val="28"/>
                <w:szCs w:val="28"/>
                <w:lang w:val="en-US"/>
              </w:rPr>
              <w:t>V</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417451" w:rsidP="00345295">
            <w:pPr>
              <w:spacing w:after="0" w:line="240" w:lineRule="auto"/>
              <w:ind w:firstLine="52"/>
              <w:contextualSpacing/>
              <w:jc w:val="center"/>
              <w:rPr>
                <w:rFonts w:ascii="Times New Roman" w:hAnsi="Times New Roman"/>
                <w:b/>
                <w:sz w:val="28"/>
                <w:szCs w:val="28"/>
              </w:rPr>
            </w:pPr>
            <w:r>
              <w:rPr>
                <w:rFonts w:ascii="Times New Roman" w:hAnsi="Times New Roman"/>
                <w:b/>
                <w:sz w:val="28"/>
                <w:szCs w:val="28"/>
              </w:rPr>
              <w:t>3</w:t>
            </w:r>
            <w:r w:rsidR="00345295">
              <w:rPr>
                <w:rFonts w:ascii="Times New Roman" w:hAnsi="Times New Roman"/>
                <w:b/>
                <w:sz w:val="28"/>
                <w:szCs w:val="28"/>
              </w:rPr>
              <w:t>0</w:t>
            </w:r>
            <w:r>
              <w:rPr>
                <w:rFonts w:ascii="Times New Roman" w:hAnsi="Times New Roman"/>
                <w:b/>
                <w:sz w:val="28"/>
                <w:szCs w:val="28"/>
              </w:rPr>
              <w:t>0</w:t>
            </w:r>
            <w:r w:rsidR="00091CB0" w:rsidRPr="00582166">
              <w:rPr>
                <w:rFonts w:ascii="Times New Roman" w:hAnsi="Times New Roman"/>
                <w:b/>
                <w:sz w:val="28"/>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C21ECD">
            <w:pPr>
              <w:spacing w:after="0" w:line="240" w:lineRule="auto"/>
              <w:contextualSpacing/>
              <w:jc w:val="center"/>
              <w:rPr>
                <w:rFonts w:ascii="Times New Roman" w:hAnsi="Times New Roman"/>
                <w:b/>
                <w:sz w:val="28"/>
                <w:szCs w:val="28"/>
              </w:rPr>
            </w:pPr>
            <w:r w:rsidRPr="00582166">
              <w:rPr>
                <w:rFonts w:ascii="Times New Roman" w:hAnsi="Times New Roman"/>
                <w:b/>
                <w:sz w:val="28"/>
                <w:szCs w:val="28"/>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564154">
            <w:pPr>
              <w:spacing w:after="0" w:line="240" w:lineRule="auto"/>
              <w:contextualSpacing/>
              <w:jc w:val="center"/>
              <w:rPr>
                <w:rFonts w:ascii="Times New Roman" w:hAnsi="Times New Roman"/>
                <w:b/>
                <w:sz w:val="28"/>
                <w:szCs w:val="28"/>
              </w:rPr>
            </w:pPr>
            <w:r w:rsidRPr="00582166">
              <w:rPr>
                <w:rFonts w:ascii="Times New Roman" w:hAnsi="Times New Roman"/>
                <w:b/>
                <w:sz w:val="28"/>
                <w:szCs w:val="28"/>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564154">
            <w:pPr>
              <w:spacing w:after="0" w:line="240" w:lineRule="auto"/>
              <w:contextualSpacing/>
              <w:jc w:val="center"/>
              <w:rPr>
                <w:rFonts w:ascii="Times New Roman" w:hAnsi="Times New Roman"/>
                <w:b/>
                <w:sz w:val="28"/>
                <w:szCs w:val="28"/>
              </w:rPr>
            </w:pPr>
            <w:r w:rsidRPr="00582166">
              <w:rPr>
                <w:rFonts w:ascii="Times New Roman" w:hAnsi="Times New Roman"/>
                <w:b/>
                <w:sz w:val="28"/>
                <w:szCs w:val="28"/>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A4632B" w:rsidP="00692F4C">
            <w:pPr>
              <w:spacing w:after="0" w:line="240" w:lineRule="auto"/>
              <w:contextualSpacing/>
              <w:jc w:val="center"/>
              <w:rPr>
                <w:rFonts w:ascii="Times New Roman" w:hAnsi="Times New Roman"/>
                <w:b/>
                <w:sz w:val="28"/>
                <w:szCs w:val="28"/>
              </w:rPr>
            </w:pPr>
            <w:r>
              <w:rPr>
                <w:rFonts w:ascii="Times New Roman" w:hAnsi="Times New Roman"/>
                <w:b/>
                <w:sz w:val="28"/>
                <w:szCs w:val="28"/>
              </w:rPr>
              <w:t>0,0</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417451" w:rsidP="00692F4C">
            <w:pPr>
              <w:spacing w:after="0" w:line="240" w:lineRule="auto"/>
              <w:contextualSpacing/>
              <w:jc w:val="center"/>
              <w:rPr>
                <w:rFonts w:ascii="Times New Roman" w:hAnsi="Times New Roman"/>
                <w:b/>
                <w:sz w:val="28"/>
                <w:szCs w:val="28"/>
              </w:rPr>
            </w:pPr>
            <w:r>
              <w:rPr>
                <w:rFonts w:ascii="Times New Roman" w:hAnsi="Times New Roman"/>
                <w:b/>
                <w:sz w:val="28"/>
                <w:szCs w:val="28"/>
              </w:rPr>
              <w:t>0</w:t>
            </w:r>
            <w:r w:rsidR="00A4632B">
              <w:rPr>
                <w:rFonts w:ascii="Times New Roman" w:hAnsi="Times New Roman"/>
                <w:b/>
                <w:sz w:val="28"/>
                <w:szCs w:val="28"/>
              </w:rPr>
              <w:t>,0</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564154">
            <w:pPr>
              <w:spacing w:after="0" w:line="240" w:lineRule="auto"/>
              <w:contextualSpacing/>
              <w:jc w:val="center"/>
              <w:rPr>
                <w:rFonts w:ascii="Times New Roman" w:hAnsi="Times New Roman"/>
                <w:b/>
                <w:sz w:val="28"/>
                <w:szCs w:val="28"/>
              </w:rPr>
            </w:pPr>
            <w:r w:rsidRPr="00582166">
              <w:rPr>
                <w:rFonts w:ascii="Times New Roman" w:hAnsi="Times New Roman"/>
                <w:b/>
                <w:sz w:val="28"/>
                <w:szCs w:val="28"/>
              </w:rPr>
              <w:t>х</w:t>
            </w:r>
          </w:p>
        </w:tc>
      </w:tr>
      <w:tr w:rsidR="00091CB0" w:rsidRPr="00582166" w:rsidTr="00692F4C">
        <w:trPr>
          <w:trHeight w:val="351"/>
        </w:trPr>
        <w:tc>
          <w:tcPr>
            <w:tcW w:w="1842" w:type="dxa"/>
            <w:gridSpan w:val="2"/>
            <w:tcBorders>
              <w:top w:val="single" w:sz="4" w:space="0" w:color="auto"/>
              <w:left w:val="single" w:sz="4" w:space="0" w:color="auto"/>
              <w:bottom w:val="single" w:sz="4" w:space="0" w:color="auto"/>
              <w:right w:val="single" w:sz="4" w:space="0" w:color="auto"/>
            </w:tcBorders>
          </w:tcPr>
          <w:p w:rsidR="00091CB0" w:rsidRPr="00582166" w:rsidRDefault="00091CB0" w:rsidP="00564154">
            <w:pPr>
              <w:spacing w:after="0" w:line="280" w:lineRule="exact"/>
              <w:jc w:val="center"/>
              <w:rPr>
                <w:rFonts w:ascii="Times New Roman" w:hAnsi="Times New Roman"/>
                <w:b/>
                <w:sz w:val="28"/>
                <w:szCs w:val="28"/>
                <w:lang w:val="en-US"/>
              </w:rPr>
            </w:pPr>
          </w:p>
        </w:tc>
        <w:tc>
          <w:tcPr>
            <w:tcW w:w="1842" w:type="dxa"/>
            <w:tcBorders>
              <w:top w:val="single" w:sz="4" w:space="0" w:color="auto"/>
              <w:left w:val="single" w:sz="4" w:space="0" w:color="auto"/>
              <w:bottom w:val="single" w:sz="4" w:space="0" w:color="auto"/>
              <w:right w:val="single" w:sz="4" w:space="0" w:color="auto"/>
            </w:tcBorders>
          </w:tcPr>
          <w:p w:rsidR="00091CB0" w:rsidRPr="00582166" w:rsidRDefault="00091CB0" w:rsidP="00564154">
            <w:pPr>
              <w:spacing w:after="0" w:line="280" w:lineRule="exact"/>
              <w:jc w:val="center"/>
              <w:rPr>
                <w:rFonts w:ascii="Times New Roman" w:hAnsi="Times New Roman"/>
                <w:b/>
                <w:sz w:val="28"/>
                <w:szCs w:val="28"/>
                <w:lang w:val="en-US"/>
              </w:rPr>
            </w:pPr>
          </w:p>
        </w:tc>
        <w:tc>
          <w:tcPr>
            <w:tcW w:w="10633" w:type="dxa"/>
            <w:gridSpan w:val="8"/>
            <w:tcBorders>
              <w:top w:val="single" w:sz="4" w:space="0" w:color="auto"/>
              <w:left w:val="single" w:sz="4" w:space="0" w:color="auto"/>
              <w:bottom w:val="single" w:sz="4" w:space="0" w:color="auto"/>
              <w:right w:val="single" w:sz="4" w:space="0" w:color="auto"/>
            </w:tcBorders>
            <w:vAlign w:val="center"/>
          </w:tcPr>
          <w:p w:rsidR="00091CB0" w:rsidRPr="00582166" w:rsidRDefault="00091CB0" w:rsidP="00692F4C">
            <w:pPr>
              <w:spacing w:after="0" w:line="280" w:lineRule="exact"/>
              <w:jc w:val="center"/>
              <w:rPr>
                <w:rFonts w:ascii="Times New Roman" w:hAnsi="Times New Roman"/>
                <w:b/>
                <w:sz w:val="28"/>
                <w:szCs w:val="28"/>
              </w:rPr>
            </w:pPr>
            <w:r w:rsidRPr="00582166">
              <w:rPr>
                <w:rFonts w:ascii="Times New Roman" w:hAnsi="Times New Roman"/>
                <w:b/>
                <w:sz w:val="28"/>
                <w:szCs w:val="28"/>
                <w:lang w:val="en-US"/>
              </w:rPr>
              <w:t>VI</w:t>
            </w:r>
            <w:r w:rsidRPr="00582166">
              <w:rPr>
                <w:rFonts w:ascii="Times New Roman" w:hAnsi="Times New Roman"/>
                <w:b/>
                <w:sz w:val="28"/>
                <w:szCs w:val="28"/>
              </w:rPr>
              <w:t>. Формирование доступной среды в сфере культуры Сосновского муниципального района</w:t>
            </w:r>
          </w:p>
        </w:tc>
      </w:tr>
      <w:tr w:rsidR="00692F4C" w:rsidRPr="00582166" w:rsidTr="00417451">
        <w:tc>
          <w:tcPr>
            <w:tcW w:w="567"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8475D5">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2</w:t>
            </w:r>
            <w:r w:rsidR="008475D5">
              <w:rPr>
                <w:rFonts w:ascii="Times New Roman" w:hAnsi="Times New Roman"/>
                <w:sz w:val="28"/>
                <w:szCs w:val="28"/>
              </w:rPr>
              <w:t>2</w:t>
            </w:r>
            <w:r w:rsidRPr="00582166">
              <w:rPr>
                <w:rFonts w:ascii="Times New Roman" w:hAnsi="Times New Roman"/>
                <w:sz w:val="28"/>
                <w:szCs w:val="28"/>
              </w:rPr>
              <w:t>.</w:t>
            </w:r>
          </w:p>
        </w:tc>
        <w:tc>
          <w:tcPr>
            <w:tcW w:w="4252" w:type="dxa"/>
            <w:gridSpan w:val="3"/>
            <w:tcBorders>
              <w:top w:val="single" w:sz="4" w:space="0" w:color="auto"/>
              <w:left w:val="single" w:sz="4" w:space="0" w:color="auto"/>
              <w:bottom w:val="single" w:sz="4" w:space="0" w:color="auto"/>
              <w:right w:val="single" w:sz="4" w:space="0" w:color="auto"/>
            </w:tcBorders>
          </w:tcPr>
          <w:p w:rsidR="00091CB0" w:rsidRPr="00582166" w:rsidRDefault="00091CB0" w:rsidP="001E4949">
            <w:pPr>
              <w:spacing w:before="100" w:beforeAutospacing="1" w:after="100" w:afterAutospacing="1" w:line="240" w:lineRule="auto"/>
              <w:contextualSpacing/>
              <w:jc w:val="both"/>
              <w:rPr>
                <w:rFonts w:ascii="Times New Roman" w:hAnsi="Times New Roman"/>
                <w:sz w:val="28"/>
                <w:szCs w:val="28"/>
              </w:rPr>
            </w:pPr>
            <w:r w:rsidRPr="00582166">
              <w:rPr>
                <w:rFonts w:ascii="Times New Roman" w:hAnsi="Times New Roman"/>
                <w:sz w:val="28"/>
                <w:szCs w:val="28"/>
              </w:rPr>
              <w:t>Адаптация учреждений культуры для доступа инвалидов и маломобильных групп населения.</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D0946" w:rsidP="00345295">
            <w:pPr>
              <w:spacing w:before="100" w:beforeAutospacing="1" w:after="100" w:afterAutospacing="1" w:line="240" w:lineRule="auto"/>
              <w:ind w:firstLine="52"/>
              <w:contextualSpacing/>
              <w:jc w:val="center"/>
              <w:rPr>
                <w:rFonts w:ascii="Times New Roman" w:hAnsi="Times New Roman"/>
                <w:sz w:val="28"/>
                <w:szCs w:val="28"/>
              </w:rPr>
            </w:pPr>
            <w:r>
              <w:rPr>
                <w:rFonts w:ascii="Times New Roman" w:hAnsi="Times New Roman"/>
                <w:sz w:val="28"/>
                <w:szCs w:val="28"/>
              </w:rPr>
              <w:t>1</w:t>
            </w:r>
            <w:r w:rsidR="00345295">
              <w:rPr>
                <w:rFonts w:ascii="Times New Roman" w:hAnsi="Times New Roman"/>
                <w:sz w:val="28"/>
                <w:szCs w:val="28"/>
              </w:rPr>
              <w:t>5</w:t>
            </w:r>
            <w:r>
              <w:rPr>
                <w:rFonts w:ascii="Times New Roman" w:hAnsi="Times New Roman"/>
                <w:sz w:val="28"/>
                <w:szCs w:val="28"/>
              </w:rPr>
              <w:t>0</w:t>
            </w:r>
            <w:r w:rsidR="00091CB0" w:rsidRPr="00582166">
              <w:rPr>
                <w:rFonts w:ascii="Times New Roman" w:hAnsi="Times New Roman"/>
                <w:sz w:val="28"/>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E40701">
            <w:pPr>
              <w:spacing w:after="0" w:line="240" w:lineRule="auto"/>
              <w:jc w:val="center"/>
              <w:rPr>
                <w:rFonts w:ascii="Times New Roman" w:hAnsi="Times New Roman"/>
                <w:sz w:val="28"/>
                <w:szCs w:val="28"/>
              </w:rPr>
            </w:pPr>
          </w:p>
          <w:p w:rsidR="00091CB0" w:rsidRPr="00582166" w:rsidRDefault="00091CB0" w:rsidP="00E40701">
            <w:pPr>
              <w:spacing w:after="0" w:line="240" w:lineRule="auto"/>
              <w:jc w:val="center"/>
              <w:rPr>
                <w:rFonts w:ascii="Times New Roman" w:hAnsi="Times New Roman"/>
                <w:sz w:val="28"/>
                <w:szCs w:val="28"/>
              </w:rPr>
            </w:pPr>
            <w:r w:rsidRPr="00582166">
              <w:rPr>
                <w:rFonts w:ascii="Times New Roman" w:hAnsi="Times New Roman"/>
                <w:sz w:val="28"/>
                <w:szCs w:val="28"/>
              </w:rPr>
              <w:t>30,0</w:t>
            </w:r>
          </w:p>
          <w:p w:rsidR="00091CB0" w:rsidRPr="00582166" w:rsidRDefault="00091CB0" w:rsidP="00E40701">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E40701">
            <w:pPr>
              <w:spacing w:after="0" w:line="240" w:lineRule="auto"/>
              <w:jc w:val="center"/>
              <w:rPr>
                <w:rFonts w:ascii="Times New Roman" w:hAnsi="Times New Roman"/>
                <w:sz w:val="28"/>
                <w:szCs w:val="28"/>
              </w:rPr>
            </w:pPr>
          </w:p>
          <w:p w:rsidR="00091CB0" w:rsidRPr="00582166" w:rsidRDefault="00091CB0" w:rsidP="00E40701">
            <w:pPr>
              <w:spacing w:after="0" w:line="240" w:lineRule="auto"/>
              <w:jc w:val="center"/>
              <w:rPr>
                <w:rFonts w:ascii="Times New Roman" w:hAnsi="Times New Roman"/>
                <w:sz w:val="28"/>
                <w:szCs w:val="28"/>
              </w:rPr>
            </w:pPr>
            <w:r w:rsidRPr="00582166">
              <w:rPr>
                <w:rFonts w:ascii="Times New Roman" w:hAnsi="Times New Roman"/>
                <w:sz w:val="28"/>
                <w:szCs w:val="28"/>
              </w:rPr>
              <w:t>30,0</w:t>
            </w:r>
          </w:p>
          <w:p w:rsidR="00091CB0" w:rsidRPr="00582166" w:rsidRDefault="00091CB0" w:rsidP="00E40701">
            <w:pPr>
              <w:spacing w:after="0" w:line="240" w:lineRule="auto"/>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CB0AD4">
            <w:pPr>
              <w:spacing w:after="0" w:line="240" w:lineRule="auto"/>
              <w:jc w:val="center"/>
              <w:rPr>
                <w:rFonts w:ascii="Times New Roman" w:hAnsi="Times New Roman"/>
                <w:sz w:val="28"/>
                <w:szCs w:val="28"/>
              </w:rPr>
            </w:pPr>
            <w:r w:rsidRPr="00582166">
              <w:rPr>
                <w:rFonts w:ascii="Times New Roman" w:hAnsi="Times New Roman"/>
                <w:sz w:val="28"/>
                <w:szCs w:val="28"/>
              </w:rPr>
              <w:t>30,0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345295" w:rsidP="00692F4C">
            <w:pPr>
              <w:spacing w:after="0" w:line="240" w:lineRule="auto"/>
              <w:jc w:val="center"/>
              <w:rPr>
                <w:rFonts w:ascii="Times New Roman" w:hAnsi="Times New Roman"/>
                <w:sz w:val="28"/>
                <w:szCs w:val="28"/>
              </w:rPr>
            </w:pPr>
            <w:r>
              <w:rPr>
                <w:rFonts w:ascii="Times New Roman" w:hAnsi="Times New Roman"/>
                <w:sz w:val="28"/>
                <w:szCs w:val="28"/>
              </w:rPr>
              <w:t>3</w:t>
            </w:r>
            <w:r w:rsidR="00CA6F08">
              <w:rPr>
                <w:rFonts w:ascii="Times New Roman" w:hAnsi="Times New Roman"/>
                <w:sz w:val="28"/>
                <w:szCs w:val="28"/>
              </w:rPr>
              <w:t>0,0</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0D0946" w:rsidP="00692F4C">
            <w:pPr>
              <w:spacing w:after="0" w:line="240" w:lineRule="auto"/>
              <w:jc w:val="center"/>
              <w:rPr>
                <w:rFonts w:ascii="Times New Roman" w:hAnsi="Times New Roman"/>
                <w:sz w:val="28"/>
                <w:szCs w:val="28"/>
              </w:rPr>
            </w:pPr>
            <w:r>
              <w:rPr>
                <w:rFonts w:ascii="Times New Roman" w:hAnsi="Times New Roman"/>
                <w:sz w:val="28"/>
                <w:szCs w:val="28"/>
              </w:rPr>
              <w:t>3</w:t>
            </w:r>
            <w:r w:rsidR="00CA6F08">
              <w:rPr>
                <w:rFonts w:ascii="Times New Roman" w:hAnsi="Times New Roman"/>
                <w:sz w:val="28"/>
                <w:szCs w:val="28"/>
              </w:rPr>
              <w:t>0,0</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E40701">
            <w:pPr>
              <w:spacing w:after="0" w:line="240" w:lineRule="auto"/>
              <w:jc w:val="center"/>
              <w:rPr>
                <w:rFonts w:ascii="Times New Roman" w:hAnsi="Times New Roman"/>
                <w:sz w:val="28"/>
                <w:szCs w:val="28"/>
              </w:rPr>
            </w:pPr>
            <w:r w:rsidRPr="00582166">
              <w:rPr>
                <w:rFonts w:ascii="Times New Roman" w:hAnsi="Times New Roman"/>
                <w:sz w:val="28"/>
                <w:szCs w:val="28"/>
              </w:rPr>
              <w:t>Отдел культуры</w:t>
            </w:r>
          </w:p>
        </w:tc>
      </w:tr>
      <w:tr w:rsidR="00692F4C" w:rsidRPr="00582166" w:rsidTr="00417451">
        <w:tc>
          <w:tcPr>
            <w:tcW w:w="567"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985C53">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2</w:t>
            </w:r>
            <w:r w:rsidR="008475D5">
              <w:rPr>
                <w:rFonts w:ascii="Times New Roman" w:hAnsi="Times New Roman"/>
                <w:sz w:val="28"/>
                <w:szCs w:val="28"/>
              </w:rPr>
              <w:t>3</w:t>
            </w:r>
            <w:r w:rsidRPr="00582166">
              <w:rPr>
                <w:rFonts w:ascii="Times New Roman" w:hAnsi="Times New Roman"/>
                <w:sz w:val="28"/>
                <w:szCs w:val="28"/>
              </w:rPr>
              <w:t>.</w:t>
            </w:r>
          </w:p>
          <w:p w:rsidR="00091CB0" w:rsidRPr="00582166" w:rsidRDefault="00091CB0" w:rsidP="00985C53">
            <w:pPr>
              <w:spacing w:before="100" w:beforeAutospacing="1" w:after="100" w:afterAutospacing="1" w:line="240" w:lineRule="auto"/>
              <w:contextualSpacing/>
              <w:jc w:val="center"/>
              <w:rPr>
                <w:rFonts w:ascii="Times New Roman" w:hAnsi="Times New Roman"/>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rsidR="00091CB0" w:rsidRPr="00582166" w:rsidRDefault="00091CB0" w:rsidP="00985C53">
            <w:pPr>
              <w:spacing w:after="0" w:line="240" w:lineRule="auto"/>
              <w:contextualSpacing/>
              <w:jc w:val="both"/>
              <w:rPr>
                <w:rFonts w:ascii="Times New Roman" w:hAnsi="Times New Roman"/>
                <w:sz w:val="28"/>
                <w:szCs w:val="28"/>
              </w:rPr>
            </w:pPr>
            <w:r w:rsidRPr="00582166">
              <w:rPr>
                <w:rFonts w:ascii="Times New Roman" w:hAnsi="Times New Roman"/>
                <w:sz w:val="28"/>
                <w:szCs w:val="28"/>
              </w:rPr>
              <w:t xml:space="preserve">Проведение социокультурных мероприятий направленных на преодоление социальной </w:t>
            </w:r>
            <w:r w:rsidRPr="00582166">
              <w:rPr>
                <w:rFonts w:ascii="Times New Roman" w:hAnsi="Times New Roman"/>
                <w:sz w:val="28"/>
                <w:szCs w:val="28"/>
              </w:rPr>
              <w:lastRenderedPageBreak/>
              <w:t>разобщенности в обществе и формирование позитивного отношения к инвалидам и другим МГН, в том числе:</w:t>
            </w:r>
          </w:p>
          <w:p w:rsidR="00091CB0" w:rsidRPr="00582166" w:rsidRDefault="00091CB0" w:rsidP="00985C53">
            <w:pPr>
              <w:spacing w:after="0" w:line="240" w:lineRule="auto"/>
              <w:contextualSpacing/>
              <w:jc w:val="both"/>
              <w:rPr>
                <w:rFonts w:ascii="Times New Roman" w:hAnsi="Times New Roman"/>
                <w:sz w:val="28"/>
                <w:szCs w:val="28"/>
              </w:rPr>
            </w:pPr>
            <w:r w:rsidRPr="00582166">
              <w:rPr>
                <w:rFonts w:ascii="Times New Roman" w:hAnsi="Times New Roman"/>
                <w:sz w:val="28"/>
                <w:szCs w:val="28"/>
              </w:rPr>
              <w:t>- Декада инвалидов</w:t>
            </w:r>
          </w:p>
          <w:p w:rsidR="00091CB0" w:rsidRPr="00582166" w:rsidRDefault="00091CB0" w:rsidP="00985C53">
            <w:pPr>
              <w:spacing w:after="0" w:line="240" w:lineRule="auto"/>
              <w:contextualSpacing/>
              <w:jc w:val="both"/>
              <w:rPr>
                <w:rFonts w:ascii="Times New Roman" w:hAnsi="Times New Roman"/>
                <w:sz w:val="28"/>
                <w:szCs w:val="28"/>
              </w:rPr>
            </w:pPr>
            <w:r w:rsidRPr="00582166">
              <w:rPr>
                <w:rFonts w:ascii="Times New Roman" w:hAnsi="Times New Roman"/>
                <w:sz w:val="28"/>
                <w:szCs w:val="28"/>
              </w:rPr>
              <w:t>- Дни села</w:t>
            </w:r>
          </w:p>
          <w:p w:rsidR="00091CB0" w:rsidRPr="00582166" w:rsidRDefault="00091CB0" w:rsidP="00985C53">
            <w:pPr>
              <w:spacing w:after="0" w:line="240" w:lineRule="auto"/>
              <w:contextualSpacing/>
              <w:jc w:val="both"/>
              <w:rPr>
                <w:rFonts w:ascii="Times New Roman" w:hAnsi="Times New Roman"/>
                <w:sz w:val="28"/>
                <w:szCs w:val="28"/>
              </w:rPr>
            </w:pPr>
            <w:r w:rsidRPr="00582166">
              <w:rPr>
                <w:rFonts w:ascii="Times New Roman" w:hAnsi="Times New Roman"/>
                <w:sz w:val="28"/>
                <w:szCs w:val="28"/>
              </w:rPr>
              <w:t>- День пожилого человека</w:t>
            </w:r>
          </w:p>
          <w:p w:rsidR="00091CB0" w:rsidRPr="00582166" w:rsidRDefault="00091CB0" w:rsidP="00985C53">
            <w:pPr>
              <w:spacing w:after="0" w:line="240" w:lineRule="auto"/>
              <w:contextualSpacing/>
              <w:jc w:val="both"/>
              <w:rPr>
                <w:rFonts w:ascii="Times New Roman" w:hAnsi="Times New Roman"/>
                <w:sz w:val="28"/>
                <w:szCs w:val="28"/>
              </w:rPr>
            </w:pPr>
            <w:r w:rsidRPr="00582166">
              <w:rPr>
                <w:rFonts w:ascii="Times New Roman" w:hAnsi="Times New Roman"/>
                <w:sz w:val="28"/>
                <w:szCs w:val="28"/>
              </w:rPr>
              <w:t>- Районные и поселенческие мероприятия, посвященные праздничным датам</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9C1794">
            <w:pPr>
              <w:spacing w:before="100" w:beforeAutospacing="1" w:after="100" w:afterAutospacing="1" w:line="240" w:lineRule="auto"/>
              <w:ind w:firstLine="52"/>
              <w:contextualSpacing/>
              <w:jc w:val="center"/>
              <w:rPr>
                <w:rFonts w:ascii="Times New Roman" w:hAnsi="Times New Roman"/>
                <w:sz w:val="24"/>
                <w:szCs w:val="24"/>
              </w:rPr>
            </w:pPr>
            <w:r w:rsidRPr="00582166">
              <w:rPr>
                <w:rFonts w:ascii="Times New Roman" w:hAnsi="Times New Roman"/>
                <w:sz w:val="24"/>
                <w:szCs w:val="24"/>
              </w:rPr>
              <w:lastRenderedPageBreak/>
              <w:t>без  финансирова ния</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A1479A">
            <w:pPr>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A1479A">
            <w:pPr>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A1479A">
            <w:pPr>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CA6F08" w:rsidP="00692F4C">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0,0</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CA6F08" w:rsidP="00692F4C">
            <w:pPr>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0,0</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A1479A">
            <w:pPr>
              <w:jc w:val="center"/>
              <w:rPr>
                <w:rFonts w:ascii="Times New Roman" w:hAnsi="Times New Roman"/>
                <w:sz w:val="28"/>
                <w:szCs w:val="28"/>
              </w:rPr>
            </w:pPr>
            <w:r w:rsidRPr="00582166">
              <w:rPr>
                <w:rFonts w:ascii="Times New Roman" w:hAnsi="Times New Roman"/>
                <w:color w:val="000000"/>
                <w:sz w:val="28"/>
                <w:szCs w:val="28"/>
                <w:shd w:val="clear" w:color="auto" w:fill="FFFFFF"/>
              </w:rPr>
              <w:t>МБУК МСОК*</w:t>
            </w:r>
          </w:p>
        </w:tc>
      </w:tr>
      <w:tr w:rsidR="00692F4C" w:rsidRPr="00582166" w:rsidTr="00417451">
        <w:tc>
          <w:tcPr>
            <w:tcW w:w="567"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8475D5">
            <w:pPr>
              <w:spacing w:after="0" w:line="240" w:lineRule="auto"/>
              <w:contextualSpacing/>
              <w:jc w:val="center"/>
              <w:rPr>
                <w:rFonts w:ascii="Times New Roman" w:hAnsi="Times New Roman"/>
                <w:sz w:val="28"/>
                <w:szCs w:val="28"/>
              </w:rPr>
            </w:pPr>
            <w:r w:rsidRPr="00582166">
              <w:rPr>
                <w:rFonts w:ascii="Times New Roman" w:hAnsi="Times New Roman"/>
                <w:sz w:val="28"/>
                <w:szCs w:val="28"/>
              </w:rPr>
              <w:lastRenderedPageBreak/>
              <w:t>2</w:t>
            </w:r>
            <w:r w:rsidR="008475D5">
              <w:rPr>
                <w:rFonts w:ascii="Times New Roman" w:hAnsi="Times New Roman"/>
                <w:sz w:val="28"/>
                <w:szCs w:val="28"/>
              </w:rPr>
              <w:t>4</w:t>
            </w:r>
            <w:r w:rsidRPr="00582166">
              <w:rPr>
                <w:rFonts w:ascii="Times New Roman" w:hAnsi="Times New Roman"/>
                <w:sz w:val="28"/>
                <w:szCs w:val="28"/>
              </w:rPr>
              <w:t>.</w:t>
            </w:r>
          </w:p>
        </w:tc>
        <w:tc>
          <w:tcPr>
            <w:tcW w:w="4252" w:type="dxa"/>
            <w:gridSpan w:val="3"/>
            <w:tcBorders>
              <w:top w:val="single" w:sz="4" w:space="0" w:color="auto"/>
              <w:left w:val="single" w:sz="4" w:space="0" w:color="auto"/>
              <w:bottom w:val="single" w:sz="4" w:space="0" w:color="auto"/>
              <w:right w:val="single" w:sz="4" w:space="0" w:color="auto"/>
            </w:tcBorders>
          </w:tcPr>
          <w:p w:rsidR="00091CB0" w:rsidRPr="00582166" w:rsidRDefault="00091CB0" w:rsidP="00985C53">
            <w:pPr>
              <w:spacing w:after="0" w:line="240" w:lineRule="auto"/>
              <w:contextualSpacing/>
              <w:jc w:val="both"/>
              <w:rPr>
                <w:rFonts w:ascii="Times New Roman" w:hAnsi="Times New Roman"/>
                <w:sz w:val="28"/>
                <w:szCs w:val="28"/>
              </w:rPr>
            </w:pPr>
            <w:r w:rsidRPr="00582166">
              <w:rPr>
                <w:rFonts w:ascii="Times New Roman" w:hAnsi="Times New Roman"/>
                <w:sz w:val="28"/>
                <w:szCs w:val="28"/>
              </w:rPr>
              <w:t>Организация и проведение фестиваля творчества воспитанников реабилитационных центров Челябинской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9C1794">
            <w:pPr>
              <w:spacing w:after="0" w:line="240" w:lineRule="auto"/>
              <w:jc w:val="center"/>
              <w:rPr>
                <w:rFonts w:ascii="Times New Roman" w:hAnsi="Times New Roman"/>
                <w:sz w:val="24"/>
                <w:szCs w:val="24"/>
              </w:rPr>
            </w:pPr>
            <w:r w:rsidRPr="00582166">
              <w:rPr>
                <w:rFonts w:ascii="Times New Roman" w:hAnsi="Times New Roman"/>
                <w:sz w:val="24"/>
                <w:szCs w:val="24"/>
              </w:rPr>
              <w:t>без  финансирова ния</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985C53">
            <w:pPr>
              <w:spacing w:after="0"/>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985C53">
            <w:pPr>
              <w:spacing w:after="0"/>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985C53">
            <w:pPr>
              <w:spacing w:after="0"/>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CA6F08" w:rsidP="00692F4C">
            <w:pPr>
              <w:spacing w:after="0"/>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0,0</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CA6F08" w:rsidP="00692F4C">
            <w:pPr>
              <w:spacing w:after="0"/>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0,0</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9C1794">
            <w:pPr>
              <w:spacing w:after="0"/>
              <w:jc w:val="center"/>
              <w:rPr>
                <w:sz w:val="28"/>
                <w:szCs w:val="28"/>
              </w:rPr>
            </w:pPr>
            <w:r w:rsidRPr="00582166">
              <w:rPr>
                <w:rFonts w:ascii="Times New Roman" w:hAnsi="Times New Roman"/>
                <w:color w:val="000000"/>
                <w:sz w:val="28"/>
                <w:szCs w:val="28"/>
                <w:shd w:val="clear" w:color="auto" w:fill="FFFFFF"/>
              </w:rPr>
              <w:t>МБУК МСОК</w:t>
            </w:r>
          </w:p>
        </w:tc>
      </w:tr>
      <w:tr w:rsidR="00692F4C" w:rsidRPr="00582166" w:rsidTr="00417451">
        <w:trPr>
          <w:trHeight w:val="926"/>
        </w:trPr>
        <w:tc>
          <w:tcPr>
            <w:tcW w:w="567"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8475D5">
            <w:pPr>
              <w:spacing w:after="0" w:line="240" w:lineRule="auto"/>
              <w:contextualSpacing/>
              <w:jc w:val="center"/>
              <w:rPr>
                <w:rFonts w:ascii="Times New Roman" w:hAnsi="Times New Roman"/>
                <w:sz w:val="28"/>
                <w:szCs w:val="28"/>
              </w:rPr>
            </w:pPr>
            <w:r w:rsidRPr="00582166">
              <w:rPr>
                <w:rFonts w:ascii="Times New Roman" w:hAnsi="Times New Roman"/>
                <w:sz w:val="28"/>
                <w:szCs w:val="28"/>
              </w:rPr>
              <w:t>2</w:t>
            </w:r>
            <w:r w:rsidR="008475D5">
              <w:rPr>
                <w:rFonts w:ascii="Times New Roman" w:hAnsi="Times New Roman"/>
                <w:sz w:val="28"/>
                <w:szCs w:val="28"/>
              </w:rPr>
              <w:t>5</w:t>
            </w:r>
            <w:r w:rsidRPr="00582166">
              <w:rPr>
                <w:rFonts w:ascii="Times New Roman" w:hAnsi="Times New Roman"/>
                <w:sz w:val="28"/>
                <w:szCs w:val="28"/>
              </w:rPr>
              <w:t>.</w:t>
            </w: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091CB0" w:rsidRPr="00582166" w:rsidRDefault="00091CB0" w:rsidP="005474B7">
            <w:pPr>
              <w:spacing w:after="0" w:line="240" w:lineRule="auto"/>
              <w:contextualSpacing/>
              <w:rPr>
                <w:rFonts w:ascii="Times New Roman" w:hAnsi="Times New Roman"/>
                <w:sz w:val="28"/>
                <w:szCs w:val="28"/>
              </w:rPr>
            </w:pPr>
            <w:r w:rsidRPr="00582166">
              <w:rPr>
                <w:rFonts w:ascii="Times New Roman" w:hAnsi="Times New Roman"/>
                <w:sz w:val="28"/>
                <w:szCs w:val="28"/>
              </w:rPr>
              <w:t>Мероприятия для инвалидов по зрению</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9C1794">
            <w:pPr>
              <w:spacing w:after="0" w:line="240" w:lineRule="auto"/>
              <w:jc w:val="center"/>
              <w:rPr>
                <w:rFonts w:ascii="Times New Roman" w:hAnsi="Times New Roman"/>
                <w:sz w:val="24"/>
                <w:szCs w:val="24"/>
              </w:rPr>
            </w:pPr>
            <w:r w:rsidRPr="00582166">
              <w:rPr>
                <w:rFonts w:ascii="Times New Roman" w:hAnsi="Times New Roman"/>
                <w:sz w:val="24"/>
                <w:szCs w:val="24"/>
              </w:rPr>
              <w:t>без финансирова ния</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985C53">
            <w:pPr>
              <w:spacing w:after="0"/>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985C53">
            <w:pPr>
              <w:spacing w:after="0"/>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985C53">
            <w:pPr>
              <w:spacing w:after="0"/>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CA6F08" w:rsidP="00692F4C">
            <w:pPr>
              <w:spacing w:after="0"/>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0,0</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CA6F08" w:rsidP="00692F4C">
            <w:pPr>
              <w:spacing w:after="0"/>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0,0</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9C1794">
            <w:pPr>
              <w:spacing w:after="0"/>
              <w:jc w:val="center"/>
              <w:rPr>
                <w:sz w:val="28"/>
                <w:szCs w:val="28"/>
              </w:rPr>
            </w:pPr>
            <w:r w:rsidRPr="00582166">
              <w:rPr>
                <w:rFonts w:ascii="Times New Roman" w:hAnsi="Times New Roman"/>
                <w:color w:val="000000"/>
                <w:sz w:val="28"/>
                <w:szCs w:val="28"/>
                <w:shd w:val="clear" w:color="auto" w:fill="FFFFFF"/>
              </w:rPr>
              <w:t>МБУК МСОК</w:t>
            </w:r>
          </w:p>
        </w:tc>
      </w:tr>
      <w:tr w:rsidR="00692F4C" w:rsidRPr="00582166" w:rsidTr="00417451">
        <w:trPr>
          <w:trHeight w:val="987"/>
        </w:trPr>
        <w:tc>
          <w:tcPr>
            <w:tcW w:w="567"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8475D5">
            <w:pPr>
              <w:spacing w:after="0" w:line="240" w:lineRule="auto"/>
              <w:contextualSpacing/>
              <w:jc w:val="center"/>
              <w:rPr>
                <w:rFonts w:ascii="Times New Roman" w:hAnsi="Times New Roman"/>
                <w:sz w:val="28"/>
                <w:szCs w:val="28"/>
              </w:rPr>
            </w:pPr>
            <w:r w:rsidRPr="00582166">
              <w:rPr>
                <w:rFonts w:ascii="Times New Roman" w:hAnsi="Times New Roman"/>
                <w:sz w:val="28"/>
                <w:szCs w:val="28"/>
              </w:rPr>
              <w:t>2</w:t>
            </w:r>
            <w:r w:rsidR="008475D5">
              <w:rPr>
                <w:rFonts w:ascii="Times New Roman" w:hAnsi="Times New Roman"/>
                <w:sz w:val="28"/>
                <w:szCs w:val="28"/>
              </w:rPr>
              <w:t>6</w:t>
            </w:r>
            <w:r w:rsidRPr="00582166">
              <w:rPr>
                <w:rFonts w:ascii="Times New Roman" w:hAnsi="Times New Roman"/>
                <w:sz w:val="28"/>
                <w:szCs w:val="28"/>
              </w:rPr>
              <w:t>.</w:t>
            </w: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091CB0" w:rsidRPr="00582166" w:rsidRDefault="00091CB0" w:rsidP="005474B7">
            <w:pPr>
              <w:spacing w:after="0" w:line="240" w:lineRule="auto"/>
              <w:contextualSpacing/>
              <w:rPr>
                <w:rFonts w:ascii="Times New Roman" w:hAnsi="Times New Roman"/>
                <w:sz w:val="28"/>
                <w:szCs w:val="28"/>
              </w:rPr>
            </w:pPr>
            <w:r w:rsidRPr="00582166">
              <w:rPr>
                <w:rFonts w:ascii="Times New Roman" w:hAnsi="Times New Roman"/>
                <w:sz w:val="28"/>
                <w:szCs w:val="28"/>
              </w:rPr>
              <w:t>Тематические и авторские выставки художественного творчества инвалидов</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9C1794">
            <w:pPr>
              <w:spacing w:after="0" w:line="240" w:lineRule="auto"/>
              <w:jc w:val="center"/>
              <w:rPr>
                <w:rFonts w:ascii="Times New Roman" w:hAnsi="Times New Roman"/>
                <w:sz w:val="24"/>
                <w:szCs w:val="24"/>
              </w:rPr>
            </w:pPr>
            <w:r w:rsidRPr="00582166">
              <w:rPr>
                <w:rFonts w:ascii="Times New Roman" w:hAnsi="Times New Roman"/>
                <w:sz w:val="24"/>
                <w:szCs w:val="24"/>
              </w:rPr>
              <w:t>без финансирова ния</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985C53">
            <w:pPr>
              <w:spacing w:after="0"/>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985C53">
            <w:pPr>
              <w:spacing w:after="0"/>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985C53">
            <w:pPr>
              <w:spacing w:after="0"/>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CA6F08" w:rsidP="00692F4C">
            <w:pPr>
              <w:spacing w:after="0"/>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0,0</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CA6F08" w:rsidP="00692F4C">
            <w:pPr>
              <w:spacing w:after="0"/>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0,0</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9C1794">
            <w:pPr>
              <w:spacing w:after="0"/>
              <w:jc w:val="center"/>
              <w:rPr>
                <w:sz w:val="28"/>
                <w:szCs w:val="28"/>
              </w:rPr>
            </w:pPr>
            <w:r w:rsidRPr="00582166">
              <w:rPr>
                <w:rFonts w:ascii="Times New Roman" w:hAnsi="Times New Roman"/>
                <w:color w:val="000000"/>
                <w:sz w:val="28"/>
                <w:szCs w:val="28"/>
                <w:shd w:val="clear" w:color="auto" w:fill="FFFFFF"/>
              </w:rPr>
              <w:t>МБУК МСОК</w:t>
            </w:r>
          </w:p>
        </w:tc>
      </w:tr>
      <w:tr w:rsidR="00692F4C" w:rsidRPr="00582166" w:rsidTr="00417451">
        <w:trPr>
          <w:trHeight w:val="1036"/>
        </w:trPr>
        <w:tc>
          <w:tcPr>
            <w:tcW w:w="567"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8475D5">
            <w:pPr>
              <w:spacing w:after="0" w:line="240" w:lineRule="auto"/>
              <w:contextualSpacing/>
              <w:jc w:val="center"/>
              <w:rPr>
                <w:rFonts w:ascii="Times New Roman" w:hAnsi="Times New Roman"/>
                <w:sz w:val="28"/>
                <w:szCs w:val="28"/>
              </w:rPr>
            </w:pPr>
            <w:r w:rsidRPr="00582166">
              <w:rPr>
                <w:rFonts w:ascii="Times New Roman" w:hAnsi="Times New Roman"/>
                <w:sz w:val="28"/>
                <w:szCs w:val="28"/>
              </w:rPr>
              <w:t>2</w:t>
            </w:r>
            <w:r w:rsidR="008475D5">
              <w:rPr>
                <w:rFonts w:ascii="Times New Roman" w:hAnsi="Times New Roman"/>
                <w:sz w:val="28"/>
                <w:szCs w:val="28"/>
              </w:rPr>
              <w:t>7</w:t>
            </w:r>
            <w:r w:rsidRPr="00582166">
              <w:rPr>
                <w:rFonts w:ascii="Times New Roman" w:hAnsi="Times New Roman"/>
                <w:sz w:val="28"/>
                <w:szCs w:val="28"/>
              </w:rPr>
              <w:t>.</w:t>
            </w: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091CB0" w:rsidRPr="00582166" w:rsidRDefault="00091CB0" w:rsidP="005474B7">
            <w:pPr>
              <w:spacing w:before="100" w:beforeAutospacing="1" w:after="100" w:afterAutospacing="1" w:line="240" w:lineRule="auto"/>
              <w:contextualSpacing/>
              <w:rPr>
                <w:rFonts w:ascii="Times New Roman" w:hAnsi="Times New Roman"/>
                <w:sz w:val="28"/>
                <w:szCs w:val="28"/>
              </w:rPr>
            </w:pPr>
            <w:r w:rsidRPr="00582166">
              <w:rPr>
                <w:rFonts w:ascii="Times New Roman" w:hAnsi="Times New Roman"/>
                <w:sz w:val="28"/>
                <w:szCs w:val="28"/>
              </w:rPr>
              <w:t>Организация мест парковки для инвалидов на стоянках учреждений МБУК «МСКО»</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9C1794">
            <w:pPr>
              <w:spacing w:line="240" w:lineRule="auto"/>
              <w:jc w:val="center"/>
              <w:rPr>
                <w:rFonts w:ascii="Times New Roman" w:hAnsi="Times New Roman"/>
                <w:sz w:val="24"/>
                <w:szCs w:val="24"/>
              </w:rPr>
            </w:pPr>
            <w:r w:rsidRPr="00582166">
              <w:rPr>
                <w:rFonts w:ascii="Times New Roman" w:hAnsi="Times New Roman"/>
                <w:sz w:val="24"/>
                <w:szCs w:val="24"/>
              </w:rPr>
              <w:t>без финансирова ния</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9C1794">
            <w:pPr>
              <w:spacing w:line="240" w:lineRule="auto"/>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9C1794">
            <w:pPr>
              <w:spacing w:line="240" w:lineRule="auto"/>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9C1794">
            <w:pPr>
              <w:spacing w:line="240" w:lineRule="auto"/>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CA6F08" w:rsidP="00CA6F08">
            <w:pPr>
              <w:spacing w:line="24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0,0</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CA6F08" w:rsidP="00692F4C">
            <w:pPr>
              <w:spacing w:line="24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0,0</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9C1794">
            <w:pPr>
              <w:spacing w:line="240" w:lineRule="auto"/>
              <w:jc w:val="center"/>
              <w:rPr>
                <w:sz w:val="28"/>
                <w:szCs w:val="28"/>
              </w:rPr>
            </w:pPr>
            <w:r w:rsidRPr="00582166">
              <w:rPr>
                <w:rFonts w:ascii="Times New Roman" w:hAnsi="Times New Roman"/>
                <w:color w:val="000000"/>
                <w:sz w:val="28"/>
                <w:szCs w:val="28"/>
                <w:shd w:val="clear" w:color="auto" w:fill="FFFFFF"/>
              </w:rPr>
              <w:t>МБУК МСОК</w:t>
            </w:r>
          </w:p>
        </w:tc>
      </w:tr>
      <w:tr w:rsidR="00692F4C" w:rsidRPr="00582166" w:rsidTr="00417451">
        <w:trPr>
          <w:trHeight w:val="998"/>
        </w:trPr>
        <w:tc>
          <w:tcPr>
            <w:tcW w:w="567"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8475D5">
            <w:pPr>
              <w:spacing w:before="100" w:beforeAutospacing="1" w:after="100" w:afterAutospacing="1" w:line="240" w:lineRule="auto"/>
              <w:contextualSpacing/>
              <w:jc w:val="center"/>
              <w:rPr>
                <w:rFonts w:ascii="Times New Roman" w:hAnsi="Times New Roman"/>
                <w:sz w:val="28"/>
                <w:szCs w:val="28"/>
              </w:rPr>
            </w:pPr>
            <w:r w:rsidRPr="00582166">
              <w:rPr>
                <w:rFonts w:ascii="Times New Roman" w:hAnsi="Times New Roman"/>
                <w:sz w:val="28"/>
                <w:szCs w:val="28"/>
              </w:rPr>
              <w:t>2</w:t>
            </w:r>
            <w:r w:rsidR="008475D5">
              <w:rPr>
                <w:rFonts w:ascii="Times New Roman" w:hAnsi="Times New Roman"/>
                <w:sz w:val="28"/>
                <w:szCs w:val="28"/>
              </w:rPr>
              <w:t>8</w:t>
            </w:r>
            <w:r w:rsidRPr="00582166">
              <w:rPr>
                <w:rFonts w:ascii="Times New Roman" w:hAnsi="Times New Roman"/>
                <w:sz w:val="28"/>
                <w:szCs w:val="28"/>
              </w:rPr>
              <w:t>.</w:t>
            </w: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091CB0" w:rsidRPr="00582166" w:rsidRDefault="00091CB0" w:rsidP="005474B7">
            <w:pPr>
              <w:spacing w:before="100" w:beforeAutospacing="1" w:after="100" w:afterAutospacing="1" w:line="240" w:lineRule="auto"/>
              <w:contextualSpacing/>
              <w:rPr>
                <w:rFonts w:ascii="Times New Roman" w:hAnsi="Times New Roman"/>
                <w:sz w:val="28"/>
                <w:szCs w:val="28"/>
              </w:rPr>
            </w:pPr>
            <w:r w:rsidRPr="00582166">
              <w:rPr>
                <w:rFonts w:ascii="Times New Roman" w:hAnsi="Times New Roman"/>
                <w:sz w:val="28"/>
                <w:szCs w:val="28"/>
              </w:rPr>
              <w:t>Обучение специалистов по специальным программам совместно с ОГБУК «ЧГЦНТ», ГКУК «ЧОБСС»</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9C1794">
            <w:pPr>
              <w:spacing w:line="240" w:lineRule="auto"/>
              <w:jc w:val="center"/>
              <w:rPr>
                <w:rFonts w:ascii="Times New Roman" w:hAnsi="Times New Roman"/>
                <w:sz w:val="24"/>
                <w:szCs w:val="24"/>
              </w:rPr>
            </w:pPr>
            <w:r w:rsidRPr="00582166">
              <w:rPr>
                <w:rFonts w:ascii="Times New Roman" w:hAnsi="Times New Roman"/>
                <w:sz w:val="24"/>
                <w:szCs w:val="24"/>
              </w:rPr>
              <w:t>без финансирова ния</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9C1794">
            <w:pPr>
              <w:spacing w:line="240" w:lineRule="auto"/>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9C1794">
            <w:pPr>
              <w:spacing w:line="240" w:lineRule="auto"/>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9C1794">
            <w:pPr>
              <w:spacing w:line="240" w:lineRule="auto"/>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CA6F08" w:rsidP="00692F4C">
            <w:pPr>
              <w:spacing w:line="24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0,0</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CA6F08" w:rsidP="00692F4C">
            <w:pPr>
              <w:spacing w:line="24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0,0</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9C1794">
            <w:pPr>
              <w:spacing w:line="240" w:lineRule="auto"/>
              <w:jc w:val="center"/>
              <w:rPr>
                <w:sz w:val="28"/>
                <w:szCs w:val="28"/>
              </w:rPr>
            </w:pPr>
            <w:r w:rsidRPr="00582166">
              <w:rPr>
                <w:rFonts w:ascii="Times New Roman" w:hAnsi="Times New Roman"/>
                <w:color w:val="000000"/>
                <w:sz w:val="28"/>
                <w:szCs w:val="28"/>
                <w:shd w:val="clear" w:color="auto" w:fill="FFFFFF"/>
              </w:rPr>
              <w:t>МБУК МСОК</w:t>
            </w:r>
          </w:p>
        </w:tc>
      </w:tr>
      <w:tr w:rsidR="00692F4C" w:rsidRPr="00582166" w:rsidTr="00417451">
        <w:tc>
          <w:tcPr>
            <w:tcW w:w="567" w:type="dxa"/>
            <w:tcBorders>
              <w:top w:val="single" w:sz="4" w:space="0" w:color="auto"/>
              <w:left w:val="single" w:sz="4" w:space="0" w:color="auto"/>
              <w:bottom w:val="single" w:sz="4" w:space="0" w:color="auto"/>
              <w:right w:val="single" w:sz="4" w:space="0" w:color="auto"/>
            </w:tcBorders>
            <w:vAlign w:val="center"/>
          </w:tcPr>
          <w:p w:rsidR="00091CB0" w:rsidRPr="00582166" w:rsidRDefault="008475D5" w:rsidP="008475D5">
            <w:pPr>
              <w:spacing w:before="100" w:beforeAutospacing="1" w:after="100" w:afterAutospacing="1" w:line="240" w:lineRule="auto"/>
              <w:contextualSpacing/>
              <w:jc w:val="center"/>
              <w:rPr>
                <w:rFonts w:ascii="Times New Roman" w:hAnsi="Times New Roman"/>
                <w:sz w:val="28"/>
                <w:szCs w:val="28"/>
              </w:rPr>
            </w:pPr>
            <w:r>
              <w:rPr>
                <w:rFonts w:ascii="Times New Roman" w:hAnsi="Times New Roman"/>
                <w:sz w:val="28"/>
                <w:szCs w:val="28"/>
              </w:rPr>
              <w:lastRenderedPageBreak/>
              <w:t>29</w:t>
            </w:r>
            <w:r w:rsidR="00091CB0" w:rsidRPr="00582166">
              <w:rPr>
                <w:rFonts w:ascii="Times New Roman" w:hAnsi="Times New Roman"/>
                <w:sz w:val="28"/>
                <w:szCs w:val="28"/>
              </w:rPr>
              <w:t>.</w:t>
            </w: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091CB0" w:rsidRPr="00582166" w:rsidRDefault="00091CB0" w:rsidP="005474B7">
            <w:pPr>
              <w:spacing w:before="100" w:beforeAutospacing="1" w:after="100" w:afterAutospacing="1" w:line="240" w:lineRule="auto"/>
              <w:contextualSpacing/>
              <w:rPr>
                <w:rFonts w:ascii="Times New Roman" w:hAnsi="Times New Roman"/>
                <w:sz w:val="28"/>
                <w:szCs w:val="28"/>
              </w:rPr>
            </w:pPr>
            <w:r w:rsidRPr="00582166">
              <w:rPr>
                <w:rFonts w:ascii="Times New Roman" w:hAnsi="Times New Roman"/>
                <w:sz w:val="28"/>
                <w:szCs w:val="28"/>
              </w:rPr>
              <w:t>Организация внестационарных и виртуальных форм обслуживания населения, доступных для инвалидов и МГН</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9C1794">
            <w:pPr>
              <w:spacing w:line="240" w:lineRule="auto"/>
              <w:jc w:val="center"/>
              <w:rPr>
                <w:rFonts w:ascii="Times New Roman" w:hAnsi="Times New Roman"/>
                <w:sz w:val="24"/>
                <w:szCs w:val="24"/>
              </w:rPr>
            </w:pPr>
            <w:r w:rsidRPr="00582166">
              <w:rPr>
                <w:rFonts w:ascii="Times New Roman" w:hAnsi="Times New Roman"/>
                <w:sz w:val="24"/>
                <w:szCs w:val="24"/>
              </w:rPr>
              <w:t>без финансирова ния</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9C1794">
            <w:pPr>
              <w:spacing w:line="240" w:lineRule="auto"/>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9C1794">
            <w:pPr>
              <w:spacing w:line="240" w:lineRule="auto"/>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9C1794">
            <w:pPr>
              <w:spacing w:line="240" w:lineRule="auto"/>
              <w:jc w:val="center"/>
              <w:rPr>
                <w:rFonts w:ascii="Times New Roman" w:hAnsi="Times New Roman"/>
                <w:sz w:val="28"/>
                <w:szCs w:val="28"/>
              </w:rPr>
            </w:pPr>
            <w:r w:rsidRPr="00582166">
              <w:rPr>
                <w:rFonts w:ascii="Times New Roman" w:hAnsi="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CA6F08" w:rsidP="00692F4C">
            <w:pPr>
              <w:spacing w:line="24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0,0</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CA6F08" w:rsidP="00692F4C">
            <w:pPr>
              <w:spacing w:line="24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0,0</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9C1794">
            <w:pPr>
              <w:spacing w:line="240" w:lineRule="auto"/>
              <w:jc w:val="center"/>
              <w:rPr>
                <w:sz w:val="28"/>
                <w:szCs w:val="28"/>
              </w:rPr>
            </w:pPr>
            <w:r w:rsidRPr="00582166">
              <w:rPr>
                <w:rFonts w:ascii="Times New Roman" w:hAnsi="Times New Roman"/>
                <w:color w:val="000000"/>
                <w:sz w:val="28"/>
                <w:szCs w:val="28"/>
                <w:shd w:val="clear" w:color="auto" w:fill="FFFFFF"/>
              </w:rPr>
              <w:t>МБУК МСОК</w:t>
            </w:r>
          </w:p>
        </w:tc>
      </w:tr>
      <w:tr w:rsidR="00692F4C" w:rsidRPr="00582166" w:rsidTr="00692F4C">
        <w:trPr>
          <w:trHeight w:val="254"/>
        </w:trPr>
        <w:tc>
          <w:tcPr>
            <w:tcW w:w="4819" w:type="dxa"/>
            <w:gridSpan w:val="4"/>
            <w:tcBorders>
              <w:top w:val="single" w:sz="4" w:space="0" w:color="auto"/>
              <w:left w:val="single" w:sz="4" w:space="0" w:color="auto"/>
              <w:bottom w:val="single" w:sz="4" w:space="0" w:color="auto"/>
              <w:right w:val="single" w:sz="4" w:space="0" w:color="auto"/>
            </w:tcBorders>
            <w:vAlign w:val="center"/>
          </w:tcPr>
          <w:p w:rsidR="00091CB0" w:rsidRPr="00582166" w:rsidRDefault="00091CB0" w:rsidP="009C1794">
            <w:pPr>
              <w:spacing w:before="100" w:beforeAutospacing="1" w:after="0" w:line="240" w:lineRule="auto"/>
              <w:contextualSpacing/>
              <w:jc w:val="center"/>
              <w:rPr>
                <w:rFonts w:ascii="Times New Roman" w:hAnsi="Times New Roman"/>
                <w:sz w:val="28"/>
                <w:szCs w:val="28"/>
              </w:rPr>
            </w:pPr>
            <w:r w:rsidRPr="00582166">
              <w:rPr>
                <w:rFonts w:ascii="Times New Roman" w:hAnsi="Times New Roman"/>
                <w:b/>
                <w:sz w:val="28"/>
                <w:szCs w:val="28"/>
              </w:rPr>
              <w:t xml:space="preserve">ИТОГО затраты по разделу </w:t>
            </w:r>
            <w:r w:rsidRPr="00582166">
              <w:rPr>
                <w:rFonts w:ascii="Times New Roman" w:hAnsi="Times New Roman"/>
                <w:b/>
                <w:sz w:val="28"/>
                <w:szCs w:val="28"/>
                <w:lang w:val="en-US"/>
              </w:rPr>
              <w:t>VI</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D0946" w:rsidP="00345295">
            <w:pPr>
              <w:spacing w:after="0" w:line="240" w:lineRule="auto"/>
              <w:jc w:val="center"/>
              <w:rPr>
                <w:rFonts w:ascii="Times New Roman" w:hAnsi="Times New Roman"/>
                <w:b/>
                <w:sz w:val="28"/>
                <w:szCs w:val="28"/>
              </w:rPr>
            </w:pPr>
            <w:r>
              <w:rPr>
                <w:rFonts w:ascii="Times New Roman" w:hAnsi="Times New Roman"/>
                <w:b/>
                <w:sz w:val="28"/>
                <w:szCs w:val="28"/>
              </w:rPr>
              <w:t>1</w:t>
            </w:r>
            <w:r w:rsidR="00345295">
              <w:rPr>
                <w:rFonts w:ascii="Times New Roman" w:hAnsi="Times New Roman"/>
                <w:b/>
                <w:sz w:val="28"/>
                <w:szCs w:val="28"/>
              </w:rPr>
              <w:t>5</w:t>
            </w:r>
            <w:r>
              <w:rPr>
                <w:rFonts w:ascii="Times New Roman" w:hAnsi="Times New Roman"/>
                <w:b/>
                <w:sz w:val="28"/>
                <w:szCs w:val="28"/>
              </w:rPr>
              <w:t>0</w:t>
            </w:r>
            <w:r w:rsidR="00091CB0" w:rsidRPr="00582166">
              <w:rPr>
                <w:rFonts w:ascii="Times New Roman" w:hAnsi="Times New Roman"/>
                <w:b/>
                <w:sz w:val="28"/>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9C1794">
            <w:pPr>
              <w:spacing w:after="0" w:line="240" w:lineRule="auto"/>
              <w:jc w:val="center"/>
              <w:rPr>
                <w:rFonts w:ascii="Times New Roman" w:hAnsi="Times New Roman"/>
                <w:b/>
                <w:sz w:val="28"/>
                <w:szCs w:val="28"/>
              </w:rPr>
            </w:pPr>
            <w:r w:rsidRPr="00582166">
              <w:rPr>
                <w:rFonts w:ascii="Times New Roman" w:hAnsi="Times New Roman"/>
                <w:b/>
                <w:sz w:val="28"/>
                <w:szCs w:val="28"/>
              </w:rPr>
              <w:t>30,0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CB0AD4">
            <w:pPr>
              <w:spacing w:after="0" w:line="240" w:lineRule="auto"/>
              <w:jc w:val="center"/>
              <w:rPr>
                <w:rFonts w:ascii="Times New Roman" w:hAnsi="Times New Roman"/>
                <w:b/>
                <w:sz w:val="28"/>
                <w:szCs w:val="28"/>
              </w:rPr>
            </w:pPr>
            <w:r w:rsidRPr="00582166">
              <w:rPr>
                <w:rFonts w:ascii="Times New Roman" w:hAnsi="Times New Roman"/>
                <w:b/>
                <w:sz w:val="28"/>
                <w:szCs w:val="28"/>
              </w:rPr>
              <w:t>30,0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CB0AD4">
            <w:pPr>
              <w:spacing w:after="0" w:line="240" w:lineRule="auto"/>
              <w:jc w:val="center"/>
              <w:rPr>
                <w:rFonts w:ascii="Times New Roman" w:hAnsi="Times New Roman"/>
                <w:b/>
                <w:sz w:val="28"/>
                <w:szCs w:val="28"/>
              </w:rPr>
            </w:pPr>
            <w:r w:rsidRPr="00582166">
              <w:rPr>
                <w:rFonts w:ascii="Times New Roman" w:hAnsi="Times New Roman"/>
                <w:b/>
                <w:sz w:val="28"/>
                <w:szCs w:val="28"/>
              </w:rPr>
              <w:t>30,0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582166" w:rsidRDefault="00345295" w:rsidP="00692F4C">
            <w:pPr>
              <w:spacing w:after="0" w:line="240" w:lineRule="auto"/>
              <w:jc w:val="center"/>
              <w:rPr>
                <w:rFonts w:ascii="Times New Roman" w:hAnsi="Times New Roman"/>
                <w:b/>
                <w:sz w:val="28"/>
                <w:szCs w:val="28"/>
              </w:rPr>
            </w:pPr>
            <w:r>
              <w:rPr>
                <w:rFonts w:ascii="Times New Roman" w:hAnsi="Times New Roman"/>
                <w:b/>
                <w:sz w:val="28"/>
                <w:szCs w:val="28"/>
              </w:rPr>
              <w:t>3</w:t>
            </w:r>
            <w:r w:rsidR="00CA6F08">
              <w:rPr>
                <w:rFonts w:ascii="Times New Roman" w:hAnsi="Times New Roman"/>
                <w:b/>
                <w:sz w:val="28"/>
                <w:szCs w:val="28"/>
              </w:rPr>
              <w:t>0,0</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582166" w:rsidRDefault="00417451" w:rsidP="00692F4C">
            <w:pPr>
              <w:spacing w:after="0" w:line="240" w:lineRule="auto"/>
              <w:jc w:val="center"/>
              <w:rPr>
                <w:rFonts w:ascii="Times New Roman" w:hAnsi="Times New Roman"/>
                <w:b/>
                <w:sz w:val="28"/>
                <w:szCs w:val="28"/>
              </w:rPr>
            </w:pPr>
            <w:r>
              <w:rPr>
                <w:rFonts w:ascii="Times New Roman" w:hAnsi="Times New Roman"/>
                <w:b/>
                <w:sz w:val="28"/>
                <w:szCs w:val="28"/>
              </w:rPr>
              <w:t>3</w:t>
            </w:r>
            <w:r w:rsidR="006D3FA7">
              <w:rPr>
                <w:rFonts w:ascii="Times New Roman" w:hAnsi="Times New Roman"/>
                <w:b/>
                <w:sz w:val="28"/>
                <w:szCs w:val="28"/>
              </w:rPr>
              <w:t>0,0</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582166" w:rsidRDefault="00091CB0" w:rsidP="009C1794">
            <w:pPr>
              <w:spacing w:after="0" w:line="240" w:lineRule="auto"/>
              <w:jc w:val="center"/>
              <w:rPr>
                <w:rFonts w:ascii="Times New Roman" w:hAnsi="Times New Roman"/>
                <w:b/>
                <w:sz w:val="28"/>
                <w:szCs w:val="28"/>
              </w:rPr>
            </w:pPr>
            <w:r w:rsidRPr="00582166">
              <w:rPr>
                <w:rFonts w:ascii="Times New Roman" w:hAnsi="Times New Roman"/>
                <w:b/>
                <w:sz w:val="28"/>
                <w:szCs w:val="28"/>
              </w:rPr>
              <w:t>х</w:t>
            </w:r>
          </w:p>
        </w:tc>
      </w:tr>
      <w:tr w:rsidR="00692F4C" w:rsidRPr="00582166" w:rsidTr="00692F4C">
        <w:tc>
          <w:tcPr>
            <w:tcW w:w="4819" w:type="dxa"/>
            <w:gridSpan w:val="4"/>
            <w:tcBorders>
              <w:top w:val="single" w:sz="4" w:space="0" w:color="auto"/>
              <w:left w:val="single" w:sz="4" w:space="0" w:color="auto"/>
              <w:bottom w:val="single" w:sz="4" w:space="0" w:color="auto"/>
              <w:right w:val="single" w:sz="4" w:space="0" w:color="auto"/>
            </w:tcBorders>
            <w:vAlign w:val="center"/>
          </w:tcPr>
          <w:p w:rsidR="00091CB0" w:rsidRPr="00417451" w:rsidRDefault="00091CB0" w:rsidP="009C1794">
            <w:pPr>
              <w:spacing w:before="100" w:beforeAutospacing="1" w:after="0" w:line="240" w:lineRule="auto"/>
              <w:contextualSpacing/>
              <w:jc w:val="center"/>
              <w:rPr>
                <w:rFonts w:ascii="Times New Roman" w:hAnsi="Times New Roman"/>
                <w:b/>
                <w:color w:val="000000"/>
                <w:sz w:val="28"/>
                <w:szCs w:val="28"/>
              </w:rPr>
            </w:pPr>
            <w:r w:rsidRPr="00417451">
              <w:rPr>
                <w:rFonts w:ascii="Times New Roman" w:hAnsi="Times New Roman"/>
                <w:b/>
                <w:sz w:val="28"/>
                <w:szCs w:val="28"/>
              </w:rPr>
              <w:t>ВСЕГО по Подпрограмме</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417451" w:rsidRDefault="008604A5" w:rsidP="00A90ED9">
            <w:pPr>
              <w:spacing w:before="100" w:beforeAutospacing="1" w:after="100" w:afterAutospacing="1" w:line="240" w:lineRule="auto"/>
              <w:ind w:firstLine="52"/>
              <w:contextualSpacing/>
              <w:jc w:val="center"/>
              <w:rPr>
                <w:rFonts w:ascii="Times New Roman" w:hAnsi="Times New Roman"/>
                <w:b/>
                <w:sz w:val="28"/>
                <w:szCs w:val="28"/>
              </w:rPr>
            </w:pPr>
            <w:r>
              <w:rPr>
                <w:rFonts w:ascii="Times New Roman" w:hAnsi="Times New Roman"/>
                <w:b/>
                <w:sz w:val="28"/>
                <w:szCs w:val="28"/>
              </w:rPr>
              <w:t>1</w:t>
            </w:r>
            <w:r w:rsidR="00A90ED9">
              <w:rPr>
                <w:rFonts w:ascii="Times New Roman" w:hAnsi="Times New Roman"/>
                <w:b/>
                <w:sz w:val="28"/>
                <w:szCs w:val="28"/>
              </w:rPr>
              <w:t>900</w:t>
            </w:r>
            <w:r>
              <w:rPr>
                <w:rFonts w:ascii="Times New Roman" w:hAnsi="Times New Roman"/>
                <w:b/>
                <w:sz w:val="28"/>
                <w:szCs w:val="28"/>
              </w:rPr>
              <w:t>,6</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417451" w:rsidRDefault="00417451" w:rsidP="007B1796">
            <w:pPr>
              <w:spacing w:before="100" w:beforeAutospacing="1" w:after="100" w:afterAutospacing="1" w:line="240" w:lineRule="auto"/>
              <w:contextualSpacing/>
              <w:jc w:val="center"/>
              <w:rPr>
                <w:rFonts w:ascii="Times New Roman" w:hAnsi="Times New Roman"/>
                <w:b/>
                <w:sz w:val="28"/>
                <w:szCs w:val="28"/>
              </w:rPr>
            </w:pPr>
            <w:r w:rsidRPr="00417451">
              <w:rPr>
                <w:rFonts w:ascii="Times New Roman" w:hAnsi="Times New Roman"/>
                <w:b/>
                <w:sz w:val="28"/>
                <w:szCs w:val="28"/>
              </w:rPr>
              <w:t>330</w:t>
            </w:r>
            <w:r w:rsidR="00091CB0" w:rsidRPr="00417451">
              <w:rPr>
                <w:rFonts w:ascii="Times New Roman" w:hAnsi="Times New Roman"/>
                <w:b/>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417451" w:rsidRDefault="00091CB0" w:rsidP="00417451">
            <w:pPr>
              <w:spacing w:before="100" w:beforeAutospacing="1" w:after="100" w:afterAutospacing="1" w:line="240" w:lineRule="auto"/>
              <w:contextualSpacing/>
              <w:jc w:val="center"/>
              <w:rPr>
                <w:rFonts w:ascii="Times New Roman" w:hAnsi="Times New Roman"/>
                <w:b/>
                <w:sz w:val="28"/>
                <w:szCs w:val="28"/>
              </w:rPr>
            </w:pPr>
            <w:r w:rsidRPr="00417451">
              <w:rPr>
                <w:rFonts w:ascii="Times New Roman" w:hAnsi="Times New Roman"/>
                <w:b/>
                <w:sz w:val="28"/>
                <w:szCs w:val="28"/>
              </w:rPr>
              <w:t>48</w:t>
            </w:r>
            <w:r w:rsidR="00417451" w:rsidRPr="00417451">
              <w:rPr>
                <w:rFonts w:ascii="Times New Roman" w:hAnsi="Times New Roman"/>
                <w:b/>
                <w:sz w:val="28"/>
                <w:szCs w:val="28"/>
              </w:rPr>
              <w:t>0</w:t>
            </w:r>
            <w:r w:rsidRPr="00417451">
              <w:rPr>
                <w:rFonts w:ascii="Times New Roman" w:hAnsi="Times New Roman"/>
                <w:b/>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417451" w:rsidRDefault="00091CB0" w:rsidP="00417451">
            <w:pPr>
              <w:spacing w:before="100" w:beforeAutospacing="1" w:after="100" w:afterAutospacing="1" w:line="240" w:lineRule="auto"/>
              <w:contextualSpacing/>
              <w:jc w:val="center"/>
              <w:rPr>
                <w:rFonts w:ascii="Times New Roman" w:hAnsi="Times New Roman"/>
                <w:b/>
                <w:sz w:val="28"/>
                <w:szCs w:val="28"/>
              </w:rPr>
            </w:pPr>
            <w:r w:rsidRPr="00417451">
              <w:rPr>
                <w:rFonts w:ascii="Times New Roman" w:hAnsi="Times New Roman"/>
                <w:b/>
                <w:sz w:val="28"/>
                <w:szCs w:val="28"/>
              </w:rPr>
              <w:t>3</w:t>
            </w:r>
            <w:r w:rsidR="00417451" w:rsidRPr="00417451">
              <w:rPr>
                <w:rFonts w:ascii="Times New Roman" w:hAnsi="Times New Roman"/>
                <w:b/>
                <w:sz w:val="28"/>
                <w:szCs w:val="28"/>
              </w:rPr>
              <w:t>50</w:t>
            </w:r>
            <w:r w:rsidRPr="00417451">
              <w:rPr>
                <w:rFonts w:ascii="Times New Roman" w:hAnsi="Times New Roman"/>
                <w:b/>
                <w:sz w:val="28"/>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091CB0" w:rsidRPr="00417451" w:rsidRDefault="00345295" w:rsidP="00692F4C">
            <w:pPr>
              <w:spacing w:before="100" w:beforeAutospacing="1" w:after="100" w:afterAutospacing="1" w:line="240" w:lineRule="auto"/>
              <w:contextualSpacing/>
              <w:jc w:val="center"/>
              <w:rPr>
                <w:rFonts w:ascii="Times New Roman" w:hAnsi="Times New Roman"/>
                <w:b/>
                <w:sz w:val="28"/>
                <w:szCs w:val="28"/>
              </w:rPr>
            </w:pPr>
            <w:r>
              <w:rPr>
                <w:rFonts w:ascii="Times New Roman" w:hAnsi="Times New Roman"/>
                <w:b/>
                <w:sz w:val="28"/>
                <w:szCs w:val="28"/>
              </w:rPr>
              <w:t>300</w:t>
            </w:r>
            <w:r w:rsidR="00CA6F08" w:rsidRPr="00417451">
              <w:rPr>
                <w:rFonts w:ascii="Times New Roman" w:hAnsi="Times New Roman"/>
                <w:b/>
                <w:sz w:val="28"/>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091CB0" w:rsidRPr="00417451" w:rsidRDefault="00345295" w:rsidP="00692F4C">
            <w:pPr>
              <w:spacing w:before="100" w:beforeAutospacing="1" w:after="100" w:afterAutospacing="1" w:line="240" w:lineRule="auto"/>
              <w:contextualSpacing/>
              <w:jc w:val="center"/>
              <w:rPr>
                <w:rFonts w:ascii="Times New Roman" w:hAnsi="Times New Roman"/>
                <w:b/>
                <w:sz w:val="28"/>
                <w:szCs w:val="28"/>
              </w:rPr>
            </w:pPr>
            <w:r>
              <w:rPr>
                <w:rFonts w:ascii="Times New Roman" w:hAnsi="Times New Roman"/>
                <w:b/>
                <w:sz w:val="28"/>
                <w:szCs w:val="28"/>
              </w:rPr>
              <w:t>440,6</w:t>
            </w:r>
          </w:p>
        </w:tc>
        <w:tc>
          <w:tcPr>
            <w:tcW w:w="1560" w:type="dxa"/>
            <w:tcBorders>
              <w:top w:val="single" w:sz="4" w:space="0" w:color="auto"/>
              <w:left w:val="single" w:sz="4" w:space="0" w:color="auto"/>
              <w:bottom w:val="single" w:sz="4" w:space="0" w:color="auto"/>
              <w:right w:val="single" w:sz="4" w:space="0" w:color="auto"/>
            </w:tcBorders>
            <w:vAlign w:val="center"/>
          </w:tcPr>
          <w:p w:rsidR="00091CB0" w:rsidRPr="00417451" w:rsidRDefault="00091CB0" w:rsidP="00A1479A">
            <w:pPr>
              <w:spacing w:before="100" w:beforeAutospacing="1" w:after="100" w:afterAutospacing="1" w:line="240" w:lineRule="auto"/>
              <w:contextualSpacing/>
              <w:jc w:val="center"/>
              <w:rPr>
                <w:rFonts w:ascii="Times New Roman" w:hAnsi="Times New Roman"/>
                <w:b/>
                <w:sz w:val="28"/>
                <w:szCs w:val="28"/>
              </w:rPr>
            </w:pPr>
            <w:r w:rsidRPr="00417451">
              <w:rPr>
                <w:rFonts w:ascii="Times New Roman" w:hAnsi="Times New Roman"/>
                <w:b/>
                <w:sz w:val="28"/>
                <w:szCs w:val="28"/>
              </w:rPr>
              <w:t>х</w:t>
            </w:r>
          </w:p>
        </w:tc>
      </w:tr>
    </w:tbl>
    <w:p w:rsidR="00A1479A" w:rsidRPr="00582166" w:rsidRDefault="00A1479A" w:rsidP="00E40701">
      <w:pPr>
        <w:autoSpaceDE w:val="0"/>
        <w:autoSpaceDN w:val="0"/>
        <w:adjustRightInd w:val="0"/>
        <w:spacing w:before="100" w:beforeAutospacing="1" w:after="100" w:afterAutospacing="1" w:line="240" w:lineRule="auto"/>
        <w:ind w:left="426"/>
        <w:contextualSpacing/>
        <w:jc w:val="both"/>
        <w:rPr>
          <w:rFonts w:ascii="Times New Roman" w:hAnsi="Times New Roman"/>
          <w:sz w:val="24"/>
          <w:szCs w:val="24"/>
        </w:rPr>
      </w:pPr>
      <w:r w:rsidRPr="00582166">
        <w:rPr>
          <w:rFonts w:ascii="Times New Roman" w:hAnsi="Times New Roman"/>
          <w:sz w:val="28"/>
          <w:szCs w:val="28"/>
        </w:rPr>
        <w:t xml:space="preserve"> </w:t>
      </w:r>
      <w:r w:rsidRPr="00582166">
        <w:rPr>
          <w:rFonts w:ascii="Times New Roman" w:hAnsi="Times New Roman"/>
          <w:sz w:val="28"/>
          <w:szCs w:val="28"/>
        </w:rPr>
        <w:tab/>
      </w:r>
      <w:r w:rsidRPr="00582166">
        <w:rPr>
          <w:rFonts w:ascii="Times New Roman" w:hAnsi="Times New Roman"/>
          <w:b/>
          <w:sz w:val="24"/>
          <w:szCs w:val="24"/>
        </w:rPr>
        <w:t>*</w:t>
      </w:r>
      <w:r w:rsidRPr="00582166">
        <w:rPr>
          <w:rFonts w:ascii="Times New Roman" w:hAnsi="Times New Roman"/>
          <w:sz w:val="24"/>
          <w:szCs w:val="24"/>
        </w:rPr>
        <w:t xml:space="preserve"> В таблице использованы следующие сокращения:</w:t>
      </w:r>
    </w:p>
    <w:p w:rsidR="00A1479A" w:rsidRPr="00582166" w:rsidRDefault="00A1479A" w:rsidP="00E40701">
      <w:pPr>
        <w:spacing w:before="100" w:beforeAutospacing="1" w:after="100" w:afterAutospacing="1" w:line="240" w:lineRule="auto"/>
        <w:ind w:left="426"/>
        <w:contextualSpacing/>
        <w:jc w:val="both"/>
        <w:rPr>
          <w:rFonts w:ascii="Times New Roman" w:hAnsi="Times New Roman"/>
          <w:sz w:val="24"/>
          <w:szCs w:val="24"/>
        </w:rPr>
      </w:pPr>
      <w:r w:rsidRPr="00582166">
        <w:rPr>
          <w:rFonts w:ascii="Times New Roman" w:hAnsi="Times New Roman"/>
          <w:sz w:val="24"/>
          <w:szCs w:val="24"/>
        </w:rPr>
        <w:t xml:space="preserve">Координационный совет - Координационный совет по организации доступной среды для инвалидов и маломобильных групп населения Сосновского муниципального района </w:t>
      </w:r>
    </w:p>
    <w:p w:rsidR="00A1479A" w:rsidRPr="00582166" w:rsidRDefault="00A1479A" w:rsidP="00E40701">
      <w:pPr>
        <w:autoSpaceDE w:val="0"/>
        <w:autoSpaceDN w:val="0"/>
        <w:adjustRightInd w:val="0"/>
        <w:spacing w:before="100" w:beforeAutospacing="1" w:after="100" w:afterAutospacing="1" w:line="240" w:lineRule="auto"/>
        <w:ind w:left="426"/>
        <w:contextualSpacing/>
        <w:jc w:val="both"/>
        <w:rPr>
          <w:rFonts w:ascii="Times New Roman" w:hAnsi="Times New Roman"/>
          <w:sz w:val="24"/>
          <w:szCs w:val="24"/>
        </w:rPr>
      </w:pPr>
      <w:r w:rsidRPr="00582166">
        <w:rPr>
          <w:rFonts w:ascii="Times New Roman" w:hAnsi="Times New Roman"/>
          <w:sz w:val="24"/>
          <w:szCs w:val="24"/>
        </w:rPr>
        <w:t>УСЗН – Управление социальной защиты населения;</w:t>
      </w:r>
    </w:p>
    <w:p w:rsidR="00A1479A" w:rsidRPr="00582166" w:rsidRDefault="0095703A" w:rsidP="00E40701">
      <w:pPr>
        <w:autoSpaceDE w:val="0"/>
        <w:autoSpaceDN w:val="0"/>
        <w:adjustRightInd w:val="0"/>
        <w:spacing w:before="100" w:beforeAutospacing="1" w:after="100" w:afterAutospacing="1" w:line="240" w:lineRule="auto"/>
        <w:ind w:left="426"/>
        <w:contextualSpacing/>
        <w:jc w:val="both"/>
        <w:rPr>
          <w:rFonts w:ascii="Times New Roman" w:hAnsi="Times New Roman"/>
          <w:sz w:val="24"/>
          <w:szCs w:val="24"/>
        </w:rPr>
      </w:pPr>
      <w:r w:rsidRPr="00582166">
        <w:rPr>
          <w:rFonts w:ascii="Times New Roman" w:hAnsi="Times New Roman"/>
          <w:sz w:val="24"/>
          <w:szCs w:val="24"/>
        </w:rPr>
        <w:t>Районная больница</w:t>
      </w:r>
      <w:r w:rsidR="00A1479A" w:rsidRPr="00582166">
        <w:rPr>
          <w:rFonts w:ascii="Times New Roman" w:hAnsi="Times New Roman"/>
          <w:sz w:val="24"/>
          <w:szCs w:val="24"/>
        </w:rPr>
        <w:t xml:space="preserve"> - </w:t>
      </w:r>
      <w:r w:rsidRPr="00582166">
        <w:rPr>
          <w:rFonts w:ascii="Times New Roman" w:hAnsi="Times New Roman"/>
          <w:sz w:val="24"/>
          <w:szCs w:val="24"/>
        </w:rPr>
        <w:t>Г</w:t>
      </w:r>
      <w:r w:rsidR="00A1479A" w:rsidRPr="00582166">
        <w:rPr>
          <w:rFonts w:ascii="Times New Roman" w:hAnsi="Times New Roman"/>
          <w:sz w:val="24"/>
          <w:szCs w:val="24"/>
        </w:rPr>
        <w:t xml:space="preserve">БУЗ </w:t>
      </w:r>
      <w:r w:rsidRPr="00582166">
        <w:rPr>
          <w:rFonts w:ascii="Times New Roman" w:hAnsi="Times New Roman"/>
          <w:sz w:val="24"/>
          <w:szCs w:val="24"/>
        </w:rPr>
        <w:t>«Районная больница с. Долгодеревенское»</w:t>
      </w:r>
      <w:r w:rsidR="00A1479A" w:rsidRPr="00582166">
        <w:rPr>
          <w:rFonts w:ascii="Times New Roman" w:hAnsi="Times New Roman"/>
          <w:sz w:val="24"/>
          <w:szCs w:val="24"/>
        </w:rPr>
        <w:t xml:space="preserve">; </w:t>
      </w:r>
    </w:p>
    <w:p w:rsidR="00A1479A" w:rsidRPr="00582166" w:rsidRDefault="00A1479A" w:rsidP="00E40701">
      <w:pPr>
        <w:autoSpaceDE w:val="0"/>
        <w:autoSpaceDN w:val="0"/>
        <w:adjustRightInd w:val="0"/>
        <w:spacing w:before="100" w:beforeAutospacing="1" w:after="100" w:afterAutospacing="1" w:line="240" w:lineRule="auto"/>
        <w:ind w:left="426"/>
        <w:contextualSpacing/>
        <w:jc w:val="both"/>
        <w:rPr>
          <w:rFonts w:ascii="Times New Roman" w:hAnsi="Times New Roman"/>
          <w:sz w:val="24"/>
          <w:szCs w:val="24"/>
        </w:rPr>
      </w:pPr>
      <w:r w:rsidRPr="00582166">
        <w:rPr>
          <w:rFonts w:ascii="Times New Roman" w:hAnsi="Times New Roman"/>
          <w:sz w:val="24"/>
          <w:szCs w:val="24"/>
        </w:rPr>
        <w:t>КЦСОН –Комплексный центр социального обслуживания населения;</w:t>
      </w:r>
    </w:p>
    <w:p w:rsidR="00A1479A" w:rsidRPr="00582166" w:rsidRDefault="00A1479A" w:rsidP="00E40701">
      <w:pPr>
        <w:autoSpaceDE w:val="0"/>
        <w:autoSpaceDN w:val="0"/>
        <w:adjustRightInd w:val="0"/>
        <w:spacing w:before="100" w:beforeAutospacing="1" w:after="100" w:afterAutospacing="1" w:line="240" w:lineRule="auto"/>
        <w:ind w:left="426"/>
        <w:contextualSpacing/>
        <w:jc w:val="both"/>
        <w:rPr>
          <w:rFonts w:ascii="Times New Roman" w:hAnsi="Times New Roman"/>
          <w:sz w:val="24"/>
          <w:szCs w:val="24"/>
        </w:rPr>
      </w:pPr>
      <w:r w:rsidRPr="00582166">
        <w:rPr>
          <w:rFonts w:ascii="Times New Roman" w:hAnsi="Times New Roman"/>
          <w:sz w:val="24"/>
          <w:szCs w:val="24"/>
        </w:rPr>
        <w:t>КДСиА-  Комитет по делам строительства и архитектуры;</w:t>
      </w:r>
    </w:p>
    <w:p w:rsidR="00C617C1" w:rsidRDefault="00A1479A" w:rsidP="00E40701">
      <w:pPr>
        <w:autoSpaceDE w:val="0"/>
        <w:autoSpaceDN w:val="0"/>
        <w:adjustRightInd w:val="0"/>
        <w:spacing w:before="100" w:beforeAutospacing="1" w:after="100" w:afterAutospacing="1" w:line="240" w:lineRule="auto"/>
        <w:ind w:left="426"/>
        <w:contextualSpacing/>
        <w:jc w:val="both"/>
        <w:rPr>
          <w:rFonts w:ascii="Times New Roman" w:hAnsi="Times New Roman" w:cs="Times New Roman"/>
          <w:sz w:val="28"/>
          <w:szCs w:val="28"/>
        </w:rPr>
      </w:pPr>
      <w:r w:rsidRPr="00582166">
        <w:rPr>
          <w:rFonts w:ascii="Times New Roman" w:hAnsi="Times New Roman"/>
          <w:color w:val="000000"/>
          <w:sz w:val="24"/>
          <w:szCs w:val="24"/>
          <w:shd w:val="clear" w:color="auto" w:fill="FFFFFF"/>
        </w:rPr>
        <w:t>МБУК МСОК - Муниципальное бюджетное учреждение</w:t>
      </w:r>
      <w:r w:rsidRPr="00582166">
        <w:rPr>
          <w:rStyle w:val="apple-converted-space"/>
          <w:color w:val="000000"/>
          <w:sz w:val="24"/>
          <w:szCs w:val="24"/>
          <w:shd w:val="clear" w:color="auto" w:fill="FFFFFF"/>
        </w:rPr>
        <w:t> </w:t>
      </w:r>
      <w:r w:rsidRPr="00582166">
        <w:rPr>
          <w:rFonts w:ascii="Times New Roman" w:hAnsi="Times New Roman"/>
          <w:color w:val="000000"/>
          <w:sz w:val="24"/>
          <w:szCs w:val="24"/>
          <w:shd w:val="clear" w:color="auto" w:fill="FFFFFF"/>
        </w:rPr>
        <w:t>культуры «Межпоселенческое социально-культурное объединение»  отдела</w:t>
      </w:r>
      <w:r w:rsidRPr="00582166">
        <w:rPr>
          <w:rStyle w:val="apple-converted-space"/>
          <w:color w:val="000000"/>
          <w:sz w:val="24"/>
          <w:szCs w:val="24"/>
          <w:shd w:val="clear" w:color="auto" w:fill="FFFFFF"/>
        </w:rPr>
        <w:t> </w:t>
      </w:r>
      <w:r w:rsidRPr="00582166">
        <w:rPr>
          <w:rFonts w:ascii="Times New Roman" w:hAnsi="Times New Roman"/>
          <w:color w:val="000000"/>
          <w:sz w:val="24"/>
          <w:szCs w:val="24"/>
          <w:shd w:val="clear" w:color="auto" w:fill="FFFFFF"/>
        </w:rPr>
        <w:t>культуры администрации Сосновского муниципального района.</w:t>
      </w:r>
      <w:r w:rsidRPr="001877D5">
        <w:rPr>
          <w:rFonts w:ascii="Times New Roman" w:hAnsi="Times New Roman"/>
          <w:sz w:val="24"/>
          <w:szCs w:val="24"/>
        </w:rPr>
        <w:t xml:space="preserve">     </w:t>
      </w:r>
    </w:p>
    <w:sectPr w:rsidR="00C617C1" w:rsidSect="004A1BD1">
      <w:pgSz w:w="16838" w:h="11905" w:orient="landscape"/>
      <w:pgMar w:top="1418"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899" w:rsidRDefault="00AB0899" w:rsidP="00BF5391">
      <w:pPr>
        <w:spacing w:after="0" w:line="240" w:lineRule="auto"/>
      </w:pPr>
      <w:r>
        <w:separator/>
      </w:r>
    </w:p>
  </w:endnote>
  <w:endnote w:type="continuationSeparator" w:id="1">
    <w:p w:rsidR="00AB0899" w:rsidRDefault="00AB0899" w:rsidP="00BF5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899" w:rsidRDefault="00AB0899" w:rsidP="00BF5391">
      <w:pPr>
        <w:spacing w:after="0" w:line="240" w:lineRule="auto"/>
      </w:pPr>
      <w:r>
        <w:separator/>
      </w:r>
    </w:p>
  </w:footnote>
  <w:footnote w:type="continuationSeparator" w:id="1">
    <w:p w:rsidR="00AB0899" w:rsidRDefault="00AB0899" w:rsidP="00BF53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84" w:rsidRDefault="002E4184">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84" w:rsidRDefault="002E4184">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D5AD3"/>
    <w:multiLevelType w:val="hybridMultilevel"/>
    <w:tmpl w:val="C5140DDC"/>
    <w:lvl w:ilvl="0" w:tplc="118224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360B5A"/>
    <w:multiLevelType w:val="hybridMultilevel"/>
    <w:tmpl w:val="E5EA06EC"/>
    <w:lvl w:ilvl="0" w:tplc="4D9CA93C">
      <w:start w:val="1"/>
      <w:numFmt w:val="decimal"/>
      <w:lvlText w:val="%1."/>
      <w:lvlJc w:val="left"/>
      <w:pPr>
        <w:ind w:left="3675" w:hanging="360"/>
      </w:pPr>
      <w:rPr>
        <w:rFonts w:hint="default"/>
      </w:rPr>
    </w:lvl>
    <w:lvl w:ilvl="1" w:tplc="04190019" w:tentative="1">
      <w:start w:val="1"/>
      <w:numFmt w:val="lowerLetter"/>
      <w:lvlText w:val="%2."/>
      <w:lvlJc w:val="left"/>
      <w:pPr>
        <w:ind w:left="4395" w:hanging="360"/>
      </w:pPr>
    </w:lvl>
    <w:lvl w:ilvl="2" w:tplc="0419001B" w:tentative="1">
      <w:start w:val="1"/>
      <w:numFmt w:val="lowerRoman"/>
      <w:lvlText w:val="%3."/>
      <w:lvlJc w:val="right"/>
      <w:pPr>
        <w:ind w:left="5115" w:hanging="180"/>
      </w:pPr>
    </w:lvl>
    <w:lvl w:ilvl="3" w:tplc="0419000F" w:tentative="1">
      <w:start w:val="1"/>
      <w:numFmt w:val="decimal"/>
      <w:lvlText w:val="%4."/>
      <w:lvlJc w:val="left"/>
      <w:pPr>
        <w:ind w:left="5835" w:hanging="360"/>
      </w:pPr>
    </w:lvl>
    <w:lvl w:ilvl="4" w:tplc="04190019" w:tentative="1">
      <w:start w:val="1"/>
      <w:numFmt w:val="lowerLetter"/>
      <w:lvlText w:val="%5."/>
      <w:lvlJc w:val="left"/>
      <w:pPr>
        <w:ind w:left="6555" w:hanging="360"/>
      </w:pPr>
    </w:lvl>
    <w:lvl w:ilvl="5" w:tplc="0419001B" w:tentative="1">
      <w:start w:val="1"/>
      <w:numFmt w:val="lowerRoman"/>
      <w:lvlText w:val="%6."/>
      <w:lvlJc w:val="right"/>
      <w:pPr>
        <w:ind w:left="7275" w:hanging="180"/>
      </w:pPr>
    </w:lvl>
    <w:lvl w:ilvl="6" w:tplc="0419000F" w:tentative="1">
      <w:start w:val="1"/>
      <w:numFmt w:val="decimal"/>
      <w:lvlText w:val="%7."/>
      <w:lvlJc w:val="left"/>
      <w:pPr>
        <w:ind w:left="7995" w:hanging="360"/>
      </w:pPr>
    </w:lvl>
    <w:lvl w:ilvl="7" w:tplc="04190019" w:tentative="1">
      <w:start w:val="1"/>
      <w:numFmt w:val="lowerLetter"/>
      <w:lvlText w:val="%8."/>
      <w:lvlJc w:val="left"/>
      <w:pPr>
        <w:ind w:left="8715" w:hanging="360"/>
      </w:pPr>
    </w:lvl>
    <w:lvl w:ilvl="8" w:tplc="0419001B" w:tentative="1">
      <w:start w:val="1"/>
      <w:numFmt w:val="lowerRoman"/>
      <w:lvlText w:val="%9."/>
      <w:lvlJc w:val="right"/>
      <w:pPr>
        <w:ind w:left="9435" w:hanging="180"/>
      </w:pPr>
    </w:lvl>
  </w:abstractNum>
  <w:abstractNum w:abstractNumId="2">
    <w:nsid w:val="0CA84099"/>
    <w:multiLevelType w:val="hybridMultilevel"/>
    <w:tmpl w:val="BB82E11C"/>
    <w:lvl w:ilvl="0" w:tplc="3D8EBA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2D5E96"/>
    <w:multiLevelType w:val="multilevel"/>
    <w:tmpl w:val="E000ED3C"/>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CF4774B"/>
    <w:multiLevelType w:val="multilevel"/>
    <w:tmpl w:val="DB5CD89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2F505977"/>
    <w:multiLevelType w:val="hybridMultilevel"/>
    <w:tmpl w:val="54EC5FEC"/>
    <w:lvl w:ilvl="0" w:tplc="A3569E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F10F06"/>
    <w:multiLevelType w:val="hybridMultilevel"/>
    <w:tmpl w:val="2BC0AAA4"/>
    <w:lvl w:ilvl="0" w:tplc="E5C8AD48">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nsid w:val="34880096"/>
    <w:multiLevelType w:val="hybridMultilevel"/>
    <w:tmpl w:val="A1FE1FA2"/>
    <w:lvl w:ilvl="0" w:tplc="0D74761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7DC26B6"/>
    <w:multiLevelType w:val="hybridMultilevel"/>
    <w:tmpl w:val="A1FA69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BF18D4"/>
    <w:multiLevelType w:val="hybridMultilevel"/>
    <w:tmpl w:val="8280F6DC"/>
    <w:lvl w:ilvl="0" w:tplc="F056D9E4">
      <w:start w:val="1"/>
      <w:numFmt w:val="upperRoman"/>
      <w:lvlText w:val="%1."/>
      <w:lvlJc w:val="left"/>
      <w:pPr>
        <w:ind w:left="3315" w:hanging="720"/>
      </w:pPr>
      <w:rPr>
        <w:rFonts w:hint="default"/>
      </w:rPr>
    </w:lvl>
    <w:lvl w:ilvl="1" w:tplc="04190019" w:tentative="1">
      <w:start w:val="1"/>
      <w:numFmt w:val="lowerLetter"/>
      <w:lvlText w:val="%2."/>
      <w:lvlJc w:val="left"/>
      <w:pPr>
        <w:ind w:left="3675" w:hanging="360"/>
      </w:pPr>
    </w:lvl>
    <w:lvl w:ilvl="2" w:tplc="0419001B" w:tentative="1">
      <w:start w:val="1"/>
      <w:numFmt w:val="lowerRoman"/>
      <w:lvlText w:val="%3."/>
      <w:lvlJc w:val="right"/>
      <w:pPr>
        <w:ind w:left="4395" w:hanging="180"/>
      </w:pPr>
    </w:lvl>
    <w:lvl w:ilvl="3" w:tplc="0419000F" w:tentative="1">
      <w:start w:val="1"/>
      <w:numFmt w:val="decimal"/>
      <w:lvlText w:val="%4."/>
      <w:lvlJc w:val="left"/>
      <w:pPr>
        <w:ind w:left="5115" w:hanging="360"/>
      </w:pPr>
    </w:lvl>
    <w:lvl w:ilvl="4" w:tplc="04190019" w:tentative="1">
      <w:start w:val="1"/>
      <w:numFmt w:val="lowerLetter"/>
      <w:lvlText w:val="%5."/>
      <w:lvlJc w:val="left"/>
      <w:pPr>
        <w:ind w:left="5835" w:hanging="360"/>
      </w:pPr>
    </w:lvl>
    <w:lvl w:ilvl="5" w:tplc="0419001B" w:tentative="1">
      <w:start w:val="1"/>
      <w:numFmt w:val="lowerRoman"/>
      <w:lvlText w:val="%6."/>
      <w:lvlJc w:val="right"/>
      <w:pPr>
        <w:ind w:left="6555" w:hanging="180"/>
      </w:pPr>
    </w:lvl>
    <w:lvl w:ilvl="6" w:tplc="0419000F" w:tentative="1">
      <w:start w:val="1"/>
      <w:numFmt w:val="decimal"/>
      <w:lvlText w:val="%7."/>
      <w:lvlJc w:val="left"/>
      <w:pPr>
        <w:ind w:left="7275" w:hanging="360"/>
      </w:pPr>
    </w:lvl>
    <w:lvl w:ilvl="7" w:tplc="04190019" w:tentative="1">
      <w:start w:val="1"/>
      <w:numFmt w:val="lowerLetter"/>
      <w:lvlText w:val="%8."/>
      <w:lvlJc w:val="left"/>
      <w:pPr>
        <w:ind w:left="7995" w:hanging="360"/>
      </w:pPr>
    </w:lvl>
    <w:lvl w:ilvl="8" w:tplc="0419001B" w:tentative="1">
      <w:start w:val="1"/>
      <w:numFmt w:val="lowerRoman"/>
      <w:lvlText w:val="%9."/>
      <w:lvlJc w:val="right"/>
      <w:pPr>
        <w:ind w:left="8715" w:hanging="180"/>
      </w:pPr>
    </w:lvl>
  </w:abstractNum>
  <w:abstractNum w:abstractNumId="10">
    <w:nsid w:val="5397189C"/>
    <w:multiLevelType w:val="hybridMultilevel"/>
    <w:tmpl w:val="6414BB1C"/>
    <w:lvl w:ilvl="0" w:tplc="AD669E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72F3324"/>
    <w:multiLevelType w:val="hybridMultilevel"/>
    <w:tmpl w:val="F0A0B592"/>
    <w:lvl w:ilvl="0" w:tplc="9DEE5CAE">
      <w:start w:val="1"/>
      <w:numFmt w:val="upperRoman"/>
      <w:lvlText w:val="%1."/>
      <w:lvlJc w:val="left"/>
      <w:pPr>
        <w:ind w:left="4395" w:hanging="720"/>
      </w:pPr>
      <w:rPr>
        <w:rFonts w:hint="default"/>
      </w:rPr>
    </w:lvl>
    <w:lvl w:ilvl="1" w:tplc="04190019" w:tentative="1">
      <w:start w:val="1"/>
      <w:numFmt w:val="lowerLetter"/>
      <w:lvlText w:val="%2."/>
      <w:lvlJc w:val="left"/>
      <w:pPr>
        <w:ind w:left="4755" w:hanging="360"/>
      </w:pPr>
    </w:lvl>
    <w:lvl w:ilvl="2" w:tplc="0419001B" w:tentative="1">
      <w:start w:val="1"/>
      <w:numFmt w:val="lowerRoman"/>
      <w:lvlText w:val="%3."/>
      <w:lvlJc w:val="right"/>
      <w:pPr>
        <w:ind w:left="5475" w:hanging="180"/>
      </w:pPr>
    </w:lvl>
    <w:lvl w:ilvl="3" w:tplc="0419000F" w:tentative="1">
      <w:start w:val="1"/>
      <w:numFmt w:val="decimal"/>
      <w:lvlText w:val="%4."/>
      <w:lvlJc w:val="left"/>
      <w:pPr>
        <w:ind w:left="6195" w:hanging="360"/>
      </w:pPr>
    </w:lvl>
    <w:lvl w:ilvl="4" w:tplc="04190019" w:tentative="1">
      <w:start w:val="1"/>
      <w:numFmt w:val="lowerLetter"/>
      <w:lvlText w:val="%5."/>
      <w:lvlJc w:val="left"/>
      <w:pPr>
        <w:ind w:left="6915" w:hanging="360"/>
      </w:pPr>
    </w:lvl>
    <w:lvl w:ilvl="5" w:tplc="0419001B" w:tentative="1">
      <w:start w:val="1"/>
      <w:numFmt w:val="lowerRoman"/>
      <w:lvlText w:val="%6."/>
      <w:lvlJc w:val="right"/>
      <w:pPr>
        <w:ind w:left="7635" w:hanging="180"/>
      </w:pPr>
    </w:lvl>
    <w:lvl w:ilvl="6" w:tplc="0419000F" w:tentative="1">
      <w:start w:val="1"/>
      <w:numFmt w:val="decimal"/>
      <w:lvlText w:val="%7."/>
      <w:lvlJc w:val="left"/>
      <w:pPr>
        <w:ind w:left="8355" w:hanging="360"/>
      </w:pPr>
    </w:lvl>
    <w:lvl w:ilvl="7" w:tplc="04190019" w:tentative="1">
      <w:start w:val="1"/>
      <w:numFmt w:val="lowerLetter"/>
      <w:lvlText w:val="%8."/>
      <w:lvlJc w:val="left"/>
      <w:pPr>
        <w:ind w:left="9075" w:hanging="360"/>
      </w:pPr>
    </w:lvl>
    <w:lvl w:ilvl="8" w:tplc="0419001B" w:tentative="1">
      <w:start w:val="1"/>
      <w:numFmt w:val="lowerRoman"/>
      <w:lvlText w:val="%9."/>
      <w:lvlJc w:val="right"/>
      <w:pPr>
        <w:ind w:left="9795" w:hanging="180"/>
      </w:pPr>
    </w:lvl>
  </w:abstractNum>
  <w:abstractNum w:abstractNumId="12">
    <w:nsid w:val="72BB42CA"/>
    <w:multiLevelType w:val="hybridMultilevel"/>
    <w:tmpl w:val="341687AA"/>
    <w:lvl w:ilvl="0" w:tplc="C8CCDC4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2"/>
  </w:num>
  <w:num w:numId="4">
    <w:abstractNumId w:val="10"/>
  </w:num>
  <w:num w:numId="5">
    <w:abstractNumId w:val="7"/>
  </w:num>
  <w:num w:numId="6">
    <w:abstractNumId w:val="12"/>
  </w:num>
  <w:num w:numId="7">
    <w:abstractNumId w:val="4"/>
  </w:num>
  <w:num w:numId="8">
    <w:abstractNumId w:val="6"/>
  </w:num>
  <w:num w:numId="9">
    <w:abstractNumId w:val="9"/>
  </w:num>
  <w:num w:numId="10">
    <w:abstractNumId w:val="1"/>
  </w:num>
  <w:num w:numId="11">
    <w:abstractNumId w:val="11"/>
  </w:num>
  <w:num w:numId="12">
    <w:abstractNumId w:val="3"/>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26405"/>
    <w:rsid w:val="00000861"/>
    <w:rsid w:val="000012EC"/>
    <w:rsid w:val="00002249"/>
    <w:rsid w:val="00002411"/>
    <w:rsid w:val="00002412"/>
    <w:rsid w:val="0000256A"/>
    <w:rsid w:val="000034D8"/>
    <w:rsid w:val="0000554F"/>
    <w:rsid w:val="0000638E"/>
    <w:rsid w:val="0000736F"/>
    <w:rsid w:val="0001007B"/>
    <w:rsid w:val="00011182"/>
    <w:rsid w:val="000114BF"/>
    <w:rsid w:val="0001196C"/>
    <w:rsid w:val="00011D62"/>
    <w:rsid w:val="00012348"/>
    <w:rsid w:val="00013EA0"/>
    <w:rsid w:val="00013F2C"/>
    <w:rsid w:val="00014540"/>
    <w:rsid w:val="000159E8"/>
    <w:rsid w:val="00017DCB"/>
    <w:rsid w:val="00020654"/>
    <w:rsid w:val="0002137C"/>
    <w:rsid w:val="000213F9"/>
    <w:rsid w:val="00021BBD"/>
    <w:rsid w:val="00021D40"/>
    <w:rsid w:val="000244CB"/>
    <w:rsid w:val="0002499E"/>
    <w:rsid w:val="00026550"/>
    <w:rsid w:val="00027C53"/>
    <w:rsid w:val="00030427"/>
    <w:rsid w:val="0003249B"/>
    <w:rsid w:val="000338E5"/>
    <w:rsid w:val="000342E5"/>
    <w:rsid w:val="00034ADF"/>
    <w:rsid w:val="000369FD"/>
    <w:rsid w:val="00036E01"/>
    <w:rsid w:val="000413B0"/>
    <w:rsid w:val="00041EBB"/>
    <w:rsid w:val="00042A43"/>
    <w:rsid w:val="00042C4A"/>
    <w:rsid w:val="00042C9B"/>
    <w:rsid w:val="0004371F"/>
    <w:rsid w:val="0004411D"/>
    <w:rsid w:val="00044A57"/>
    <w:rsid w:val="00045D0C"/>
    <w:rsid w:val="00046162"/>
    <w:rsid w:val="0004797D"/>
    <w:rsid w:val="000519B8"/>
    <w:rsid w:val="00051F62"/>
    <w:rsid w:val="000541B2"/>
    <w:rsid w:val="00054286"/>
    <w:rsid w:val="0005783F"/>
    <w:rsid w:val="000579E4"/>
    <w:rsid w:val="00057E08"/>
    <w:rsid w:val="00060EFE"/>
    <w:rsid w:val="000626B9"/>
    <w:rsid w:val="000629D5"/>
    <w:rsid w:val="00063CFA"/>
    <w:rsid w:val="0006424E"/>
    <w:rsid w:val="00064BCD"/>
    <w:rsid w:val="0006582F"/>
    <w:rsid w:val="000660F4"/>
    <w:rsid w:val="000674BD"/>
    <w:rsid w:val="000714F6"/>
    <w:rsid w:val="00072EDE"/>
    <w:rsid w:val="00076749"/>
    <w:rsid w:val="00077992"/>
    <w:rsid w:val="00081620"/>
    <w:rsid w:val="00081D5D"/>
    <w:rsid w:val="000822BD"/>
    <w:rsid w:val="000826F4"/>
    <w:rsid w:val="0008406A"/>
    <w:rsid w:val="00084212"/>
    <w:rsid w:val="00085BB7"/>
    <w:rsid w:val="00086F14"/>
    <w:rsid w:val="00087EB2"/>
    <w:rsid w:val="000904AA"/>
    <w:rsid w:val="00091397"/>
    <w:rsid w:val="00091CB0"/>
    <w:rsid w:val="0009209E"/>
    <w:rsid w:val="00092182"/>
    <w:rsid w:val="000922C3"/>
    <w:rsid w:val="000A2852"/>
    <w:rsid w:val="000A2C88"/>
    <w:rsid w:val="000A2D9B"/>
    <w:rsid w:val="000A2FC6"/>
    <w:rsid w:val="000A5012"/>
    <w:rsid w:val="000A543A"/>
    <w:rsid w:val="000A5A55"/>
    <w:rsid w:val="000A629B"/>
    <w:rsid w:val="000A66F9"/>
    <w:rsid w:val="000A7604"/>
    <w:rsid w:val="000A7BBB"/>
    <w:rsid w:val="000B1730"/>
    <w:rsid w:val="000B1916"/>
    <w:rsid w:val="000B3184"/>
    <w:rsid w:val="000B40BA"/>
    <w:rsid w:val="000B4321"/>
    <w:rsid w:val="000B55FE"/>
    <w:rsid w:val="000B5980"/>
    <w:rsid w:val="000B68EA"/>
    <w:rsid w:val="000B7647"/>
    <w:rsid w:val="000C1254"/>
    <w:rsid w:val="000C20FA"/>
    <w:rsid w:val="000C5661"/>
    <w:rsid w:val="000C6523"/>
    <w:rsid w:val="000C6AC1"/>
    <w:rsid w:val="000D0946"/>
    <w:rsid w:val="000D0BA0"/>
    <w:rsid w:val="000D10DF"/>
    <w:rsid w:val="000D21B8"/>
    <w:rsid w:val="000D3404"/>
    <w:rsid w:val="000D4E71"/>
    <w:rsid w:val="000D5E63"/>
    <w:rsid w:val="000D7253"/>
    <w:rsid w:val="000D7EB0"/>
    <w:rsid w:val="000E028A"/>
    <w:rsid w:val="000E0BF3"/>
    <w:rsid w:val="000E0FB0"/>
    <w:rsid w:val="000E162C"/>
    <w:rsid w:val="000E2544"/>
    <w:rsid w:val="000E53D8"/>
    <w:rsid w:val="000F0003"/>
    <w:rsid w:val="000F059C"/>
    <w:rsid w:val="000F06EC"/>
    <w:rsid w:val="000F172E"/>
    <w:rsid w:val="000F2740"/>
    <w:rsid w:val="000F3297"/>
    <w:rsid w:val="000F3943"/>
    <w:rsid w:val="000F4126"/>
    <w:rsid w:val="000F686A"/>
    <w:rsid w:val="0010020C"/>
    <w:rsid w:val="00103445"/>
    <w:rsid w:val="00103B41"/>
    <w:rsid w:val="0010405E"/>
    <w:rsid w:val="00105056"/>
    <w:rsid w:val="0010590D"/>
    <w:rsid w:val="00105ABF"/>
    <w:rsid w:val="001079A4"/>
    <w:rsid w:val="00107AF5"/>
    <w:rsid w:val="001124BC"/>
    <w:rsid w:val="001127BC"/>
    <w:rsid w:val="001148C0"/>
    <w:rsid w:val="00114BA6"/>
    <w:rsid w:val="001153C4"/>
    <w:rsid w:val="00116965"/>
    <w:rsid w:val="001179F2"/>
    <w:rsid w:val="001202A1"/>
    <w:rsid w:val="001227D3"/>
    <w:rsid w:val="00123AA8"/>
    <w:rsid w:val="0012687C"/>
    <w:rsid w:val="00126896"/>
    <w:rsid w:val="00132DA7"/>
    <w:rsid w:val="00133010"/>
    <w:rsid w:val="0013349D"/>
    <w:rsid w:val="001336BD"/>
    <w:rsid w:val="00133BDA"/>
    <w:rsid w:val="00135EDC"/>
    <w:rsid w:val="001361B1"/>
    <w:rsid w:val="00137367"/>
    <w:rsid w:val="00137A5D"/>
    <w:rsid w:val="001403D1"/>
    <w:rsid w:val="00140BE0"/>
    <w:rsid w:val="00142DDA"/>
    <w:rsid w:val="00143E93"/>
    <w:rsid w:val="00143FD9"/>
    <w:rsid w:val="001464CB"/>
    <w:rsid w:val="001524DF"/>
    <w:rsid w:val="0015358F"/>
    <w:rsid w:val="001564BE"/>
    <w:rsid w:val="001566D4"/>
    <w:rsid w:val="0015721E"/>
    <w:rsid w:val="001600EC"/>
    <w:rsid w:val="001615C9"/>
    <w:rsid w:val="001619DE"/>
    <w:rsid w:val="00162581"/>
    <w:rsid w:val="001638D0"/>
    <w:rsid w:val="001651CC"/>
    <w:rsid w:val="001659D2"/>
    <w:rsid w:val="0016676C"/>
    <w:rsid w:val="001674AF"/>
    <w:rsid w:val="001719D2"/>
    <w:rsid w:val="001725D1"/>
    <w:rsid w:val="00172716"/>
    <w:rsid w:val="00173711"/>
    <w:rsid w:val="00176223"/>
    <w:rsid w:val="00177CE1"/>
    <w:rsid w:val="00177E84"/>
    <w:rsid w:val="00181361"/>
    <w:rsid w:val="00181EA3"/>
    <w:rsid w:val="00182CED"/>
    <w:rsid w:val="001845A1"/>
    <w:rsid w:val="00185657"/>
    <w:rsid w:val="00185EFD"/>
    <w:rsid w:val="00186984"/>
    <w:rsid w:val="001877D5"/>
    <w:rsid w:val="001903C0"/>
    <w:rsid w:val="00190E76"/>
    <w:rsid w:val="00190FDE"/>
    <w:rsid w:val="0019175D"/>
    <w:rsid w:val="001931A9"/>
    <w:rsid w:val="0019395B"/>
    <w:rsid w:val="0019408F"/>
    <w:rsid w:val="0019511A"/>
    <w:rsid w:val="0019702C"/>
    <w:rsid w:val="00197536"/>
    <w:rsid w:val="00197797"/>
    <w:rsid w:val="001A4296"/>
    <w:rsid w:val="001A5005"/>
    <w:rsid w:val="001A5BF5"/>
    <w:rsid w:val="001A662E"/>
    <w:rsid w:val="001A7345"/>
    <w:rsid w:val="001A7656"/>
    <w:rsid w:val="001B0374"/>
    <w:rsid w:val="001B118C"/>
    <w:rsid w:val="001B271A"/>
    <w:rsid w:val="001B45F1"/>
    <w:rsid w:val="001B72CA"/>
    <w:rsid w:val="001B7858"/>
    <w:rsid w:val="001C0458"/>
    <w:rsid w:val="001C0DDB"/>
    <w:rsid w:val="001C11FE"/>
    <w:rsid w:val="001C3725"/>
    <w:rsid w:val="001C4053"/>
    <w:rsid w:val="001C6339"/>
    <w:rsid w:val="001C7C6B"/>
    <w:rsid w:val="001C7DA8"/>
    <w:rsid w:val="001D1E64"/>
    <w:rsid w:val="001D307A"/>
    <w:rsid w:val="001D3602"/>
    <w:rsid w:val="001D3C69"/>
    <w:rsid w:val="001D430F"/>
    <w:rsid w:val="001D6210"/>
    <w:rsid w:val="001D670F"/>
    <w:rsid w:val="001D7082"/>
    <w:rsid w:val="001E08D5"/>
    <w:rsid w:val="001E0EB5"/>
    <w:rsid w:val="001E137E"/>
    <w:rsid w:val="001E14C8"/>
    <w:rsid w:val="001E14F2"/>
    <w:rsid w:val="001E2410"/>
    <w:rsid w:val="001E289B"/>
    <w:rsid w:val="001E4949"/>
    <w:rsid w:val="001E4D90"/>
    <w:rsid w:val="001E6CA6"/>
    <w:rsid w:val="001E6D48"/>
    <w:rsid w:val="001E78D0"/>
    <w:rsid w:val="001F1647"/>
    <w:rsid w:val="001F1A18"/>
    <w:rsid w:val="001F247D"/>
    <w:rsid w:val="001F2DC6"/>
    <w:rsid w:val="001F4385"/>
    <w:rsid w:val="001F4ABC"/>
    <w:rsid w:val="001F7367"/>
    <w:rsid w:val="002006A0"/>
    <w:rsid w:val="00202EC4"/>
    <w:rsid w:val="0020419E"/>
    <w:rsid w:val="0020570A"/>
    <w:rsid w:val="00205817"/>
    <w:rsid w:val="00211D8B"/>
    <w:rsid w:val="002121B8"/>
    <w:rsid w:val="00212853"/>
    <w:rsid w:val="00212CF9"/>
    <w:rsid w:val="00215110"/>
    <w:rsid w:val="002157CF"/>
    <w:rsid w:val="00216E97"/>
    <w:rsid w:val="00217FEE"/>
    <w:rsid w:val="00220580"/>
    <w:rsid w:val="00220A06"/>
    <w:rsid w:val="002244AF"/>
    <w:rsid w:val="002247EA"/>
    <w:rsid w:val="00224AE8"/>
    <w:rsid w:val="00224D57"/>
    <w:rsid w:val="00224D97"/>
    <w:rsid w:val="002252B1"/>
    <w:rsid w:val="00225D10"/>
    <w:rsid w:val="00226842"/>
    <w:rsid w:val="00226950"/>
    <w:rsid w:val="0023088C"/>
    <w:rsid w:val="00231A65"/>
    <w:rsid w:val="00232DAA"/>
    <w:rsid w:val="00232E0D"/>
    <w:rsid w:val="00233326"/>
    <w:rsid w:val="0023458C"/>
    <w:rsid w:val="00234F76"/>
    <w:rsid w:val="00235D5F"/>
    <w:rsid w:val="002373DE"/>
    <w:rsid w:val="00237A81"/>
    <w:rsid w:val="0024072C"/>
    <w:rsid w:val="00243110"/>
    <w:rsid w:val="00243606"/>
    <w:rsid w:val="00246EC2"/>
    <w:rsid w:val="00247B48"/>
    <w:rsid w:val="00247C6C"/>
    <w:rsid w:val="002520B3"/>
    <w:rsid w:val="002521B9"/>
    <w:rsid w:val="00252F3E"/>
    <w:rsid w:val="0025476B"/>
    <w:rsid w:val="002554AF"/>
    <w:rsid w:val="00256243"/>
    <w:rsid w:val="00256A66"/>
    <w:rsid w:val="002576F1"/>
    <w:rsid w:val="00257DE7"/>
    <w:rsid w:val="00260A4A"/>
    <w:rsid w:val="00261DE9"/>
    <w:rsid w:val="002648C2"/>
    <w:rsid w:val="00265288"/>
    <w:rsid w:val="002654BF"/>
    <w:rsid w:val="00267C54"/>
    <w:rsid w:val="00270460"/>
    <w:rsid w:val="00270917"/>
    <w:rsid w:val="0027191E"/>
    <w:rsid w:val="00272194"/>
    <w:rsid w:val="00272563"/>
    <w:rsid w:val="00273EBF"/>
    <w:rsid w:val="0027486B"/>
    <w:rsid w:val="00275B15"/>
    <w:rsid w:val="002768E0"/>
    <w:rsid w:val="002772FE"/>
    <w:rsid w:val="0028076C"/>
    <w:rsid w:val="00280BF6"/>
    <w:rsid w:val="00282024"/>
    <w:rsid w:val="002861DE"/>
    <w:rsid w:val="00286CED"/>
    <w:rsid w:val="002878D0"/>
    <w:rsid w:val="00290E8D"/>
    <w:rsid w:val="002923C1"/>
    <w:rsid w:val="00292A95"/>
    <w:rsid w:val="0029320A"/>
    <w:rsid w:val="002954FC"/>
    <w:rsid w:val="0029589F"/>
    <w:rsid w:val="002A0746"/>
    <w:rsid w:val="002A13FD"/>
    <w:rsid w:val="002A204F"/>
    <w:rsid w:val="002A2055"/>
    <w:rsid w:val="002A3588"/>
    <w:rsid w:val="002A38E1"/>
    <w:rsid w:val="002A3986"/>
    <w:rsid w:val="002A4554"/>
    <w:rsid w:val="002A49E9"/>
    <w:rsid w:val="002A4CA2"/>
    <w:rsid w:val="002A563F"/>
    <w:rsid w:val="002A6DD9"/>
    <w:rsid w:val="002A7551"/>
    <w:rsid w:val="002A7712"/>
    <w:rsid w:val="002A7B70"/>
    <w:rsid w:val="002B0503"/>
    <w:rsid w:val="002B0973"/>
    <w:rsid w:val="002B2759"/>
    <w:rsid w:val="002B2E41"/>
    <w:rsid w:val="002B2F0F"/>
    <w:rsid w:val="002B36DD"/>
    <w:rsid w:val="002B4570"/>
    <w:rsid w:val="002B56B6"/>
    <w:rsid w:val="002B5BD6"/>
    <w:rsid w:val="002B7048"/>
    <w:rsid w:val="002B7E27"/>
    <w:rsid w:val="002C3673"/>
    <w:rsid w:val="002C5D2A"/>
    <w:rsid w:val="002C621C"/>
    <w:rsid w:val="002D0AC3"/>
    <w:rsid w:val="002D197A"/>
    <w:rsid w:val="002D1A6E"/>
    <w:rsid w:val="002D1EBC"/>
    <w:rsid w:val="002D1FDB"/>
    <w:rsid w:val="002D428E"/>
    <w:rsid w:val="002D493F"/>
    <w:rsid w:val="002D4C34"/>
    <w:rsid w:val="002D5B3A"/>
    <w:rsid w:val="002D7F38"/>
    <w:rsid w:val="002E09A7"/>
    <w:rsid w:val="002E4027"/>
    <w:rsid w:val="002E4184"/>
    <w:rsid w:val="002E48C9"/>
    <w:rsid w:val="002E552C"/>
    <w:rsid w:val="002E5F99"/>
    <w:rsid w:val="002E66EE"/>
    <w:rsid w:val="002E6C56"/>
    <w:rsid w:val="002E70E2"/>
    <w:rsid w:val="002E7D00"/>
    <w:rsid w:val="002E7D3E"/>
    <w:rsid w:val="002F17BF"/>
    <w:rsid w:val="002F1C15"/>
    <w:rsid w:val="002F22B9"/>
    <w:rsid w:val="002F5142"/>
    <w:rsid w:val="002F6B71"/>
    <w:rsid w:val="002F7525"/>
    <w:rsid w:val="003005EC"/>
    <w:rsid w:val="003015B2"/>
    <w:rsid w:val="00304AA8"/>
    <w:rsid w:val="0030713C"/>
    <w:rsid w:val="00310BA5"/>
    <w:rsid w:val="00313425"/>
    <w:rsid w:val="00315593"/>
    <w:rsid w:val="00317EF2"/>
    <w:rsid w:val="00320501"/>
    <w:rsid w:val="00323A8E"/>
    <w:rsid w:val="0032603B"/>
    <w:rsid w:val="00326A34"/>
    <w:rsid w:val="00326EE5"/>
    <w:rsid w:val="00327FBC"/>
    <w:rsid w:val="00330827"/>
    <w:rsid w:val="00331479"/>
    <w:rsid w:val="00335D17"/>
    <w:rsid w:val="00335F25"/>
    <w:rsid w:val="00336052"/>
    <w:rsid w:val="0033611F"/>
    <w:rsid w:val="00337B36"/>
    <w:rsid w:val="00337FA4"/>
    <w:rsid w:val="00340601"/>
    <w:rsid w:val="00340717"/>
    <w:rsid w:val="00341633"/>
    <w:rsid w:val="003417B7"/>
    <w:rsid w:val="00342CB6"/>
    <w:rsid w:val="00343BA4"/>
    <w:rsid w:val="00343CDE"/>
    <w:rsid w:val="003442F0"/>
    <w:rsid w:val="00345295"/>
    <w:rsid w:val="00345539"/>
    <w:rsid w:val="00346264"/>
    <w:rsid w:val="00346D15"/>
    <w:rsid w:val="00347846"/>
    <w:rsid w:val="00350401"/>
    <w:rsid w:val="003508F4"/>
    <w:rsid w:val="003523B3"/>
    <w:rsid w:val="0035263F"/>
    <w:rsid w:val="00352F83"/>
    <w:rsid w:val="00355861"/>
    <w:rsid w:val="0035610D"/>
    <w:rsid w:val="003568B3"/>
    <w:rsid w:val="003603BC"/>
    <w:rsid w:val="003606E1"/>
    <w:rsid w:val="00360AE9"/>
    <w:rsid w:val="00360EFF"/>
    <w:rsid w:val="00361315"/>
    <w:rsid w:val="00362822"/>
    <w:rsid w:val="00363349"/>
    <w:rsid w:val="003635EF"/>
    <w:rsid w:val="00363D72"/>
    <w:rsid w:val="003669BB"/>
    <w:rsid w:val="00366E64"/>
    <w:rsid w:val="0036753C"/>
    <w:rsid w:val="003678FE"/>
    <w:rsid w:val="0037494A"/>
    <w:rsid w:val="00374A4C"/>
    <w:rsid w:val="003752C1"/>
    <w:rsid w:val="00375EB0"/>
    <w:rsid w:val="003778B0"/>
    <w:rsid w:val="00377D48"/>
    <w:rsid w:val="0038005E"/>
    <w:rsid w:val="00380A3B"/>
    <w:rsid w:val="00381B4E"/>
    <w:rsid w:val="00383E5E"/>
    <w:rsid w:val="003848D4"/>
    <w:rsid w:val="00384ECF"/>
    <w:rsid w:val="00385D73"/>
    <w:rsid w:val="003879D3"/>
    <w:rsid w:val="00391035"/>
    <w:rsid w:val="003922F3"/>
    <w:rsid w:val="00392463"/>
    <w:rsid w:val="00393DC6"/>
    <w:rsid w:val="003945B9"/>
    <w:rsid w:val="00395909"/>
    <w:rsid w:val="00395F20"/>
    <w:rsid w:val="003A16A5"/>
    <w:rsid w:val="003A31CD"/>
    <w:rsid w:val="003A3749"/>
    <w:rsid w:val="003A4B09"/>
    <w:rsid w:val="003A54A5"/>
    <w:rsid w:val="003A73E5"/>
    <w:rsid w:val="003A7E55"/>
    <w:rsid w:val="003A7FEC"/>
    <w:rsid w:val="003B09CD"/>
    <w:rsid w:val="003B105A"/>
    <w:rsid w:val="003B2234"/>
    <w:rsid w:val="003B2713"/>
    <w:rsid w:val="003B406F"/>
    <w:rsid w:val="003B4597"/>
    <w:rsid w:val="003B4683"/>
    <w:rsid w:val="003B4E8C"/>
    <w:rsid w:val="003B6A94"/>
    <w:rsid w:val="003B79A6"/>
    <w:rsid w:val="003C04C5"/>
    <w:rsid w:val="003C163E"/>
    <w:rsid w:val="003C47D0"/>
    <w:rsid w:val="003C6237"/>
    <w:rsid w:val="003C6E4B"/>
    <w:rsid w:val="003C700E"/>
    <w:rsid w:val="003C7898"/>
    <w:rsid w:val="003C7A61"/>
    <w:rsid w:val="003C7D38"/>
    <w:rsid w:val="003D3B0B"/>
    <w:rsid w:val="003D4531"/>
    <w:rsid w:val="003D6D1A"/>
    <w:rsid w:val="003D7E3B"/>
    <w:rsid w:val="003E0BDE"/>
    <w:rsid w:val="003E25FA"/>
    <w:rsid w:val="003E4956"/>
    <w:rsid w:val="003E5EBD"/>
    <w:rsid w:val="003E6CBD"/>
    <w:rsid w:val="003E7C1E"/>
    <w:rsid w:val="003F022C"/>
    <w:rsid w:val="003F02D8"/>
    <w:rsid w:val="003F22A7"/>
    <w:rsid w:val="003F2575"/>
    <w:rsid w:val="003F305B"/>
    <w:rsid w:val="003F4132"/>
    <w:rsid w:val="003F4C85"/>
    <w:rsid w:val="003F4D9F"/>
    <w:rsid w:val="003F4EA8"/>
    <w:rsid w:val="003F4F67"/>
    <w:rsid w:val="003F5209"/>
    <w:rsid w:val="003F5610"/>
    <w:rsid w:val="003F583E"/>
    <w:rsid w:val="003F6D04"/>
    <w:rsid w:val="003F7C27"/>
    <w:rsid w:val="003F7FB5"/>
    <w:rsid w:val="00402C6F"/>
    <w:rsid w:val="00403480"/>
    <w:rsid w:val="00406318"/>
    <w:rsid w:val="00406538"/>
    <w:rsid w:val="0041133B"/>
    <w:rsid w:val="0041189E"/>
    <w:rsid w:val="00411C7E"/>
    <w:rsid w:val="00412973"/>
    <w:rsid w:val="004161D0"/>
    <w:rsid w:val="00417451"/>
    <w:rsid w:val="0042092F"/>
    <w:rsid w:val="004210EB"/>
    <w:rsid w:val="004226B4"/>
    <w:rsid w:val="00422FE6"/>
    <w:rsid w:val="0042364F"/>
    <w:rsid w:val="00424327"/>
    <w:rsid w:val="004245EE"/>
    <w:rsid w:val="00424C82"/>
    <w:rsid w:val="004254ED"/>
    <w:rsid w:val="00425669"/>
    <w:rsid w:val="00425D78"/>
    <w:rsid w:val="004275C5"/>
    <w:rsid w:val="004308DA"/>
    <w:rsid w:val="00431181"/>
    <w:rsid w:val="00434B82"/>
    <w:rsid w:val="00435ECC"/>
    <w:rsid w:val="00435FE4"/>
    <w:rsid w:val="0043674A"/>
    <w:rsid w:val="00437370"/>
    <w:rsid w:val="0044024A"/>
    <w:rsid w:val="0044027B"/>
    <w:rsid w:val="0044209E"/>
    <w:rsid w:val="004429F5"/>
    <w:rsid w:val="00442AF5"/>
    <w:rsid w:val="00443435"/>
    <w:rsid w:val="0044397D"/>
    <w:rsid w:val="004449E7"/>
    <w:rsid w:val="00444FF1"/>
    <w:rsid w:val="00446376"/>
    <w:rsid w:val="00447FE4"/>
    <w:rsid w:val="00452B30"/>
    <w:rsid w:val="00452DC9"/>
    <w:rsid w:val="00453541"/>
    <w:rsid w:val="00455391"/>
    <w:rsid w:val="0045630D"/>
    <w:rsid w:val="0045653E"/>
    <w:rsid w:val="004578CF"/>
    <w:rsid w:val="004578FF"/>
    <w:rsid w:val="00457B16"/>
    <w:rsid w:val="004615EA"/>
    <w:rsid w:val="004616F5"/>
    <w:rsid w:val="004632B3"/>
    <w:rsid w:val="004643A3"/>
    <w:rsid w:val="004650FD"/>
    <w:rsid w:val="00466348"/>
    <w:rsid w:val="004715EB"/>
    <w:rsid w:val="004731C7"/>
    <w:rsid w:val="004732A8"/>
    <w:rsid w:val="00475A2F"/>
    <w:rsid w:val="00475A72"/>
    <w:rsid w:val="00476261"/>
    <w:rsid w:val="004775C2"/>
    <w:rsid w:val="00481F55"/>
    <w:rsid w:val="0048232E"/>
    <w:rsid w:val="00482C5A"/>
    <w:rsid w:val="0048364F"/>
    <w:rsid w:val="004843BC"/>
    <w:rsid w:val="004844E0"/>
    <w:rsid w:val="0048451D"/>
    <w:rsid w:val="00490044"/>
    <w:rsid w:val="00490598"/>
    <w:rsid w:val="004911B7"/>
    <w:rsid w:val="00491589"/>
    <w:rsid w:val="004916CA"/>
    <w:rsid w:val="00492542"/>
    <w:rsid w:val="00495516"/>
    <w:rsid w:val="0049579A"/>
    <w:rsid w:val="00496A0A"/>
    <w:rsid w:val="00496D97"/>
    <w:rsid w:val="004973CD"/>
    <w:rsid w:val="00497D3D"/>
    <w:rsid w:val="004A005E"/>
    <w:rsid w:val="004A126E"/>
    <w:rsid w:val="004A1308"/>
    <w:rsid w:val="004A1BD1"/>
    <w:rsid w:val="004A2400"/>
    <w:rsid w:val="004A33D2"/>
    <w:rsid w:val="004A44B2"/>
    <w:rsid w:val="004A622A"/>
    <w:rsid w:val="004A681A"/>
    <w:rsid w:val="004A70B7"/>
    <w:rsid w:val="004A7F74"/>
    <w:rsid w:val="004B0518"/>
    <w:rsid w:val="004B07F8"/>
    <w:rsid w:val="004B0A70"/>
    <w:rsid w:val="004B0C09"/>
    <w:rsid w:val="004B2702"/>
    <w:rsid w:val="004B5B5D"/>
    <w:rsid w:val="004B69C0"/>
    <w:rsid w:val="004B78E7"/>
    <w:rsid w:val="004B7F87"/>
    <w:rsid w:val="004C1458"/>
    <w:rsid w:val="004C2530"/>
    <w:rsid w:val="004C27A2"/>
    <w:rsid w:val="004C34B3"/>
    <w:rsid w:val="004C36EF"/>
    <w:rsid w:val="004C3BCB"/>
    <w:rsid w:val="004C5930"/>
    <w:rsid w:val="004C5F5D"/>
    <w:rsid w:val="004C6F61"/>
    <w:rsid w:val="004C7372"/>
    <w:rsid w:val="004D02D9"/>
    <w:rsid w:val="004D1E5D"/>
    <w:rsid w:val="004D31A5"/>
    <w:rsid w:val="004D31E2"/>
    <w:rsid w:val="004D57FF"/>
    <w:rsid w:val="004D5931"/>
    <w:rsid w:val="004D739B"/>
    <w:rsid w:val="004E12B0"/>
    <w:rsid w:val="004E192F"/>
    <w:rsid w:val="004E3151"/>
    <w:rsid w:val="004E4AE0"/>
    <w:rsid w:val="004E4D27"/>
    <w:rsid w:val="004E4ECE"/>
    <w:rsid w:val="004E6DCF"/>
    <w:rsid w:val="004E6F69"/>
    <w:rsid w:val="004F0CB6"/>
    <w:rsid w:val="004F1979"/>
    <w:rsid w:val="004F1B41"/>
    <w:rsid w:val="004F2912"/>
    <w:rsid w:val="004F33E2"/>
    <w:rsid w:val="004F544E"/>
    <w:rsid w:val="004F54CD"/>
    <w:rsid w:val="004F54E8"/>
    <w:rsid w:val="004F5754"/>
    <w:rsid w:val="004F67DC"/>
    <w:rsid w:val="005000CD"/>
    <w:rsid w:val="0050131C"/>
    <w:rsid w:val="0050132A"/>
    <w:rsid w:val="0050208A"/>
    <w:rsid w:val="00502CB2"/>
    <w:rsid w:val="00504BA6"/>
    <w:rsid w:val="00504DEC"/>
    <w:rsid w:val="00507CBE"/>
    <w:rsid w:val="005102B6"/>
    <w:rsid w:val="005110BD"/>
    <w:rsid w:val="0051162E"/>
    <w:rsid w:val="0051227E"/>
    <w:rsid w:val="005127BF"/>
    <w:rsid w:val="00512DFA"/>
    <w:rsid w:val="005141C3"/>
    <w:rsid w:val="00515722"/>
    <w:rsid w:val="00517859"/>
    <w:rsid w:val="005202DC"/>
    <w:rsid w:val="00522991"/>
    <w:rsid w:val="00523376"/>
    <w:rsid w:val="005259BE"/>
    <w:rsid w:val="005261BD"/>
    <w:rsid w:val="00526A63"/>
    <w:rsid w:val="00530D57"/>
    <w:rsid w:val="0053244A"/>
    <w:rsid w:val="00533F3E"/>
    <w:rsid w:val="00534B39"/>
    <w:rsid w:val="00535465"/>
    <w:rsid w:val="00536ECD"/>
    <w:rsid w:val="00540BDB"/>
    <w:rsid w:val="00540D7E"/>
    <w:rsid w:val="0054156F"/>
    <w:rsid w:val="00542A21"/>
    <w:rsid w:val="00543344"/>
    <w:rsid w:val="0054359C"/>
    <w:rsid w:val="005447FC"/>
    <w:rsid w:val="00544FFA"/>
    <w:rsid w:val="0054522F"/>
    <w:rsid w:val="005474B7"/>
    <w:rsid w:val="005528A7"/>
    <w:rsid w:val="005564B9"/>
    <w:rsid w:val="00557F9B"/>
    <w:rsid w:val="00560EB9"/>
    <w:rsid w:val="00563D24"/>
    <w:rsid w:val="00564154"/>
    <w:rsid w:val="00565A84"/>
    <w:rsid w:val="0056697D"/>
    <w:rsid w:val="00566B8A"/>
    <w:rsid w:val="005708CC"/>
    <w:rsid w:val="00572CAD"/>
    <w:rsid w:val="005748B4"/>
    <w:rsid w:val="00574DE9"/>
    <w:rsid w:val="00575213"/>
    <w:rsid w:val="005768CD"/>
    <w:rsid w:val="005768F5"/>
    <w:rsid w:val="0057723C"/>
    <w:rsid w:val="00577AA0"/>
    <w:rsid w:val="00580A36"/>
    <w:rsid w:val="00581003"/>
    <w:rsid w:val="00581247"/>
    <w:rsid w:val="00582133"/>
    <w:rsid w:val="00582166"/>
    <w:rsid w:val="00582AA7"/>
    <w:rsid w:val="00583BAF"/>
    <w:rsid w:val="00583DAD"/>
    <w:rsid w:val="00584280"/>
    <w:rsid w:val="005863B0"/>
    <w:rsid w:val="00591536"/>
    <w:rsid w:val="00592B8C"/>
    <w:rsid w:val="00592F81"/>
    <w:rsid w:val="00592FBD"/>
    <w:rsid w:val="0059518B"/>
    <w:rsid w:val="005956B2"/>
    <w:rsid w:val="00595ED6"/>
    <w:rsid w:val="00596691"/>
    <w:rsid w:val="00596AEE"/>
    <w:rsid w:val="00596F45"/>
    <w:rsid w:val="00597E72"/>
    <w:rsid w:val="00597EBF"/>
    <w:rsid w:val="005A01BE"/>
    <w:rsid w:val="005A085E"/>
    <w:rsid w:val="005A0D4C"/>
    <w:rsid w:val="005A0F64"/>
    <w:rsid w:val="005A17F4"/>
    <w:rsid w:val="005A18AB"/>
    <w:rsid w:val="005A1F13"/>
    <w:rsid w:val="005A4492"/>
    <w:rsid w:val="005A4EEA"/>
    <w:rsid w:val="005A688B"/>
    <w:rsid w:val="005A7F1C"/>
    <w:rsid w:val="005B01A7"/>
    <w:rsid w:val="005B10CB"/>
    <w:rsid w:val="005B6A34"/>
    <w:rsid w:val="005B7100"/>
    <w:rsid w:val="005C0522"/>
    <w:rsid w:val="005C2774"/>
    <w:rsid w:val="005C3290"/>
    <w:rsid w:val="005C33A4"/>
    <w:rsid w:val="005C3BD8"/>
    <w:rsid w:val="005D0101"/>
    <w:rsid w:val="005D2743"/>
    <w:rsid w:val="005D2ED4"/>
    <w:rsid w:val="005D3479"/>
    <w:rsid w:val="005D34DC"/>
    <w:rsid w:val="005D3733"/>
    <w:rsid w:val="005D37E8"/>
    <w:rsid w:val="005D455F"/>
    <w:rsid w:val="005E0277"/>
    <w:rsid w:val="005E3F06"/>
    <w:rsid w:val="005E7EB7"/>
    <w:rsid w:val="005F0E45"/>
    <w:rsid w:val="005F23C9"/>
    <w:rsid w:val="005F5FF1"/>
    <w:rsid w:val="00600098"/>
    <w:rsid w:val="00600731"/>
    <w:rsid w:val="006029CC"/>
    <w:rsid w:val="0060365F"/>
    <w:rsid w:val="006046E6"/>
    <w:rsid w:val="00605263"/>
    <w:rsid w:val="00605EE3"/>
    <w:rsid w:val="006069AA"/>
    <w:rsid w:val="006071B7"/>
    <w:rsid w:val="006075AE"/>
    <w:rsid w:val="0060769E"/>
    <w:rsid w:val="00610239"/>
    <w:rsid w:val="006108E3"/>
    <w:rsid w:val="0061165D"/>
    <w:rsid w:val="006137E7"/>
    <w:rsid w:val="00613E5D"/>
    <w:rsid w:val="00615EE4"/>
    <w:rsid w:val="00620BC7"/>
    <w:rsid w:val="00620DFA"/>
    <w:rsid w:val="00621C50"/>
    <w:rsid w:val="00622681"/>
    <w:rsid w:val="00622ACE"/>
    <w:rsid w:val="00623384"/>
    <w:rsid w:val="00623CA8"/>
    <w:rsid w:val="00624087"/>
    <w:rsid w:val="00624AFE"/>
    <w:rsid w:val="00624D8A"/>
    <w:rsid w:val="00627B6B"/>
    <w:rsid w:val="00627D74"/>
    <w:rsid w:val="00630470"/>
    <w:rsid w:val="00632390"/>
    <w:rsid w:val="0063300B"/>
    <w:rsid w:val="00635D5F"/>
    <w:rsid w:val="00635EAD"/>
    <w:rsid w:val="00637554"/>
    <w:rsid w:val="00640552"/>
    <w:rsid w:val="00642010"/>
    <w:rsid w:val="00642494"/>
    <w:rsid w:val="00644181"/>
    <w:rsid w:val="00646741"/>
    <w:rsid w:val="006507EC"/>
    <w:rsid w:val="00653B5E"/>
    <w:rsid w:val="006563B4"/>
    <w:rsid w:val="0065735E"/>
    <w:rsid w:val="00657633"/>
    <w:rsid w:val="0066007D"/>
    <w:rsid w:val="00660D40"/>
    <w:rsid w:val="00661E12"/>
    <w:rsid w:val="00663C7F"/>
    <w:rsid w:val="00664169"/>
    <w:rsid w:val="00664B95"/>
    <w:rsid w:val="00667B45"/>
    <w:rsid w:val="00670476"/>
    <w:rsid w:val="00670889"/>
    <w:rsid w:val="00670FDF"/>
    <w:rsid w:val="00671DD6"/>
    <w:rsid w:val="00671F4B"/>
    <w:rsid w:val="006721CE"/>
    <w:rsid w:val="00672447"/>
    <w:rsid w:val="00674033"/>
    <w:rsid w:val="00674A6C"/>
    <w:rsid w:val="006755FF"/>
    <w:rsid w:val="00675C35"/>
    <w:rsid w:val="00676D81"/>
    <w:rsid w:val="0067791E"/>
    <w:rsid w:val="00680B38"/>
    <w:rsid w:val="00681C3B"/>
    <w:rsid w:val="00686681"/>
    <w:rsid w:val="00690D62"/>
    <w:rsid w:val="00691349"/>
    <w:rsid w:val="006919A6"/>
    <w:rsid w:val="00692F4C"/>
    <w:rsid w:val="00694346"/>
    <w:rsid w:val="00697108"/>
    <w:rsid w:val="006A06B1"/>
    <w:rsid w:val="006A06FB"/>
    <w:rsid w:val="006A313C"/>
    <w:rsid w:val="006A3562"/>
    <w:rsid w:val="006A439D"/>
    <w:rsid w:val="006A588A"/>
    <w:rsid w:val="006A64C8"/>
    <w:rsid w:val="006A6A7C"/>
    <w:rsid w:val="006A6ADB"/>
    <w:rsid w:val="006B259B"/>
    <w:rsid w:val="006B3992"/>
    <w:rsid w:val="006B415D"/>
    <w:rsid w:val="006B429E"/>
    <w:rsid w:val="006B5341"/>
    <w:rsid w:val="006B7164"/>
    <w:rsid w:val="006B75B7"/>
    <w:rsid w:val="006B76E5"/>
    <w:rsid w:val="006B7D38"/>
    <w:rsid w:val="006C08F2"/>
    <w:rsid w:val="006C12E1"/>
    <w:rsid w:val="006C176A"/>
    <w:rsid w:val="006C18EB"/>
    <w:rsid w:val="006C23D9"/>
    <w:rsid w:val="006C2621"/>
    <w:rsid w:val="006C374E"/>
    <w:rsid w:val="006C4354"/>
    <w:rsid w:val="006C4789"/>
    <w:rsid w:val="006C65B5"/>
    <w:rsid w:val="006C6F61"/>
    <w:rsid w:val="006D10E8"/>
    <w:rsid w:val="006D1776"/>
    <w:rsid w:val="006D2073"/>
    <w:rsid w:val="006D210A"/>
    <w:rsid w:val="006D2841"/>
    <w:rsid w:val="006D2DDD"/>
    <w:rsid w:val="006D2EBF"/>
    <w:rsid w:val="006D3131"/>
    <w:rsid w:val="006D3FA7"/>
    <w:rsid w:val="006D5DA9"/>
    <w:rsid w:val="006D72A8"/>
    <w:rsid w:val="006E0056"/>
    <w:rsid w:val="006E1C27"/>
    <w:rsid w:val="006E1EC4"/>
    <w:rsid w:val="006E2A21"/>
    <w:rsid w:val="006E3453"/>
    <w:rsid w:val="006E458E"/>
    <w:rsid w:val="006E51AE"/>
    <w:rsid w:val="006E55F5"/>
    <w:rsid w:val="006E5B02"/>
    <w:rsid w:val="006E5DD8"/>
    <w:rsid w:val="006E62D7"/>
    <w:rsid w:val="006E737D"/>
    <w:rsid w:val="006F127D"/>
    <w:rsid w:val="006F1C93"/>
    <w:rsid w:val="006F2551"/>
    <w:rsid w:val="006F2B10"/>
    <w:rsid w:val="006F4AE8"/>
    <w:rsid w:val="006F50E8"/>
    <w:rsid w:val="006F52CB"/>
    <w:rsid w:val="006F52EF"/>
    <w:rsid w:val="006F596D"/>
    <w:rsid w:val="006F777B"/>
    <w:rsid w:val="006F7E01"/>
    <w:rsid w:val="007007C2"/>
    <w:rsid w:val="00700885"/>
    <w:rsid w:val="007013ED"/>
    <w:rsid w:val="007015BE"/>
    <w:rsid w:val="00704C99"/>
    <w:rsid w:val="00705006"/>
    <w:rsid w:val="00705309"/>
    <w:rsid w:val="00705D8B"/>
    <w:rsid w:val="007070AE"/>
    <w:rsid w:val="00713860"/>
    <w:rsid w:val="00713B04"/>
    <w:rsid w:val="0071407D"/>
    <w:rsid w:val="0071693E"/>
    <w:rsid w:val="00717083"/>
    <w:rsid w:val="00717901"/>
    <w:rsid w:val="00717B74"/>
    <w:rsid w:val="0072189D"/>
    <w:rsid w:val="00724517"/>
    <w:rsid w:val="00725F8B"/>
    <w:rsid w:val="00725FBC"/>
    <w:rsid w:val="0072633E"/>
    <w:rsid w:val="0072682E"/>
    <w:rsid w:val="00727C7E"/>
    <w:rsid w:val="00730572"/>
    <w:rsid w:val="00730F6E"/>
    <w:rsid w:val="00731B04"/>
    <w:rsid w:val="0073418A"/>
    <w:rsid w:val="007360EB"/>
    <w:rsid w:val="00736FC4"/>
    <w:rsid w:val="0073714B"/>
    <w:rsid w:val="00740C0E"/>
    <w:rsid w:val="00741002"/>
    <w:rsid w:val="0074167B"/>
    <w:rsid w:val="007439FD"/>
    <w:rsid w:val="00743D60"/>
    <w:rsid w:val="007458FC"/>
    <w:rsid w:val="007463B9"/>
    <w:rsid w:val="00752755"/>
    <w:rsid w:val="00754383"/>
    <w:rsid w:val="007544D8"/>
    <w:rsid w:val="00754715"/>
    <w:rsid w:val="007557A9"/>
    <w:rsid w:val="00755849"/>
    <w:rsid w:val="007560F0"/>
    <w:rsid w:val="00756222"/>
    <w:rsid w:val="00756535"/>
    <w:rsid w:val="00756545"/>
    <w:rsid w:val="007572EC"/>
    <w:rsid w:val="0075768B"/>
    <w:rsid w:val="007611EE"/>
    <w:rsid w:val="00764102"/>
    <w:rsid w:val="00765FBC"/>
    <w:rsid w:val="007668E9"/>
    <w:rsid w:val="007672A5"/>
    <w:rsid w:val="0076752E"/>
    <w:rsid w:val="00771C37"/>
    <w:rsid w:val="0077255D"/>
    <w:rsid w:val="0077660D"/>
    <w:rsid w:val="007771F6"/>
    <w:rsid w:val="00780238"/>
    <w:rsid w:val="00780AF0"/>
    <w:rsid w:val="00782396"/>
    <w:rsid w:val="00783D1C"/>
    <w:rsid w:val="00784575"/>
    <w:rsid w:val="007851AE"/>
    <w:rsid w:val="00790E70"/>
    <w:rsid w:val="007923D4"/>
    <w:rsid w:val="0079270E"/>
    <w:rsid w:val="00793864"/>
    <w:rsid w:val="00795465"/>
    <w:rsid w:val="007A0A2F"/>
    <w:rsid w:val="007A3639"/>
    <w:rsid w:val="007A484C"/>
    <w:rsid w:val="007A5F2F"/>
    <w:rsid w:val="007A6164"/>
    <w:rsid w:val="007A64A6"/>
    <w:rsid w:val="007A6658"/>
    <w:rsid w:val="007A746A"/>
    <w:rsid w:val="007B054B"/>
    <w:rsid w:val="007B1796"/>
    <w:rsid w:val="007B1D0A"/>
    <w:rsid w:val="007B2C65"/>
    <w:rsid w:val="007B4139"/>
    <w:rsid w:val="007B41C1"/>
    <w:rsid w:val="007B46E3"/>
    <w:rsid w:val="007B4B51"/>
    <w:rsid w:val="007B642D"/>
    <w:rsid w:val="007B6C4E"/>
    <w:rsid w:val="007B6D9A"/>
    <w:rsid w:val="007C140F"/>
    <w:rsid w:val="007C1E50"/>
    <w:rsid w:val="007C20FD"/>
    <w:rsid w:val="007C420F"/>
    <w:rsid w:val="007C69DF"/>
    <w:rsid w:val="007D0C6D"/>
    <w:rsid w:val="007D18C4"/>
    <w:rsid w:val="007D24F7"/>
    <w:rsid w:val="007D2F0E"/>
    <w:rsid w:val="007D4FB3"/>
    <w:rsid w:val="007D55A8"/>
    <w:rsid w:val="007E0EC9"/>
    <w:rsid w:val="007E7988"/>
    <w:rsid w:val="007F16B3"/>
    <w:rsid w:val="007F1F45"/>
    <w:rsid w:val="007F200B"/>
    <w:rsid w:val="007F3E1D"/>
    <w:rsid w:val="007F4215"/>
    <w:rsid w:val="007F4856"/>
    <w:rsid w:val="007F5976"/>
    <w:rsid w:val="007F6157"/>
    <w:rsid w:val="00800678"/>
    <w:rsid w:val="00800A57"/>
    <w:rsid w:val="00800F14"/>
    <w:rsid w:val="0080106C"/>
    <w:rsid w:val="00802E98"/>
    <w:rsid w:val="00803D67"/>
    <w:rsid w:val="008067B8"/>
    <w:rsid w:val="00807031"/>
    <w:rsid w:val="008074EE"/>
    <w:rsid w:val="00807D8B"/>
    <w:rsid w:val="008117DD"/>
    <w:rsid w:val="008124EF"/>
    <w:rsid w:val="00812807"/>
    <w:rsid w:val="00812BA0"/>
    <w:rsid w:val="00812C10"/>
    <w:rsid w:val="00813239"/>
    <w:rsid w:val="00813500"/>
    <w:rsid w:val="008168A6"/>
    <w:rsid w:val="00817780"/>
    <w:rsid w:val="00820AEC"/>
    <w:rsid w:val="00820BD4"/>
    <w:rsid w:val="00820FA2"/>
    <w:rsid w:val="008210DD"/>
    <w:rsid w:val="00821322"/>
    <w:rsid w:val="008300A9"/>
    <w:rsid w:val="0083194B"/>
    <w:rsid w:val="00831AAA"/>
    <w:rsid w:val="00833B7A"/>
    <w:rsid w:val="00833DED"/>
    <w:rsid w:val="008340E9"/>
    <w:rsid w:val="00834E81"/>
    <w:rsid w:val="008365BD"/>
    <w:rsid w:val="0084095F"/>
    <w:rsid w:val="00840F6D"/>
    <w:rsid w:val="00842778"/>
    <w:rsid w:val="00842FC8"/>
    <w:rsid w:val="008431E4"/>
    <w:rsid w:val="008432DF"/>
    <w:rsid w:val="00844462"/>
    <w:rsid w:val="00846DE3"/>
    <w:rsid w:val="008475D5"/>
    <w:rsid w:val="00850038"/>
    <w:rsid w:val="0085320A"/>
    <w:rsid w:val="00854091"/>
    <w:rsid w:val="00855E3C"/>
    <w:rsid w:val="00856CDB"/>
    <w:rsid w:val="008570B6"/>
    <w:rsid w:val="00857B49"/>
    <w:rsid w:val="00860127"/>
    <w:rsid w:val="008604A5"/>
    <w:rsid w:val="008605B5"/>
    <w:rsid w:val="008606A5"/>
    <w:rsid w:val="00860DC1"/>
    <w:rsid w:val="008612AD"/>
    <w:rsid w:val="00862EBE"/>
    <w:rsid w:val="00864E1E"/>
    <w:rsid w:val="00866286"/>
    <w:rsid w:val="00867094"/>
    <w:rsid w:val="00867B12"/>
    <w:rsid w:val="00871283"/>
    <w:rsid w:val="0087359C"/>
    <w:rsid w:val="008735A2"/>
    <w:rsid w:val="00875126"/>
    <w:rsid w:val="00875730"/>
    <w:rsid w:val="0088389B"/>
    <w:rsid w:val="00885385"/>
    <w:rsid w:val="008869CD"/>
    <w:rsid w:val="00890043"/>
    <w:rsid w:val="0089112B"/>
    <w:rsid w:val="008934C1"/>
    <w:rsid w:val="008944AB"/>
    <w:rsid w:val="00895297"/>
    <w:rsid w:val="00896B80"/>
    <w:rsid w:val="00896F21"/>
    <w:rsid w:val="008A0C29"/>
    <w:rsid w:val="008A2DCD"/>
    <w:rsid w:val="008A3030"/>
    <w:rsid w:val="008A432A"/>
    <w:rsid w:val="008A4869"/>
    <w:rsid w:val="008A4C00"/>
    <w:rsid w:val="008A63DB"/>
    <w:rsid w:val="008A7B72"/>
    <w:rsid w:val="008B059A"/>
    <w:rsid w:val="008B0ABD"/>
    <w:rsid w:val="008B1C6B"/>
    <w:rsid w:val="008B29E2"/>
    <w:rsid w:val="008B3688"/>
    <w:rsid w:val="008B4B84"/>
    <w:rsid w:val="008B5710"/>
    <w:rsid w:val="008B58F4"/>
    <w:rsid w:val="008B5B46"/>
    <w:rsid w:val="008B5BEC"/>
    <w:rsid w:val="008B5F1C"/>
    <w:rsid w:val="008B6EBF"/>
    <w:rsid w:val="008B71D2"/>
    <w:rsid w:val="008C0914"/>
    <w:rsid w:val="008C0D2D"/>
    <w:rsid w:val="008C13AA"/>
    <w:rsid w:val="008C1612"/>
    <w:rsid w:val="008C25F1"/>
    <w:rsid w:val="008C4409"/>
    <w:rsid w:val="008C4B7D"/>
    <w:rsid w:val="008C6919"/>
    <w:rsid w:val="008D0444"/>
    <w:rsid w:val="008D18C7"/>
    <w:rsid w:val="008D25A7"/>
    <w:rsid w:val="008D2B7E"/>
    <w:rsid w:val="008D2BC6"/>
    <w:rsid w:val="008D3750"/>
    <w:rsid w:val="008D3D01"/>
    <w:rsid w:val="008D4578"/>
    <w:rsid w:val="008D4FEC"/>
    <w:rsid w:val="008D61E7"/>
    <w:rsid w:val="008D6396"/>
    <w:rsid w:val="008D640E"/>
    <w:rsid w:val="008E12AF"/>
    <w:rsid w:val="008E22E3"/>
    <w:rsid w:val="008E3095"/>
    <w:rsid w:val="008E4A55"/>
    <w:rsid w:val="008E68DB"/>
    <w:rsid w:val="008F17B3"/>
    <w:rsid w:val="008F1CFB"/>
    <w:rsid w:val="008F65B0"/>
    <w:rsid w:val="008F7242"/>
    <w:rsid w:val="008F7974"/>
    <w:rsid w:val="00900012"/>
    <w:rsid w:val="00900DB4"/>
    <w:rsid w:val="009017E0"/>
    <w:rsid w:val="009021A3"/>
    <w:rsid w:val="0090298B"/>
    <w:rsid w:val="009034C3"/>
    <w:rsid w:val="00903D56"/>
    <w:rsid w:val="0091057C"/>
    <w:rsid w:val="00911783"/>
    <w:rsid w:val="00911CD3"/>
    <w:rsid w:val="00912EC6"/>
    <w:rsid w:val="00913055"/>
    <w:rsid w:val="009145CA"/>
    <w:rsid w:val="00916DC6"/>
    <w:rsid w:val="0091754D"/>
    <w:rsid w:val="009206A2"/>
    <w:rsid w:val="00923B6F"/>
    <w:rsid w:val="00925A7F"/>
    <w:rsid w:val="00925ED9"/>
    <w:rsid w:val="009261DA"/>
    <w:rsid w:val="009272FE"/>
    <w:rsid w:val="00930A01"/>
    <w:rsid w:val="0093426E"/>
    <w:rsid w:val="009347F0"/>
    <w:rsid w:val="00934D72"/>
    <w:rsid w:val="0093682D"/>
    <w:rsid w:val="009379EC"/>
    <w:rsid w:val="00937A95"/>
    <w:rsid w:val="00937E53"/>
    <w:rsid w:val="00937EBB"/>
    <w:rsid w:val="0094362A"/>
    <w:rsid w:val="009436C4"/>
    <w:rsid w:val="00943F3A"/>
    <w:rsid w:val="0094533B"/>
    <w:rsid w:val="00945948"/>
    <w:rsid w:val="00946454"/>
    <w:rsid w:val="009469D2"/>
    <w:rsid w:val="009471B3"/>
    <w:rsid w:val="009504EC"/>
    <w:rsid w:val="00952716"/>
    <w:rsid w:val="00955459"/>
    <w:rsid w:val="0095554E"/>
    <w:rsid w:val="0095703A"/>
    <w:rsid w:val="00957780"/>
    <w:rsid w:val="00957E7E"/>
    <w:rsid w:val="00957ED2"/>
    <w:rsid w:val="009602D6"/>
    <w:rsid w:val="009631FA"/>
    <w:rsid w:val="009639C5"/>
    <w:rsid w:val="00963D23"/>
    <w:rsid w:val="00964AF5"/>
    <w:rsid w:val="00964E28"/>
    <w:rsid w:val="009660FD"/>
    <w:rsid w:val="00966A99"/>
    <w:rsid w:val="00966B7A"/>
    <w:rsid w:val="00967C69"/>
    <w:rsid w:val="00971FC5"/>
    <w:rsid w:val="009724B2"/>
    <w:rsid w:val="00972B95"/>
    <w:rsid w:val="00973D1D"/>
    <w:rsid w:val="00975880"/>
    <w:rsid w:val="00980839"/>
    <w:rsid w:val="00981084"/>
    <w:rsid w:val="00982FFE"/>
    <w:rsid w:val="0098334D"/>
    <w:rsid w:val="0098435A"/>
    <w:rsid w:val="00984535"/>
    <w:rsid w:val="00984EFD"/>
    <w:rsid w:val="009853FF"/>
    <w:rsid w:val="009855DF"/>
    <w:rsid w:val="00985C53"/>
    <w:rsid w:val="00991095"/>
    <w:rsid w:val="00991D6B"/>
    <w:rsid w:val="009924C6"/>
    <w:rsid w:val="00992B4C"/>
    <w:rsid w:val="00993A8F"/>
    <w:rsid w:val="00994F2F"/>
    <w:rsid w:val="00995AF0"/>
    <w:rsid w:val="00997B8B"/>
    <w:rsid w:val="009A3210"/>
    <w:rsid w:val="009A35FD"/>
    <w:rsid w:val="009A3F76"/>
    <w:rsid w:val="009A433B"/>
    <w:rsid w:val="009A4525"/>
    <w:rsid w:val="009A5104"/>
    <w:rsid w:val="009A53C2"/>
    <w:rsid w:val="009A5DBD"/>
    <w:rsid w:val="009A64D8"/>
    <w:rsid w:val="009A66D9"/>
    <w:rsid w:val="009A6CA0"/>
    <w:rsid w:val="009B06B9"/>
    <w:rsid w:val="009B1CC9"/>
    <w:rsid w:val="009B45B8"/>
    <w:rsid w:val="009B4CE7"/>
    <w:rsid w:val="009B4EE2"/>
    <w:rsid w:val="009B5054"/>
    <w:rsid w:val="009B5638"/>
    <w:rsid w:val="009C02DE"/>
    <w:rsid w:val="009C0553"/>
    <w:rsid w:val="009C0CCC"/>
    <w:rsid w:val="009C1794"/>
    <w:rsid w:val="009C3943"/>
    <w:rsid w:val="009C44FC"/>
    <w:rsid w:val="009C5C8A"/>
    <w:rsid w:val="009C6803"/>
    <w:rsid w:val="009C70FC"/>
    <w:rsid w:val="009D284F"/>
    <w:rsid w:val="009D2961"/>
    <w:rsid w:val="009D3564"/>
    <w:rsid w:val="009D40EF"/>
    <w:rsid w:val="009D64A0"/>
    <w:rsid w:val="009E230E"/>
    <w:rsid w:val="009E3E80"/>
    <w:rsid w:val="009E57AD"/>
    <w:rsid w:val="009E64B6"/>
    <w:rsid w:val="009E731C"/>
    <w:rsid w:val="009E73CB"/>
    <w:rsid w:val="009E7B2E"/>
    <w:rsid w:val="009F017D"/>
    <w:rsid w:val="009F0B6D"/>
    <w:rsid w:val="009F4C32"/>
    <w:rsid w:val="009F6D8B"/>
    <w:rsid w:val="009F7A02"/>
    <w:rsid w:val="009F7D45"/>
    <w:rsid w:val="009F7FE0"/>
    <w:rsid w:val="00A012D9"/>
    <w:rsid w:val="00A01817"/>
    <w:rsid w:val="00A018A1"/>
    <w:rsid w:val="00A018AF"/>
    <w:rsid w:val="00A032FD"/>
    <w:rsid w:val="00A039D9"/>
    <w:rsid w:val="00A06E4F"/>
    <w:rsid w:val="00A13CD7"/>
    <w:rsid w:val="00A14117"/>
    <w:rsid w:val="00A1479A"/>
    <w:rsid w:val="00A206B2"/>
    <w:rsid w:val="00A21870"/>
    <w:rsid w:val="00A250AF"/>
    <w:rsid w:val="00A25311"/>
    <w:rsid w:val="00A253B2"/>
    <w:rsid w:val="00A27110"/>
    <w:rsid w:val="00A27534"/>
    <w:rsid w:val="00A27C67"/>
    <w:rsid w:val="00A27E1C"/>
    <w:rsid w:val="00A314DC"/>
    <w:rsid w:val="00A31654"/>
    <w:rsid w:val="00A31FB9"/>
    <w:rsid w:val="00A3208E"/>
    <w:rsid w:val="00A34B4F"/>
    <w:rsid w:val="00A3596D"/>
    <w:rsid w:val="00A374CD"/>
    <w:rsid w:val="00A376E0"/>
    <w:rsid w:val="00A40A36"/>
    <w:rsid w:val="00A40A57"/>
    <w:rsid w:val="00A425BB"/>
    <w:rsid w:val="00A45030"/>
    <w:rsid w:val="00A4632B"/>
    <w:rsid w:val="00A4752B"/>
    <w:rsid w:val="00A4775C"/>
    <w:rsid w:val="00A5084C"/>
    <w:rsid w:val="00A52965"/>
    <w:rsid w:val="00A53422"/>
    <w:rsid w:val="00A53E2F"/>
    <w:rsid w:val="00A54B6F"/>
    <w:rsid w:val="00A554D0"/>
    <w:rsid w:val="00A56782"/>
    <w:rsid w:val="00A567BB"/>
    <w:rsid w:val="00A5690D"/>
    <w:rsid w:val="00A57740"/>
    <w:rsid w:val="00A6102C"/>
    <w:rsid w:val="00A615E2"/>
    <w:rsid w:val="00A61627"/>
    <w:rsid w:val="00A62A9A"/>
    <w:rsid w:val="00A62AC6"/>
    <w:rsid w:val="00A636B7"/>
    <w:rsid w:val="00A646FE"/>
    <w:rsid w:val="00A64FCF"/>
    <w:rsid w:val="00A65388"/>
    <w:rsid w:val="00A70066"/>
    <w:rsid w:val="00A70205"/>
    <w:rsid w:val="00A71BC0"/>
    <w:rsid w:val="00A74222"/>
    <w:rsid w:val="00A75D9B"/>
    <w:rsid w:val="00A7733C"/>
    <w:rsid w:val="00A80F2E"/>
    <w:rsid w:val="00A82146"/>
    <w:rsid w:val="00A849E1"/>
    <w:rsid w:val="00A861FE"/>
    <w:rsid w:val="00A862BA"/>
    <w:rsid w:val="00A86E9F"/>
    <w:rsid w:val="00A8746A"/>
    <w:rsid w:val="00A87789"/>
    <w:rsid w:val="00A90586"/>
    <w:rsid w:val="00A90ED9"/>
    <w:rsid w:val="00A90F98"/>
    <w:rsid w:val="00A914AF"/>
    <w:rsid w:val="00A91E3E"/>
    <w:rsid w:val="00A921E9"/>
    <w:rsid w:val="00A959A0"/>
    <w:rsid w:val="00A97209"/>
    <w:rsid w:val="00AA052E"/>
    <w:rsid w:val="00AA34EA"/>
    <w:rsid w:val="00AA6120"/>
    <w:rsid w:val="00AB0899"/>
    <w:rsid w:val="00AB62D2"/>
    <w:rsid w:val="00AB6556"/>
    <w:rsid w:val="00AB6D06"/>
    <w:rsid w:val="00AB6F73"/>
    <w:rsid w:val="00AB7AD9"/>
    <w:rsid w:val="00AB7D6A"/>
    <w:rsid w:val="00AB7E85"/>
    <w:rsid w:val="00AC0416"/>
    <w:rsid w:val="00AC0F57"/>
    <w:rsid w:val="00AC4FCD"/>
    <w:rsid w:val="00AC706E"/>
    <w:rsid w:val="00AD0DC5"/>
    <w:rsid w:val="00AD25C9"/>
    <w:rsid w:val="00AD4357"/>
    <w:rsid w:val="00AD4D6F"/>
    <w:rsid w:val="00AD67B6"/>
    <w:rsid w:val="00AD7727"/>
    <w:rsid w:val="00AE0409"/>
    <w:rsid w:val="00AE1BEB"/>
    <w:rsid w:val="00AE20C3"/>
    <w:rsid w:val="00AE39F4"/>
    <w:rsid w:val="00AE3FC0"/>
    <w:rsid w:val="00AE592E"/>
    <w:rsid w:val="00AE6A4E"/>
    <w:rsid w:val="00AE6BBD"/>
    <w:rsid w:val="00AE73F1"/>
    <w:rsid w:val="00AF041E"/>
    <w:rsid w:val="00AF288E"/>
    <w:rsid w:val="00AF3208"/>
    <w:rsid w:val="00AF38B0"/>
    <w:rsid w:val="00AF4B80"/>
    <w:rsid w:val="00AF4D8B"/>
    <w:rsid w:val="00AF5512"/>
    <w:rsid w:val="00AF6E1D"/>
    <w:rsid w:val="00B00027"/>
    <w:rsid w:val="00B00108"/>
    <w:rsid w:val="00B00E42"/>
    <w:rsid w:val="00B02340"/>
    <w:rsid w:val="00B02A2D"/>
    <w:rsid w:val="00B030E2"/>
    <w:rsid w:val="00B03566"/>
    <w:rsid w:val="00B03915"/>
    <w:rsid w:val="00B10B8B"/>
    <w:rsid w:val="00B11EE7"/>
    <w:rsid w:val="00B125F8"/>
    <w:rsid w:val="00B12A25"/>
    <w:rsid w:val="00B12E06"/>
    <w:rsid w:val="00B134CB"/>
    <w:rsid w:val="00B14006"/>
    <w:rsid w:val="00B152DD"/>
    <w:rsid w:val="00B15979"/>
    <w:rsid w:val="00B15C3C"/>
    <w:rsid w:val="00B15F11"/>
    <w:rsid w:val="00B178A5"/>
    <w:rsid w:val="00B20339"/>
    <w:rsid w:val="00B208D5"/>
    <w:rsid w:val="00B20FFE"/>
    <w:rsid w:val="00B21A3C"/>
    <w:rsid w:val="00B2248A"/>
    <w:rsid w:val="00B2321B"/>
    <w:rsid w:val="00B24475"/>
    <w:rsid w:val="00B2478C"/>
    <w:rsid w:val="00B25E6F"/>
    <w:rsid w:val="00B2664F"/>
    <w:rsid w:val="00B272F5"/>
    <w:rsid w:val="00B27803"/>
    <w:rsid w:val="00B30156"/>
    <w:rsid w:val="00B303CE"/>
    <w:rsid w:val="00B30A84"/>
    <w:rsid w:val="00B32861"/>
    <w:rsid w:val="00B346F6"/>
    <w:rsid w:val="00B3674C"/>
    <w:rsid w:val="00B36D6C"/>
    <w:rsid w:val="00B40B65"/>
    <w:rsid w:val="00B4105C"/>
    <w:rsid w:val="00B41585"/>
    <w:rsid w:val="00B43681"/>
    <w:rsid w:val="00B43791"/>
    <w:rsid w:val="00B43C0C"/>
    <w:rsid w:val="00B45180"/>
    <w:rsid w:val="00B47ACE"/>
    <w:rsid w:val="00B47B85"/>
    <w:rsid w:val="00B518A5"/>
    <w:rsid w:val="00B51E79"/>
    <w:rsid w:val="00B523D6"/>
    <w:rsid w:val="00B52E55"/>
    <w:rsid w:val="00B54AA6"/>
    <w:rsid w:val="00B54AEA"/>
    <w:rsid w:val="00B63892"/>
    <w:rsid w:val="00B63AFB"/>
    <w:rsid w:val="00B63CEF"/>
    <w:rsid w:val="00B64222"/>
    <w:rsid w:val="00B64918"/>
    <w:rsid w:val="00B64FC7"/>
    <w:rsid w:val="00B66252"/>
    <w:rsid w:val="00B6698A"/>
    <w:rsid w:val="00B66E36"/>
    <w:rsid w:val="00B673BE"/>
    <w:rsid w:val="00B70104"/>
    <w:rsid w:val="00B70E50"/>
    <w:rsid w:val="00B73F99"/>
    <w:rsid w:val="00B75261"/>
    <w:rsid w:val="00B77F64"/>
    <w:rsid w:val="00B83512"/>
    <w:rsid w:val="00B83781"/>
    <w:rsid w:val="00B83F0E"/>
    <w:rsid w:val="00B85566"/>
    <w:rsid w:val="00B85B2D"/>
    <w:rsid w:val="00B91355"/>
    <w:rsid w:val="00B91C19"/>
    <w:rsid w:val="00B93400"/>
    <w:rsid w:val="00B94304"/>
    <w:rsid w:val="00B9517A"/>
    <w:rsid w:val="00B955E3"/>
    <w:rsid w:val="00B96404"/>
    <w:rsid w:val="00B9788F"/>
    <w:rsid w:val="00BA2100"/>
    <w:rsid w:val="00BA2A25"/>
    <w:rsid w:val="00BA2A68"/>
    <w:rsid w:val="00BA4843"/>
    <w:rsid w:val="00BA50B0"/>
    <w:rsid w:val="00BB24A9"/>
    <w:rsid w:val="00BB3823"/>
    <w:rsid w:val="00BB72C8"/>
    <w:rsid w:val="00BB7EA4"/>
    <w:rsid w:val="00BC0ABD"/>
    <w:rsid w:val="00BC273C"/>
    <w:rsid w:val="00BC3A48"/>
    <w:rsid w:val="00BC4472"/>
    <w:rsid w:val="00BC5947"/>
    <w:rsid w:val="00BC7A61"/>
    <w:rsid w:val="00BD00A9"/>
    <w:rsid w:val="00BD5218"/>
    <w:rsid w:val="00BD68CC"/>
    <w:rsid w:val="00BD6DC9"/>
    <w:rsid w:val="00BD6F71"/>
    <w:rsid w:val="00BD7787"/>
    <w:rsid w:val="00BE1477"/>
    <w:rsid w:val="00BE1869"/>
    <w:rsid w:val="00BE390F"/>
    <w:rsid w:val="00BE4057"/>
    <w:rsid w:val="00BE4E86"/>
    <w:rsid w:val="00BE5412"/>
    <w:rsid w:val="00BE6E3D"/>
    <w:rsid w:val="00BE71C1"/>
    <w:rsid w:val="00BE7E68"/>
    <w:rsid w:val="00BF0B0E"/>
    <w:rsid w:val="00BF22A8"/>
    <w:rsid w:val="00BF3186"/>
    <w:rsid w:val="00BF49B6"/>
    <w:rsid w:val="00BF5391"/>
    <w:rsid w:val="00BF6CA6"/>
    <w:rsid w:val="00C01A21"/>
    <w:rsid w:val="00C01B0B"/>
    <w:rsid w:val="00C0370B"/>
    <w:rsid w:val="00C04E89"/>
    <w:rsid w:val="00C0562D"/>
    <w:rsid w:val="00C05EF5"/>
    <w:rsid w:val="00C06B2F"/>
    <w:rsid w:val="00C07A25"/>
    <w:rsid w:val="00C10FB8"/>
    <w:rsid w:val="00C12C0D"/>
    <w:rsid w:val="00C130E0"/>
    <w:rsid w:val="00C1342C"/>
    <w:rsid w:val="00C14159"/>
    <w:rsid w:val="00C141FB"/>
    <w:rsid w:val="00C1439F"/>
    <w:rsid w:val="00C160EE"/>
    <w:rsid w:val="00C16F91"/>
    <w:rsid w:val="00C17FDD"/>
    <w:rsid w:val="00C2009A"/>
    <w:rsid w:val="00C21D10"/>
    <w:rsid w:val="00C21ECD"/>
    <w:rsid w:val="00C249B0"/>
    <w:rsid w:val="00C252F5"/>
    <w:rsid w:val="00C25AF8"/>
    <w:rsid w:val="00C263CC"/>
    <w:rsid w:val="00C263EE"/>
    <w:rsid w:val="00C27748"/>
    <w:rsid w:val="00C27C5D"/>
    <w:rsid w:val="00C304CC"/>
    <w:rsid w:val="00C30ADF"/>
    <w:rsid w:val="00C316ED"/>
    <w:rsid w:val="00C31CBC"/>
    <w:rsid w:val="00C32791"/>
    <w:rsid w:val="00C334C4"/>
    <w:rsid w:val="00C33666"/>
    <w:rsid w:val="00C33952"/>
    <w:rsid w:val="00C33CFB"/>
    <w:rsid w:val="00C3419A"/>
    <w:rsid w:val="00C34203"/>
    <w:rsid w:val="00C34385"/>
    <w:rsid w:val="00C35900"/>
    <w:rsid w:val="00C35977"/>
    <w:rsid w:val="00C364A6"/>
    <w:rsid w:val="00C41160"/>
    <w:rsid w:val="00C41C1F"/>
    <w:rsid w:val="00C41C71"/>
    <w:rsid w:val="00C427B7"/>
    <w:rsid w:val="00C4326F"/>
    <w:rsid w:val="00C45703"/>
    <w:rsid w:val="00C457B2"/>
    <w:rsid w:val="00C462CC"/>
    <w:rsid w:val="00C46C5A"/>
    <w:rsid w:val="00C471A0"/>
    <w:rsid w:val="00C50137"/>
    <w:rsid w:val="00C505B4"/>
    <w:rsid w:val="00C522AF"/>
    <w:rsid w:val="00C53B52"/>
    <w:rsid w:val="00C54A64"/>
    <w:rsid w:val="00C54B7F"/>
    <w:rsid w:val="00C602F7"/>
    <w:rsid w:val="00C6057E"/>
    <w:rsid w:val="00C6077C"/>
    <w:rsid w:val="00C60DFC"/>
    <w:rsid w:val="00C60F9E"/>
    <w:rsid w:val="00C617C1"/>
    <w:rsid w:val="00C61DCE"/>
    <w:rsid w:val="00C6304D"/>
    <w:rsid w:val="00C640CC"/>
    <w:rsid w:val="00C65BCE"/>
    <w:rsid w:val="00C66012"/>
    <w:rsid w:val="00C66179"/>
    <w:rsid w:val="00C7244E"/>
    <w:rsid w:val="00C733D4"/>
    <w:rsid w:val="00C7496B"/>
    <w:rsid w:val="00C77F41"/>
    <w:rsid w:val="00C8034D"/>
    <w:rsid w:val="00C80B1E"/>
    <w:rsid w:val="00C80FB7"/>
    <w:rsid w:val="00C81AF2"/>
    <w:rsid w:val="00C82571"/>
    <w:rsid w:val="00C828C4"/>
    <w:rsid w:val="00C82B5A"/>
    <w:rsid w:val="00C83EB0"/>
    <w:rsid w:val="00C84E1C"/>
    <w:rsid w:val="00C85807"/>
    <w:rsid w:val="00C85C07"/>
    <w:rsid w:val="00C872BE"/>
    <w:rsid w:val="00C874A1"/>
    <w:rsid w:val="00C9100A"/>
    <w:rsid w:val="00C915C8"/>
    <w:rsid w:val="00C923FF"/>
    <w:rsid w:val="00C96636"/>
    <w:rsid w:val="00C970FC"/>
    <w:rsid w:val="00C97C50"/>
    <w:rsid w:val="00CA05AB"/>
    <w:rsid w:val="00CA32E0"/>
    <w:rsid w:val="00CA5104"/>
    <w:rsid w:val="00CA6F08"/>
    <w:rsid w:val="00CA7C48"/>
    <w:rsid w:val="00CA7C9B"/>
    <w:rsid w:val="00CB0AD4"/>
    <w:rsid w:val="00CB1914"/>
    <w:rsid w:val="00CB25C8"/>
    <w:rsid w:val="00CB274F"/>
    <w:rsid w:val="00CB2BBA"/>
    <w:rsid w:val="00CB2E98"/>
    <w:rsid w:val="00CB5E50"/>
    <w:rsid w:val="00CB6257"/>
    <w:rsid w:val="00CB650E"/>
    <w:rsid w:val="00CB7605"/>
    <w:rsid w:val="00CB7C0D"/>
    <w:rsid w:val="00CB7ECB"/>
    <w:rsid w:val="00CC0548"/>
    <w:rsid w:val="00CC062F"/>
    <w:rsid w:val="00CC0639"/>
    <w:rsid w:val="00CC12A2"/>
    <w:rsid w:val="00CC1546"/>
    <w:rsid w:val="00CC15B0"/>
    <w:rsid w:val="00CC2978"/>
    <w:rsid w:val="00CC2BBB"/>
    <w:rsid w:val="00CC3CC2"/>
    <w:rsid w:val="00CC3D52"/>
    <w:rsid w:val="00CC4138"/>
    <w:rsid w:val="00CC4750"/>
    <w:rsid w:val="00CC5215"/>
    <w:rsid w:val="00CD05C2"/>
    <w:rsid w:val="00CD0972"/>
    <w:rsid w:val="00CD25D6"/>
    <w:rsid w:val="00CD3B26"/>
    <w:rsid w:val="00CD46AC"/>
    <w:rsid w:val="00CD4921"/>
    <w:rsid w:val="00CD4D3A"/>
    <w:rsid w:val="00CD69AC"/>
    <w:rsid w:val="00CD6ED2"/>
    <w:rsid w:val="00CE1300"/>
    <w:rsid w:val="00CE13BD"/>
    <w:rsid w:val="00CE46F7"/>
    <w:rsid w:val="00CE4932"/>
    <w:rsid w:val="00CE4F7D"/>
    <w:rsid w:val="00CE55E0"/>
    <w:rsid w:val="00CE5911"/>
    <w:rsid w:val="00CE6614"/>
    <w:rsid w:val="00CE66E1"/>
    <w:rsid w:val="00CE6F9E"/>
    <w:rsid w:val="00CE7C04"/>
    <w:rsid w:val="00CF27D2"/>
    <w:rsid w:val="00CF359E"/>
    <w:rsid w:val="00CF429A"/>
    <w:rsid w:val="00CF42C4"/>
    <w:rsid w:val="00CF46F2"/>
    <w:rsid w:val="00CF50A0"/>
    <w:rsid w:val="00CF539C"/>
    <w:rsid w:val="00D010B9"/>
    <w:rsid w:val="00D013A9"/>
    <w:rsid w:val="00D01E34"/>
    <w:rsid w:val="00D0294F"/>
    <w:rsid w:val="00D04486"/>
    <w:rsid w:val="00D06097"/>
    <w:rsid w:val="00D077C5"/>
    <w:rsid w:val="00D110B9"/>
    <w:rsid w:val="00D138C6"/>
    <w:rsid w:val="00D152C0"/>
    <w:rsid w:val="00D154B4"/>
    <w:rsid w:val="00D16660"/>
    <w:rsid w:val="00D17DB4"/>
    <w:rsid w:val="00D2231D"/>
    <w:rsid w:val="00D22E9A"/>
    <w:rsid w:val="00D240F4"/>
    <w:rsid w:val="00D26405"/>
    <w:rsid w:val="00D26F81"/>
    <w:rsid w:val="00D314B5"/>
    <w:rsid w:val="00D314EF"/>
    <w:rsid w:val="00D31E5B"/>
    <w:rsid w:val="00D328E5"/>
    <w:rsid w:val="00D33522"/>
    <w:rsid w:val="00D34980"/>
    <w:rsid w:val="00D36C42"/>
    <w:rsid w:val="00D40376"/>
    <w:rsid w:val="00D42C08"/>
    <w:rsid w:val="00D43A08"/>
    <w:rsid w:val="00D44823"/>
    <w:rsid w:val="00D44B6B"/>
    <w:rsid w:val="00D450AC"/>
    <w:rsid w:val="00D45D0F"/>
    <w:rsid w:val="00D4678D"/>
    <w:rsid w:val="00D46BB5"/>
    <w:rsid w:val="00D47C00"/>
    <w:rsid w:val="00D50B82"/>
    <w:rsid w:val="00D536CD"/>
    <w:rsid w:val="00D53D98"/>
    <w:rsid w:val="00D563EB"/>
    <w:rsid w:val="00D567A5"/>
    <w:rsid w:val="00D56DDF"/>
    <w:rsid w:val="00D578E1"/>
    <w:rsid w:val="00D60561"/>
    <w:rsid w:val="00D62123"/>
    <w:rsid w:val="00D62C4C"/>
    <w:rsid w:val="00D63453"/>
    <w:rsid w:val="00D64572"/>
    <w:rsid w:val="00D65464"/>
    <w:rsid w:val="00D67FEE"/>
    <w:rsid w:val="00D7071A"/>
    <w:rsid w:val="00D709BD"/>
    <w:rsid w:val="00D71807"/>
    <w:rsid w:val="00D7242F"/>
    <w:rsid w:val="00D7303F"/>
    <w:rsid w:val="00D730E2"/>
    <w:rsid w:val="00D735C6"/>
    <w:rsid w:val="00D739EF"/>
    <w:rsid w:val="00D74597"/>
    <w:rsid w:val="00D76266"/>
    <w:rsid w:val="00D77DC3"/>
    <w:rsid w:val="00D8087B"/>
    <w:rsid w:val="00D818E6"/>
    <w:rsid w:val="00D81FBB"/>
    <w:rsid w:val="00D85A69"/>
    <w:rsid w:val="00D90823"/>
    <w:rsid w:val="00D90F73"/>
    <w:rsid w:val="00D91097"/>
    <w:rsid w:val="00D910D0"/>
    <w:rsid w:val="00D952C9"/>
    <w:rsid w:val="00D96C23"/>
    <w:rsid w:val="00DA0634"/>
    <w:rsid w:val="00DA5C1D"/>
    <w:rsid w:val="00DA6A8F"/>
    <w:rsid w:val="00DA6B4F"/>
    <w:rsid w:val="00DA777F"/>
    <w:rsid w:val="00DB007E"/>
    <w:rsid w:val="00DB0685"/>
    <w:rsid w:val="00DB0DEA"/>
    <w:rsid w:val="00DB183C"/>
    <w:rsid w:val="00DB24D8"/>
    <w:rsid w:val="00DB33C2"/>
    <w:rsid w:val="00DB3DDF"/>
    <w:rsid w:val="00DB4F4C"/>
    <w:rsid w:val="00DB560B"/>
    <w:rsid w:val="00DB62F5"/>
    <w:rsid w:val="00DB6C42"/>
    <w:rsid w:val="00DB6CE5"/>
    <w:rsid w:val="00DB7ED8"/>
    <w:rsid w:val="00DC19FE"/>
    <w:rsid w:val="00DC2062"/>
    <w:rsid w:val="00DC3593"/>
    <w:rsid w:val="00DC4803"/>
    <w:rsid w:val="00DC7145"/>
    <w:rsid w:val="00DC7B2F"/>
    <w:rsid w:val="00DC7C02"/>
    <w:rsid w:val="00DC7D96"/>
    <w:rsid w:val="00DD1384"/>
    <w:rsid w:val="00DD6675"/>
    <w:rsid w:val="00DD780C"/>
    <w:rsid w:val="00DE4E38"/>
    <w:rsid w:val="00DE5997"/>
    <w:rsid w:val="00DE6EFF"/>
    <w:rsid w:val="00DE75BB"/>
    <w:rsid w:val="00DF08DF"/>
    <w:rsid w:val="00DF222D"/>
    <w:rsid w:val="00DF315B"/>
    <w:rsid w:val="00DF3D5C"/>
    <w:rsid w:val="00DF3E6E"/>
    <w:rsid w:val="00DF7299"/>
    <w:rsid w:val="00DF730A"/>
    <w:rsid w:val="00DF77D9"/>
    <w:rsid w:val="00DF7872"/>
    <w:rsid w:val="00DF7EB5"/>
    <w:rsid w:val="00E02AD5"/>
    <w:rsid w:val="00E02D02"/>
    <w:rsid w:val="00E04059"/>
    <w:rsid w:val="00E046E5"/>
    <w:rsid w:val="00E04F7F"/>
    <w:rsid w:val="00E05E55"/>
    <w:rsid w:val="00E12620"/>
    <w:rsid w:val="00E12A76"/>
    <w:rsid w:val="00E13B0F"/>
    <w:rsid w:val="00E13EDA"/>
    <w:rsid w:val="00E153D9"/>
    <w:rsid w:val="00E15EEB"/>
    <w:rsid w:val="00E17F79"/>
    <w:rsid w:val="00E22DD1"/>
    <w:rsid w:val="00E22E7D"/>
    <w:rsid w:val="00E2361E"/>
    <w:rsid w:val="00E23E81"/>
    <w:rsid w:val="00E253FB"/>
    <w:rsid w:val="00E26E71"/>
    <w:rsid w:val="00E27920"/>
    <w:rsid w:val="00E30016"/>
    <w:rsid w:val="00E33DCE"/>
    <w:rsid w:val="00E353F6"/>
    <w:rsid w:val="00E35C1A"/>
    <w:rsid w:val="00E35C1C"/>
    <w:rsid w:val="00E40701"/>
    <w:rsid w:val="00E41ACC"/>
    <w:rsid w:val="00E43043"/>
    <w:rsid w:val="00E43EA3"/>
    <w:rsid w:val="00E45B26"/>
    <w:rsid w:val="00E46946"/>
    <w:rsid w:val="00E4731B"/>
    <w:rsid w:val="00E504C0"/>
    <w:rsid w:val="00E51239"/>
    <w:rsid w:val="00E51E10"/>
    <w:rsid w:val="00E53409"/>
    <w:rsid w:val="00E54845"/>
    <w:rsid w:val="00E54AF1"/>
    <w:rsid w:val="00E57BCE"/>
    <w:rsid w:val="00E613A8"/>
    <w:rsid w:val="00E61C2A"/>
    <w:rsid w:val="00E61E2B"/>
    <w:rsid w:val="00E62D55"/>
    <w:rsid w:val="00E6485E"/>
    <w:rsid w:val="00E64B7C"/>
    <w:rsid w:val="00E67030"/>
    <w:rsid w:val="00E7034A"/>
    <w:rsid w:val="00E7144F"/>
    <w:rsid w:val="00E71B29"/>
    <w:rsid w:val="00E744DD"/>
    <w:rsid w:val="00E755FD"/>
    <w:rsid w:val="00E7690C"/>
    <w:rsid w:val="00E80DB8"/>
    <w:rsid w:val="00E83014"/>
    <w:rsid w:val="00E8343C"/>
    <w:rsid w:val="00E834C9"/>
    <w:rsid w:val="00E84CC6"/>
    <w:rsid w:val="00E90C66"/>
    <w:rsid w:val="00E91FA4"/>
    <w:rsid w:val="00E92C4D"/>
    <w:rsid w:val="00E94F3F"/>
    <w:rsid w:val="00E95BD4"/>
    <w:rsid w:val="00E95F4E"/>
    <w:rsid w:val="00E975E1"/>
    <w:rsid w:val="00EA0FCF"/>
    <w:rsid w:val="00EA14E1"/>
    <w:rsid w:val="00EA18D0"/>
    <w:rsid w:val="00EA2F62"/>
    <w:rsid w:val="00EA304D"/>
    <w:rsid w:val="00EA31C4"/>
    <w:rsid w:val="00EA3A78"/>
    <w:rsid w:val="00EA4385"/>
    <w:rsid w:val="00EA4E87"/>
    <w:rsid w:val="00EB08FA"/>
    <w:rsid w:val="00EB1387"/>
    <w:rsid w:val="00EB1A7E"/>
    <w:rsid w:val="00EB2CC2"/>
    <w:rsid w:val="00EB4213"/>
    <w:rsid w:val="00EB63B6"/>
    <w:rsid w:val="00EB77B8"/>
    <w:rsid w:val="00EC0599"/>
    <w:rsid w:val="00EC288F"/>
    <w:rsid w:val="00EC2E9E"/>
    <w:rsid w:val="00EC301E"/>
    <w:rsid w:val="00EC3651"/>
    <w:rsid w:val="00EC4202"/>
    <w:rsid w:val="00EC4316"/>
    <w:rsid w:val="00EC5EBC"/>
    <w:rsid w:val="00EC6954"/>
    <w:rsid w:val="00EC6A01"/>
    <w:rsid w:val="00ED00E1"/>
    <w:rsid w:val="00ED02FA"/>
    <w:rsid w:val="00ED0918"/>
    <w:rsid w:val="00ED27F7"/>
    <w:rsid w:val="00ED2FD9"/>
    <w:rsid w:val="00ED3AF1"/>
    <w:rsid w:val="00ED42E6"/>
    <w:rsid w:val="00ED485B"/>
    <w:rsid w:val="00ED54A1"/>
    <w:rsid w:val="00ED743D"/>
    <w:rsid w:val="00ED7D97"/>
    <w:rsid w:val="00EE355E"/>
    <w:rsid w:val="00EE3F6C"/>
    <w:rsid w:val="00EE60DB"/>
    <w:rsid w:val="00EE65BF"/>
    <w:rsid w:val="00EE6C71"/>
    <w:rsid w:val="00EF0DC6"/>
    <w:rsid w:val="00EF50DA"/>
    <w:rsid w:val="00EF5F14"/>
    <w:rsid w:val="00EF62BA"/>
    <w:rsid w:val="00EF700E"/>
    <w:rsid w:val="00EF72D6"/>
    <w:rsid w:val="00EF7753"/>
    <w:rsid w:val="00F01CF9"/>
    <w:rsid w:val="00F035E8"/>
    <w:rsid w:val="00F04E94"/>
    <w:rsid w:val="00F058FB"/>
    <w:rsid w:val="00F060F7"/>
    <w:rsid w:val="00F063EB"/>
    <w:rsid w:val="00F10D2E"/>
    <w:rsid w:val="00F12799"/>
    <w:rsid w:val="00F12CED"/>
    <w:rsid w:val="00F12D97"/>
    <w:rsid w:val="00F12FB2"/>
    <w:rsid w:val="00F13A73"/>
    <w:rsid w:val="00F14766"/>
    <w:rsid w:val="00F147DD"/>
    <w:rsid w:val="00F155A1"/>
    <w:rsid w:val="00F1605D"/>
    <w:rsid w:val="00F1692B"/>
    <w:rsid w:val="00F1718B"/>
    <w:rsid w:val="00F24EF8"/>
    <w:rsid w:val="00F2601A"/>
    <w:rsid w:val="00F263CB"/>
    <w:rsid w:val="00F265DC"/>
    <w:rsid w:val="00F274B7"/>
    <w:rsid w:val="00F30ABF"/>
    <w:rsid w:val="00F324CE"/>
    <w:rsid w:val="00F32E0C"/>
    <w:rsid w:val="00F334A8"/>
    <w:rsid w:val="00F33C0B"/>
    <w:rsid w:val="00F34276"/>
    <w:rsid w:val="00F3438E"/>
    <w:rsid w:val="00F349E1"/>
    <w:rsid w:val="00F34CAC"/>
    <w:rsid w:val="00F35041"/>
    <w:rsid w:val="00F35ED8"/>
    <w:rsid w:val="00F3621C"/>
    <w:rsid w:val="00F36CAA"/>
    <w:rsid w:val="00F37186"/>
    <w:rsid w:val="00F37CCB"/>
    <w:rsid w:val="00F40689"/>
    <w:rsid w:val="00F40E4A"/>
    <w:rsid w:val="00F420D7"/>
    <w:rsid w:val="00F43F09"/>
    <w:rsid w:val="00F4484B"/>
    <w:rsid w:val="00F45858"/>
    <w:rsid w:val="00F47D9C"/>
    <w:rsid w:val="00F52C50"/>
    <w:rsid w:val="00F53029"/>
    <w:rsid w:val="00F53A42"/>
    <w:rsid w:val="00F53DDA"/>
    <w:rsid w:val="00F561B6"/>
    <w:rsid w:val="00F569E0"/>
    <w:rsid w:val="00F60323"/>
    <w:rsid w:val="00F60E07"/>
    <w:rsid w:val="00F618DB"/>
    <w:rsid w:val="00F63475"/>
    <w:rsid w:val="00F635EA"/>
    <w:rsid w:val="00F63D0C"/>
    <w:rsid w:val="00F65BBC"/>
    <w:rsid w:val="00F664F7"/>
    <w:rsid w:val="00F670AC"/>
    <w:rsid w:val="00F7014A"/>
    <w:rsid w:val="00F70228"/>
    <w:rsid w:val="00F71B06"/>
    <w:rsid w:val="00F7264E"/>
    <w:rsid w:val="00F72C47"/>
    <w:rsid w:val="00F72ECF"/>
    <w:rsid w:val="00F72F32"/>
    <w:rsid w:val="00F73129"/>
    <w:rsid w:val="00F736A1"/>
    <w:rsid w:val="00F73AEE"/>
    <w:rsid w:val="00F74416"/>
    <w:rsid w:val="00F749AB"/>
    <w:rsid w:val="00F749F2"/>
    <w:rsid w:val="00F754EC"/>
    <w:rsid w:val="00F76174"/>
    <w:rsid w:val="00F769BA"/>
    <w:rsid w:val="00F775A8"/>
    <w:rsid w:val="00F77EE3"/>
    <w:rsid w:val="00F80146"/>
    <w:rsid w:val="00F805AB"/>
    <w:rsid w:val="00F80DC2"/>
    <w:rsid w:val="00F81B9A"/>
    <w:rsid w:val="00F821A6"/>
    <w:rsid w:val="00F841CE"/>
    <w:rsid w:val="00F84D12"/>
    <w:rsid w:val="00F85AC3"/>
    <w:rsid w:val="00F876BE"/>
    <w:rsid w:val="00F87E20"/>
    <w:rsid w:val="00F87EFD"/>
    <w:rsid w:val="00F9047F"/>
    <w:rsid w:val="00F914AC"/>
    <w:rsid w:val="00F91897"/>
    <w:rsid w:val="00F91CDF"/>
    <w:rsid w:val="00F92E12"/>
    <w:rsid w:val="00F937B9"/>
    <w:rsid w:val="00F95196"/>
    <w:rsid w:val="00F96A27"/>
    <w:rsid w:val="00FA00D6"/>
    <w:rsid w:val="00FA0E53"/>
    <w:rsid w:val="00FA17BD"/>
    <w:rsid w:val="00FA1AD8"/>
    <w:rsid w:val="00FA1C51"/>
    <w:rsid w:val="00FA1F80"/>
    <w:rsid w:val="00FA3E14"/>
    <w:rsid w:val="00FA46D0"/>
    <w:rsid w:val="00FA5ED9"/>
    <w:rsid w:val="00FA6111"/>
    <w:rsid w:val="00FA6115"/>
    <w:rsid w:val="00FA6119"/>
    <w:rsid w:val="00FA72C9"/>
    <w:rsid w:val="00FA772C"/>
    <w:rsid w:val="00FA7941"/>
    <w:rsid w:val="00FB0027"/>
    <w:rsid w:val="00FB0758"/>
    <w:rsid w:val="00FB5CFC"/>
    <w:rsid w:val="00FB79E5"/>
    <w:rsid w:val="00FC0FE1"/>
    <w:rsid w:val="00FC2DDE"/>
    <w:rsid w:val="00FC2EE4"/>
    <w:rsid w:val="00FC3576"/>
    <w:rsid w:val="00FC36A6"/>
    <w:rsid w:val="00FC3F63"/>
    <w:rsid w:val="00FC49A6"/>
    <w:rsid w:val="00FC5012"/>
    <w:rsid w:val="00FC6F76"/>
    <w:rsid w:val="00FC7675"/>
    <w:rsid w:val="00FC7CC8"/>
    <w:rsid w:val="00FD3E16"/>
    <w:rsid w:val="00FD5A77"/>
    <w:rsid w:val="00FD603A"/>
    <w:rsid w:val="00FD6B6A"/>
    <w:rsid w:val="00FE156D"/>
    <w:rsid w:val="00FE2966"/>
    <w:rsid w:val="00FE71F1"/>
    <w:rsid w:val="00FE727B"/>
    <w:rsid w:val="00FF16EC"/>
    <w:rsid w:val="00FF1E32"/>
    <w:rsid w:val="00FF2282"/>
    <w:rsid w:val="00FF3A80"/>
    <w:rsid w:val="00FF453D"/>
    <w:rsid w:val="00FF4D6A"/>
    <w:rsid w:val="00FF71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AE9"/>
  </w:style>
  <w:style w:type="paragraph" w:styleId="1">
    <w:name w:val="heading 1"/>
    <w:basedOn w:val="a"/>
    <w:next w:val="a"/>
    <w:link w:val="10"/>
    <w:uiPriority w:val="99"/>
    <w:qFormat/>
    <w:rsid w:val="00FB0758"/>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link w:val="20"/>
    <w:uiPriority w:val="99"/>
    <w:qFormat/>
    <w:rsid w:val="00A253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9"/>
    <w:qFormat/>
    <w:rsid w:val="00A2531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9"/>
    <w:qFormat/>
    <w:rsid w:val="00A2531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0758"/>
    <w:rPr>
      <w:rFonts w:ascii="Arial" w:hAnsi="Arial" w:cs="Arial"/>
      <w:b/>
      <w:bCs/>
      <w:color w:val="26282F"/>
      <w:sz w:val="24"/>
      <w:szCs w:val="24"/>
    </w:rPr>
  </w:style>
  <w:style w:type="character" w:customStyle="1" w:styleId="20">
    <w:name w:val="Заголовок 2 Знак"/>
    <w:basedOn w:val="a0"/>
    <w:link w:val="2"/>
    <w:uiPriority w:val="99"/>
    <w:rsid w:val="00A2531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9"/>
    <w:rsid w:val="00A2531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9"/>
    <w:rsid w:val="00A25311"/>
    <w:rPr>
      <w:rFonts w:ascii="Times New Roman" w:eastAsia="Times New Roman" w:hAnsi="Times New Roman" w:cs="Times New Roman"/>
      <w:b/>
      <w:bCs/>
      <w:sz w:val="24"/>
      <w:szCs w:val="24"/>
      <w:lang w:eastAsia="ru-RU"/>
    </w:rPr>
  </w:style>
  <w:style w:type="character" w:customStyle="1" w:styleId="a3">
    <w:name w:val="Гипертекстовая ссылка"/>
    <w:basedOn w:val="a0"/>
    <w:uiPriority w:val="99"/>
    <w:rsid w:val="002247EA"/>
    <w:rPr>
      <w:color w:val="106BBE"/>
    </w:rPr>
  </w:style>
  <w:style w:type="paragraph" w:styleId="a4">
    <w:name w:val="List Paragraph"/>
    <w:basedOn w:val="a"/>
    <w:uiPriority w:val="34"/>
    <w:qFormat/>
    <w:rsid w:val="00327FBC"/>
    <w:pPr>
      <w:ind w:left="720"/>
      <w:contextualSpacing/>
    </w:pPr>
  </w:style>
  <w:style w:type="paragraph" w:customStyle="1" w:styleId="11">
    <w:name w:val="Абзац списка1"/>
    <w:basedOn w:val="a"/>
    <w:uiPriority w:val="99"/>
    <w:qFormat/>
    <w:rsid w:val="006A64C8"/>
    <w:pPr>
      <w:spacing w:after="0" w:line="240" w:lineRule="auto"/>
      <w:ind w:left="720" w:firstLine="360"/>
    </w:pPr>
    <w:rPr>
      <w:rFonts w:ascii="Times New Roman" w:eastAsia="Times New Roman" w:hAnsi="Times New Roman" w:cs="Times New Roman"/>
      <w:sz w:val="28"/>
      <w:szCs w:val="28"/>
      <w:lang w:val="en-US"/>
    </w:rPr>
  </w:style>
  <w:style w:type="table" w:styleId="a5">
    <w:name w:val="Table Grid"/>
    <w:basedOn w:val="a1"/>
    <w:uiPriority w:val="59"/>
    <w:rsid w:val="00F72C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ормальный (таблица)"/>
    <w:basedOn w:val="a"/>
    <w:next w:val="a"/>
    <w:uiPriority w:val="99"/>
    <w:rsid w:val="004B78E7"/>
    <w:pPr>
      <w:suppressAutoHyphens/>
      <w:autoSpaceDE w:val="0"/>
      <w:spacing w:after="0" w:line="100" w:lineRule="atLeast"/>
      <w:jc w:val="both"/>
    </w:pPr>
    <w:rPr>
      <w:rFonts w:ascii="Arial" w:eastAsia="Calibri" w:hAnsi="Arial" w:cs="Arial"/>
      <w:sz w:val="24"/>
      <w:szCs w:val="24"/>
      <w:lang w:eastAsia="zh-CN"/>
    </w:rPr>
  </w:style>
  <w:style w:type="paragraph" w:customStyle="1" w:styleId="a7">
    <w:name w:val="Алексей"/>
    <w:basedOn w:val="a"/>
    <w:rsid w:val="006E737D"/>
    <w:pPr>
      <w:spacing w:line="240" w:lineRule="auto"/>
      <w:ind w:firstLine="708"/>
      <w:jc w:val="both"/>
    </w:pPr>
    <w:rPr>
      <w:rFonts w:ascii="Times New Roman" w:eastAsia="Calibri" w:hAnsi="Times New Roman" w:cs="Times New Roman"/>
      <w:sz w:val="28"/>
      <w:szCs w:val="28"/>
    </w:rPr>
  </w:style>
  <w:style w:type="character" w:styleId="a8">
    <w:name w:val="Hyperlink"/>
    <w:basedOn w:val="a0"/>
    <w:uiPriority w:val="99"/>
    <w:unhideWhenUsed/>
    <w:rsid w:val="006C4354"/>
    <w:rPr>
      <w:color w:val="0000FF" w:themeColor="hyperlink"/>
      <w:u w:val="single"/>
    </w:rPr>
  </w:style>
  <w:style w:type="character" w:customStyle="1" w:styleId="a9">
    <w:name w:val="Выделение для Базового Поиска"/>
    <w:basedOn w:val="a0"/>
    <w:uiPriority w:val="99"/>
    <w:rsid w:val="004D739B"/>
    <w:rPr>
      <w:b/>
      <w:bCs/>
      <w:color w:val="0058A9"/>
    </w:rPr>
  </w:style>
  <w:style w:type="paragraph" w:customStyle="1" w:styleId="aa">
    <w:name w:val="Прижатый влево"/>
    <w:basedOn w:val="a"/>
    <w:next w:val="a"/>
    <w:uiPriority w:val="99"/>
    <w:rsid w:val="008B4B84"/>
    <w:pPr>
      <w:autoSpaceDE w:val="0"/>
      <w:autoSpaceDN w:val="0"/>
      <w:adjustRightInd w:val="0"/>
      <w:spacing w:after="0" w:line="240" w:lineRule="auto"/>
    </w:pPr>
    <w:rPr>
      <w:rFonts w:ascii="Arial" w:hAnsi="Arial" w:cs="Arial"/>
      <w:sz w:val="24"/>
      <w:szCs w:val="24"/>
    </w:rPr>
  </w:style>
  <w:style w:type="paragraph" w:styleId="ab">
    <w:name w:val="Body Text Indent"/>
    <w:basedOn w:val="a"/>
    <w:link w:val="ac"/>
    <w:rsid w:val="007A6658"/>
    <w:pPr>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b"/>
    <w:rsid w:val="007A6658"/>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C6304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6304D"/>
    <w:rPr>
      <w:rFonts w:ascii="Tahoma" w:hAnsi="Tahoma" w:cs="Tahoma"/>
      <w:sz w:val="16"/>
      <w:szCs w:val="16"/>
    </w:rPr>
  </w:style>
  <w:style w:type="paragraph" w:customStyle="1" w:styleId="ConsPlusNormal">
    <w:name w:val="ConsPlusNormal"/>
    <w:rsid w:val="00EA438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header"/>
    <w:basedOn w:val="a"/>
    <w:link w:val="af0"/>
    <w:uiPriority w:val="99"/>
    <w:unhideWhenUsed/>
    <w:rsid w:val="00BF539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F5391"/>
  </w:style>
  <w:style w:type="paragraph" w:styleId="af1">
    <w:name w:val="footer"/>
    <w:basedOn w:val="a"/>
    <w:link w:val="af2"/>
    <w:uiPriority w:val="99"/>
    <w:unhideWhenUsed/>
    <w:rsid w:val="00BF539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F5391"/>
  </w:style>
  <w:style w:type="paragraph" w:customStyle="1" w:styleId="headertext">
    <w:name w:val="headertext"/>
    <w:basedOn w:val="a"/>
    <w:uiPriority w:val="99"/>
    <w:rsid w:val="00A253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A25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25311"/>
    <w:rPr>
      <w:rFonts w:cs="Times New Roman"/>
    </w:rPr>
  </w:style>
  <w:style w:type="character" w:styleId="af3">
    <w:name w:val="page number"/>
    <w:basedOn w:val="a0"/>
    <w:rsid w:val="00624AFE"/>
  </w:style>
  <w:style w:type="character" w:styleId="af4">
    <w:name w:val="Placeholder Text"/>
    <w:basedOn w:val="a0"/>
    <w:uiPriority w:val="99"/>
    <w:semiHidden/>
    <w:rsid w:val="007668E9"/>
    <w:rPr>
      <w:color w:val="808080"/>
    </w:rPr>
  </w:style>
  <w:style w:type="paragraph" w:styleId="af5">
    <w:name w:val="No Spacing"/>
    <w:uiPriority w:val="1"/>
    <w:qFormat/>
    <w:rsid w:val="009D40EF"/>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321741801">
      <w:bodyDiv w:val="1"/>
      <w:marLeft w:val="0"/>
      <w:marRight w:val="0"/>
      <w:marTop w:val="0"/>
      <w:marBottom w:val="0"/>
      <w:divBdr>
        <w:top w:val="none" w:sz="0" w:space="0" w:color="auto"/>
        <w:left w:val="none" w:sz="0" w:space="0" w:color="auto"/>
        <w:bottom w:val="none" w:sz="0" w:space="0" w:color="auto"/>
        <w:right w:val="none" w:sz="0" w:space="0" w:color="auto"/>
      </w:divBdr>
    </w:div>
    <w:div w:id="864247518">
      <w:bodyDiv w:val="1"/>
      <w:marLeft w:val="0"/>
      <w:marRight w:val="0"/>
      <w:marTop w:val="0"/>
      <w:marBottom w:val="0"/>
      <w:divBdr>
        <w:top w:val="none" w:sz="0" w:space="0" w:color="auto"/>
        <w:left w:val="none" w:sz="0" w:space="0" w:color="auto"/>
        <w:bottom w:val="none" w:sz="0" w:space="0" w:color="auto"/>
        <w:right w:val="none" w:sz="0" w:space="0" w:color="auto"/>
      </w:divBdr>
    </w:div>
    <w:div w:id="990332632">
      <w:bodyDiv w:val="1"/>
      <w:marLeft w:val="0"/>
      <w:marRight w:val="0"/>
      <w:marTop w:val="0"/>
      <w:marBottom w:val="0"/>
      <w:divBdr>
        <w:top w:val="none" w:sz="0" w:space="0" w:color="auto"/>
        <w:left w:val="none" w:sz="0" w:space="0" w:color="auto"/>
        <w:bottom w:val="none" w:sz="0" w:space="0" w:color="auto"/>
        <w:right w:val="none" w:sz="0" w:space="0" w:color="auto"/>
      </w:divBdr>
    </w:div>
    <w:div w:id="1159811799">
      <w:bodyDiv w:val="1"/>
      <w:marLeft w:val="0"/>
      <w:marRight w:val="0"/>
      <w:marTop w:val="0"/>
      <w:marBottom w:val="0"/>
      <w:divBdr>
        <w:top w:val="none" w:sz="0" w:space="0" w:color="auto"/>
        <w:left w:val="none" w:sz="0" w:space="0" w:color="auto"/>
        <w:bottom w:val="none" w:sz="0" w:space="0" w:color="auto"/>
        <w:right w:val="none" w:sz="0" w:space="0" w:color="auto"/>
      </w:divBdr>
    </w:div>
    <w:div w:id="163783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8751665.0" TargetMode="External"/><Relationship Id="rId18" Type="http://schemas.openxmlformats.org/officeDocument/2006/relationships/image" Target="media/image4.jpeg"/><Relationship Id="rId26" Type="http://schemas.openxmlformats.org/officeDocument/2006/relationships/hyperlink" Target="http://docs.cntd.ru/document/901960158" TargetMode="External"/><Relationship Id="rId39" Type="http://schemas.openxmlformats.org/officeDocument/2006/relationships/hyperlink" Target="http://docs.cntd.ru/document/819032155" TargetMode="External"/><Relationship Id="rId3" Type="http://schemas.openxmlformats.org/officeDocument/2006/relationships/styles" Target="styles.xml"/><Relationship Id="rId21" Type="http://schemas.openxmlformats.org/officeDocument/2006/relationships/hyperlink" Target="http://docs.cntd.ru/document/420334631" TargetMode="External"/><Relationship Id="rId34" Type="http://schemas.openxmlformats.org/officeDocument/2006/relationships/hyperlink" Target="http://docs.cntd.ru/document/438961348" TargetMode="External"/><Relationship Id="rId42" Type="http://schemas.openxmlformats.org/officeDocument/2006/relationships/hyperlink" Target="http://docs.cntd.ru/document/438961348" TargetMode="External"/><Relationship Id="rId47" Type="http://schemas.openxmlformats.org/officeDocument/2006/relationships/hyperlink" Target="consultantplus://offline/ref=10FC6171432A9FFDB265E2BBE0C2160A38BF3C6A1BF6A04B791A29EC5FIB57K"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8751237.0" TargetMode="External"/><Relationship Id="rId17" Type="http://schemas.openxmlformats.org/officeDocument/2006/relationships/image" Target="media/image3.jpeg"/><Relationship Id="rId25" Type="http://schemas.openxmlformats.org/officeDocument/2006/relationships/hyperlink" Target="http://docs.cntd.ru/document/901960158" TargetMode="External"/><Relationship Id="rId33" Type="http://schemas.openxmlformats.org/officeDocument/2006/relationships/hyperlink" Target="http://docs.cntd.ru/document/438961348" TargetMode="External"/><Relationship Id="rId38" Type="http://schemas.openxmlformats.org/officeDocument/2006/relationships/hyperlink" Target="http://docs.cntd.ru/document/802022812" TargetMode="External"/><Relationship Id="rId46" Type="http://schemas.openxmlformats.org/officeDocument/2006/relationships/hyperlink" Target="consultantplus://offline/ref=10FC6171432A9FFDB265E2B8F2AE490133B6636412FFAF182D4B2FBB00E7910D84I75BK"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wmf"/><Relationship Id="rId29" Type="http://schemas.openxmlformats.org/officeDocument/2006/relationships/hyperlink" Target="http://docs.cntd.ru/document/424078958" TargetMode="External"/><Relationship Id="rId41" Type="http://schemas.openxmlformats.org/officeDocument/2006/relationships/hyperlink" Target="http://docs.cntd.ru/document/4389613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253464.34" TargetMode="External"/><Relationship Id="rId24" Type="http://schemas.openxmlformats.org/officeDocument/2006/relationships/hyperlink" Target="http://docs.cntd.ru/document/901919946" TargetMode="External"/><Relationship Id="rId32" Type="http://schemas.openxmlformats.org/officeDocument/2006/relationships/hyperlink" Target="http://docs.cntd.ru/document/432997584" TargetMode="External"/><Relationship Id="rId37" Type="http://schemas.openxmlformats.org/officeDocument/2006/relationships/hyperlink" Target="http://docs.cntd.ru/document/424078958" TargetMode="External"/><Relationship Id="rId40" Type="http://schemas.openxmlformats.org/officeDocument/2006/relationships/hyperlink" Target="http://docs.cntd.ru/document/432997584" TargetMode="External"/><Relationship Id="rId45" Type="http://schemas.openxmlformats.org/officeDocument/2006/relationships/hyperlink" Target="consultantplus://offline/ref=10FC6171432A9FFDB265E2B8F2AE490133B6636412FCAE1F2C4C2FBB00E7910D847BC652326F3B17C25EA7BEI250K" TargetMode="Externa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docs.cntd.ru/document/428673490" TargetMode="External"/><Relationship Id="rId28" Type="http://schemas.openxmlformats.org/officeDocument/2006/relationships/hyperlink" Target="garantF1://8751665.0" TargetMode="External"/><Relationship Id="rId36" Type="http://schemas.openxmlformats.org/officeDocument/2006/relationships/hyperlink" Target="http://docs.cntd.ru/document/901817083" TargetMode="External"/><Relationship Id="rId49" Type="http://schemas.openxmlformats.org/officeDocument/2006/relationships/header" Target="header2.xml"/><Relationship Id="rId10" Type="http://schemas.openxmlformats.org/officeDocument/2006/relationships/header" Target="header1.xml"/><Relationship Id="rId19" Type="http://schemas.openxmlformats.org/officeDocument/2006/relationships/image" Target="media/image5.wmf"/><Relationship Id="rId31" Type="http://schemas.openxmlformats.org/officeDocument/2006/relationships/hyperlink" Target="http://docs.cntd.ru/document/819032155" TargetMode="External"/><Relationship Id="rId44" Type="http://schemas.openxmlformats.org/officeDocument/2006/relationships/hyperlink" Target="http://docs.cntd.ru/document/901817083" TargetMode="External"/><Relationship Id="rId4" Type="http://schemas.openxmlformats.org/officeDocument/2006/relationships/settings" Target="settings.xml"/><Relationship Id="rId9" Type="http://schemas.openxmlformats.org/officeDocument/2006/relationships/hyperlink" Target="consultantplus://offline/ref=10FC6171432A9FFDB265E2B8F2AE490133B6636412FCAE1F2C4C2FBB00E7910D847BC652326F3B17C25EA7BEI250K" TargetMode="External"/><Relationship Id="rId14" Type="http://schemas.openxmlformats.org/officeDocument/2006/relationships/hyperlink" Target="garantF1://8708231.0" TargetMode="External"/><Relationship Id="rId22" Type="http://schemas.openxmlformats.org/officeDocument/2006/relationships/hyperlink" Target="http://docs.cntd.ru/document/420334631" TargetMode="External"/><Relationship Id="rId27" Type="http://schemas.openxmlformats.org/officeDocument/2006/relationships/hyperlink" Target="garantF1://8751237.0" TargetMode="External"/><Relationship Id="rId30" Type="http://schemas.openxmlformats.org/officeDocument/2006/relationships/hyperlink" Target="http://docs.cntd.ru/document/802022812" TargetMode="External"/><Relationship Id="rId35" Type="http://schemas.openxmlformats.org/officeDocument/2006/relationships/hyperlink" Target="http://docs.cntd.ru/document/438896834" TargetMode="External"/><Relationship Id="rId43" Type="http://schemas.openxmlformats.org/officeDocument/2006/relationships/hyperlink" Target="http://docs.cntd.ru/document/438896834" TargetMode="External"/><Relationship Id="rId48" Type="http://schemas.openxmlformats.org/officeDocument/2006/relationships/hyperlink" Target="consultantplus://offline/ref=10FC6171432A9FFDB265E2B8F2AE490133B6636412FDA91C27482FBB00E7910D847BC652326F3B17C25EA3B5I252K" TargetMode="External"/><Relationship Id="rId8" Type="http://schemas.openxmlformats.org/officeDocument/2006/relationships/hyperlink" Target="http://www.&#1089;&#1086;&#1089;&#1085;&#1086;&#1074;&#1089;&#1082;&#1080;&#1081;74.&#1088;&#1092;"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814B2A-6D0E-4546-B829-B8ED1F7F7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16007</TotalTime>
  <Pages>1</Pages>
  <Words>23892</Words>
  <Characters>136187</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159760</CharactersWithSpaces>
  <SharedDoc>false</SharedDoc>
  <HLinks>
    <vt:vector size="342" baseType="variant">
      <vt:variant>
        <vt:i4>852040</vt:i4>
      </vt:variant>
      <vt:variant>
        <vt:i4>168</vt:i4>
      </vt:variant>
      <vt:variant>
        <vt:i4>0</vt:i4>
      </vt:variant>
      <vt:variant>
        <vt:i4>5</vt:i4>
      </vt:variant>
      <vt:variant>
        <vt:lpwstr/>
      </vt:variant>
      <vt:variant>
        <vt:lpwstr>P5887</vt:lpwstr>
      </vt:variant>
      <vt:variant>
        <vt:i4>69</vt:i4>
      </vt:variant>
      <vt:variant>
        <vt:i4>165</vt:i4>
      </vt:variant>
      <vt:variant>
        <vt:i4>0</vt:i4>
      </vt:variant>
      <vt:variant>
        <vt:i4>5</vt:i4>
      </vt:variant>
      <vt:variant>
        <vt:lpwstr/>
      </vt:variant>
      <vt:variant>
        <vt:lpwstr>P5559</vt:lpwstr>
      </vt:variant>
      <vt:variant>
        <vt:i4>327753</vt:i4>
      </vt:variant>
      <vt:variant>
        <vt:i4>162</vt:i4>
      </vt:variant>
      <vt:variant>
        <vt:i4>0</vt:i4>
      </vt:variant>
      <vt:variant>
        <vt:i4>5</vt:i4>
      </vt:variant>
      <vt:variant>
        <vt:lpwstr/>
      </vt:variant>
      <vt:variant>
        <vt:lpwstr>P5902</vt:lpwstr>
      </vt:variant>
      <vt:variant>
        <vt:i4>327753</vt:i4>
      </vt:variant>
      <vt:variant>
        <vt:i4>159</vt:i4>
      </vt:variant>
      <vt:variant>
        <vt:i4>0</vt:i4>
      </vt:variant>
      <vt:variant>
        <vt:i4>5</vt:i4>
      </vt:variant>
      <vt:variant>
        <vt:lpwstr/>
      </vt:variant>
      <vt:variant>
        <vt:lpwstr>P5902</vt:lpwstr>
      </vt:variant>
      <vt:variant>
        <vt:i4>327753</vt:i4>
      </vt:variant>
      <vt:variant>
        <vt:i4>156</vt:i4>
      </vt:variant>
      <vt:variant>
        <vt:i4>0</vt:i4>
      </vt:variant>
      <vt:variant>
        <vt:i4>5</vt:i4>
      </vt:variant>
      <vt:variant>
        <vt:lpwstr/>
      </vt:variant>
      <vt:variant>
        <vt:lpwstr>P5902</vt:lpwstr>
      </vt:variant>
      <vt:variant>
        <vt:i4>327753</vt:i4>
      </vt:variant>
      <vt:variant>
        <vt:i4>153</vt:i4>
      </vt:variant>
      <vt:variant>
        <vt:i4>0</vt:i4>
      </vt:variant>
      <vt:variant>
        <vt:i4>5</vt:i4>
      </vt:variant>
      <vt:variant>
        <vt:lpwstr/>
      </vt:variant>
      <vt:variant>
        <vt:lpwstr>P5902</vt:lpwstr>
      </vt:variant>
      <vt:variant>
        <vt:i4>327753</vt:i4>
      </vt:variant>
      <vt:variant>
        <vt:i4>150</vt:i4>
      </vt:variant>
      <vt:variant>
        <vt:i4>0</vt:i4>
      </vt:variant>
      <vt:variant>
        <vt:i4>5</vt:i4>
      </vt:variant>
      <vt:variant>
        <vt:lpwstr/>
      </vt:variant>
      <vt:variant>
        <vt:lpwstr>P5902</vt:lpwstr>
      </vt:variant>
      <vt:variant>
        <vt:i4>393285</vt:i4>
      </vt:variant>
      <vt:variant>
        <vt:i4>147</vt:i4>
      </vt:variant>
      <vt:variant>
        <vt:i4>0</vt:i4>
      </vt:variant>
      <vt:variant>
        <vt:i4>5</vt:i4>
      </vt:variant>
      <vt:variant>
        <vt:lpwstr/>
      </vt:variant>
      <vt:variant>
        <vt:lpwstr>P5530</vt:lpwstr>
      </vt:variant>
      <vt:variant>
        <vt:i4>458823</vt:i4>
      </vt:variant>
      <vt:variant>
        <vt:i4>144</vt:i4>
      </vt:variant>
      <vt:variant>
        <vt:i4>0</vt:i4>
      </vt:variant>
      <vt:variant>
        <vt:i4>5</vt:i4>
      </vt:variant>
      <vt:variant>
        <vt:lpwstr/>
      </vt:variant>
      <vt:variant>
        <vt:lpwstr>P5727</vt:lpwstr>
      </vt:variant>
      <vt:variant>
        <vt:i4>393283</vt:i4>
      </vt:variant>
      <vt:variant>
        <vt:i4>141</vt:i4>
      </vt:variant>
      <vt:variant>
        <vt:i4>0</vt:i4>
      </vt:variant>
      <vt:variant>
        <vt:i4>5</vt:i4>
      </vt:variant>
      <vt:variant>
        <vt:lpwstr/>
      </vt:variant>
      <vt:variant>
        <vt:lpwstr>P5332</vt:lpwstr>
      </vt:variant>
      <vt:variant>
        <vt:i4>786498</vt:i4>
      </vt:variant>
      <vt:variant>
        <vt:i4>138</vt:i4>
      </vt:variant>
      <vt:variant>
        <vt:i4>0</vt:i4>
      </vt:variant>
      <vt:variant>
        <vt:i4>5</vt:i4>
      </vt:variant>
      <vt:variant>
        <vt:lpwstr/>
      </vt:variant>
      <vt:variant>
        <vt:lpwstr>P5295</vt:lpwstr>
      </vt:variant>
      <vt:variant>
        <vt:i4>66</vt:i4>
      </vt:variant>
      <vt:variant>
        <vt:i4>135</vt:i4>
      </vt:variant>
      <vt:variant>
        <vt:i4>0</vt:i4>
      </vt:variant>
      <vt:variant>
        <vt:i4>5</vt:i4>
      </vt:variant>
      <vt:variant>
        <vt:lpwstr/>
      </vt:variant>
      <vt:variant>
        <vt:lpwstr>P5259</vt:lpwstr>
      </vt:variant>
      <vt:variant>
        <vt:i4>262210</vt:i4>
      </vt:variant>
      <vt:variant>
        <vt:i4>132</vt:i4>
      </vt:variant>
      <vt:variant>
        <vt:i4>0</vt:i4>
      </vt:variant>
      <vt:variant>
        <vt:i4>5</vt:i4>
      </vt:variant>
      <vt:variant>
        <vt:lpwstr/>
      </vt:variant>
      <vt:variant>
        <vt:lpwstr>P5215</vt:lpwstr>
      </vt:variant>
      <vt:variant>
        <vt:i4>65607</vt:i4>
      </vt:variant>
      <vt:variant>
        <vt:i4>129</vt:i4>
      </vt:variant>
      <vt:variant>
        <vt:i4>0</vt:i4>
      </vt:variant>
      <vt:variant>
        <vt:i4>5</vt:i4>
      </vt:variant>
      <vt:variant>
        <vt:lpwstr/>
      </vt:variant>
      <vt:variant>
        <vt:lpwstr>P5743</vt:lpwstr>
      </vt:variant>
      <vt:variant>
        <vt:i4>458825</vt:i4>
      </vt:variant>
      <vt:variant>
        <vt:i4>126</vt:i4>
      </vt:variant>
      <vt:variant>
        <vt:i4>0</vt:i4>
      </vt:variant>
      <vt:variant>
        <vt:i4>5</vt:i4>
      </vt:variant>
      <vt:variant>
        <vt:lpwstr/>
      </vt:variant>
      <vt:variant>
        <vt:lpwstr>P592</vt:lpwstr>
      </vt:variant>
      <vt:variant>
        <vt:i4>8061029</vt:i4>
      </vt:variant>
      <vt:variant>
        <vt:i4>123</vt:i4>
      </vt:variant>
      <vt:variant>
        <vt:i4>0</vt:i4>
      </vt:variant>
      <vt:variant>
        <vt:i4>5</vt:i4>
      </vt:variant>
      <vt:variant>
        <vt:lpwstr>consultantplus://offline/ref=10FC6171432A9FFDB265E2B8F2AE490133B6636412FDA91C27482FBB00E7910D847BC652326F3B17C25EA3B5I252K</vt:lpwstr>
      </vt:variant>
      <vt:variant>
        <vt:lpwstr/>
      </vt:variant>
      <vt:variant>
        <vt:i4>327753</vt:i4>
      </vt:variant>
      <vt:variant>
        <vt:i4>120</vt:i4>
      </vt:variant>
      <vt:variant>
        <vt:i4>0</vt:i4>
      </vt:variant>
      <vt:variant>
        <vt:i4>5</vt:i4>
      </vt:variant>
      <vt:variant>
        <vt:lpwstr/>
      </vt:variant>
      <vt:variant>
        <vt:lpwstr>P5902</vt:lpwstr>
      </vt:variant>
      <vt:variant>
        <vt:i4>1703947</vt:i4>
      </vt:variant>
      <vt:variant>
        <vt:i4>117</vt:i4>
      </vt:variant>
      <vt:variant>
        <vt:i4>0</vt:i4>
      </vt:variant>
      <vt:variant>
        <vt:i4>5</vt:i4>
      </vt:variant>
      <vt:variant>
        <vt:lpwstr>consultantplus://offline/ref=10FC6171432A9FFDB265E2BBE0C2160A38BF3C6A1BF6A04B791A29EC5FIB57K</vt:lpwstr>
      </vt:variant>
      <vt:variant>
        <vt:lpwstr/>
      </vt:variant>
      <vt:variant>
        <vt:i4>65601</vt:i4>
      </vt:variant>
      <vt:variant>
        <vt:i4>114</vt:i4>
      </vt:variant>
      <vt:variant>
        <vt:i4>0</vt:i4>
      </vt:variant>
      <vt:variant>
        <vt:i4>5</vt:i4>
      </vt:variant>
      <vt:variant>
        <vt:lpwstr/>
      </vt:variant>
      <vt:variant>
        <vt:lpwstr>P5145</vt:lpwstr>
      </vt:variant>
      <vt:variant>
        <vt:i4>69</vt:i4>
      </vt:variant>
      <vt:variant>
        <vt:i4>111</vt:i4>
      </vt:variant>
      <vt:variant>
        <vt:i4>0</vt:i4>
      </vt:variant>
      <vt:variant>
        <vt:i4>5</vt:i4>
      </vt:variant>
      <vt:variant>
        <vt:lpwstr/>
      </vt:variant>
      <vt:variant>
        <vt:lpwstr>P5559</vt:lpwstr>
      </vt:variant>
      <vt:variant>
        <vt:i4>393285</vt:i4>
      </vt:variant>
      <vt:variant>
        <vt:i4>108</vt:i4>
      </vt:variant>
      <vt:variant>
        <vt:i4>0</vt:i4>
      </vt:variant>
      <vt:variant>
        <vt:i4>5</vt:i4>
      </vt:variant>
      <vt:variant>
        <vt:lpwstr/>
      </vt:variant>
      <vt:variant>
        <vt:lpwstr>P5530</vt:lpwstr>
      </vt:variant>
      <vt:variant>
        <vt:i4>262213</vt:i4>
      </vt:variant>
      <vt:variant>
        <vt:i4>105</vt:i4>
      </vt:variant>
      <vt:variant>
        <vt:i4>0</vt:i4>
      </vt:variant>
      <vt:variant>
        <vt:i4>5</vt:i4>
      </vt:variant>
      <vt:variant>
        <vt:lpwstr/>
      </vt:variant>
      <vt:variant>
        <vt:lpwstr>P5511</vt:lpwstr>
      </vt:variant>
      <vt:variant>
        <vt:i4>458825</vt:i4>
      </vt:variant>
      <vt:variant>
        <vt:i4>102</vt:i4>
      </vt:variant>
      <vt:variant>
        <vt:i4>0</vt:i4>
      </vt:variant>
      <vt:variant>
        <vt:i4>5</vt:i4>
      </vt:variant>
      <vt:variant>
        <vt:lpwstr/>
      </vt:variant>
      <vt:variant>
        <vt:lpwstr>P592</vt:lpwstr>
      </vt:variant>
      <vt:variant>
        <vt:i4>4718601</vt:i4>
      </vt:variant>
      <vt:variant>
        <vt:i4>99</vt:i4>
      </vt:variant>
      <vt:variant>
        <vt:i4>0</vt:i4>
      </vt:variant>
      <vt:variant>
        <vt:i4>5</vt:i4>
      </vt:variant>
      <vt:variant>
        <vt:lpwstr>consultantplus://offline/ref=10FC6171432A9FFDB265E2B8F2AE490133B6636412FFAF182D4B2FBB00E7910D84I75BK</vt:lpwstr>
      </vt:variant>
      <vt:variant>
        <vt:lpwstr/>
      </vt:variant>
      <vt:variant>
        <vt:i4>8061026</vt:i4>
      </vt:variant>
      <vt:variant>
        <vt:i4>96</vt:i4>
      </vt:variant>
      <vt:variant>
        <vt:i4>0</vt:i4>
      </vt:variant>
      <vt:variant>
        <vt:i4>5</vt:i4>
      </vt:variant>
      <vt:variant>
        <vt:lpwstr>consultantplus://offline/ref=10FC6171432A9FFDB265E2B8F2AE490133B6636412FCAE1F2C4C2FBB00E7910D847BC652326F3B17C25EA7BEI250K</vt:lpwstr>
      </vt:variant>
      <vt:variant>
        <vt:lpwstr/>
      </vt:variant>
      <vt:variant>
        <vt:i4>6553717</vt:i4>
      </vt:variant>
      <vt:variant>
        <vt:i4>93</vt:i4>
      </vt:variant>
      <vt:variant>
        <vt:i4>0</vt:i4>
      </vt:variant>
      <vt:variant>
        <vt:i4>5</vt:i4>
      </vt:variant>
      <vt:variant>
        <vt:lpwstr>http://docs.cntd.ru/document/901817083</vt:lpwstr>
      </vt:variant>
      <vt:variant>
        <vt:lpwstr/>
      </vt:variant>
      <vt:variant>
        <vt:i4>6750332</vt:i4>
      </vt:variant>
      <vt:variant>
        <vt:i4>90</vt:i4>
      </vt:variant>
      <vt:variant>
        <vt:i4>0</vt:i4>
      </vt:variant>
      <vt:variant>
        <vt:i4>5</vt:i4>
      </vt:variant>
      <vt:variant>
        <vt:lpwstr>http://docs.cntd.ru/document/438896834</vt:lpwstr>
      </vt:variant>
      <vt:variant>
        <vt:lpwstr/>
      </vt:variant>
      <vt:variant>
        <vt:i4>7274621</vt:i4>
      </vt:variant>
      <vt:variant>
        <vt:i4>87</vt:i4>
      </vt:variant>
      <vt:variant>
        <vt:i4>0</vt:i4>
      </vt:variant>
      <vt:variant>
        <vt:i4>5</vt:i4>
      </vt:variant>
      <vt:variant>
        <vt:lpwstr>http://docs.cntd.ru/document/438961348</vt:lpwstr>
      </vt:variant>
      <vt:variant>
        <vt:lpwstr/>
      </vt:variant>
      <vt:variant>
        <vt:i4>7274621</vt:i4>
      </vt:variant>
      <vt:variant>
        <vt:i4>84</vt:i4>
      </vt:variant>
      <vt:variant>
        <vt:i4>0</vt:i4>
      </vt:variant>
      <vt:variant>
        <vt:i4>5</vt:i4>
      </vt:variant>
      <vt:variant>
        <vt:lpwstr>http://docs.cntd.ru/document/438961348</vt:lpwstr>
      </vt:variant>
      <vt:variant>
        <vt:lpwstr/>
      </vt:variant>
      <vt:variant>
        <vt:i4>6291575</vt:i4>
      </vt:variant>
      <vt:variant>
        <vt:i4>81</vt:i4>
      </vt:variant>
      <vt:variant>
        <vt:i4>0</vt:i4>
      </vt:variant>
      <vt:variant>
        <vt:i4>5</vt:i4>
      </vt:variant>
      <vt:variant>
        <vt:lpwstr>http://docs.cntd.ru/document/432997584</vt:lpwstr>
      </vt:variant>
      <vt:variant>
        <vt:lpwstr/>
      </vt:variant>
      <vt:variant>
        <vt:i4>6815860</vt:i4>
      </vt:variant>
      <vt:variant>
        <vt:i4>78</vt:i4>
      </vt:variant>
      <vt:variant>
        <vt:i4>0</vt:i4>
      </vt:variant>
      <vt:variant>
        <vt:i4>5</vt:i4>
      </vt:variant>
      <vt:variant>
        <vt:lpwstr>http://docs.cntd.ru/document/819032155</vt:lpwstr>
      </vt:variant>
      <vt:variant>
        <vt:lpwstr/>
      </vt:variant>
      <vt:variant>
        <vt:i4>7078001</vt:i4>
      </vt:variant>
      <vt:variant>
        <vt:i4>75</vt:i4>
      </vt:variant>
      <vt:variant>
        <vt:i4>0</vt:i4>
      </vt:variant>
      <vt:variant>
        <vt:i4>5</vt:i4>
      </vt:variant>
      <vt:variant>
        <vt:lpwstr>http://docs.cntd.ru/document/802022812</vt:lpwstr>
      </vt:variant>
      <vt:variant>
        <vt:lpwstr/>
      </vt:variant>
      <vt:variant>
        <vt:i4>6815869</vt:i4>
      </vt:variant>
      <vt:variant>
        <vt:i4>72</vt:i4>
      </vt:variant>
      <vt:variant>
        <vt:i4>0</vt:i4>
      </vt:variant>
      <vt:variant>
        <vt:i4>5</vt:i4>
      </vt:variant>
      <vt:variant>
        <vt:lpwstr>http://docs.cntd.ru/document/424078958</vt:lpwstr>
      </vt:variant>
      <vt:variant>
        <vt:lpwstr/>
      </vt:variant>
      <vt:variant>
        <vt:i4>6553717</vt:i4>
      </vt:variant>
      <vt:variant>
        <vt:i4>69</vt:i4>
      </vt:variant>
      <vt:variant>
        <vt:i4>0</vt:i4>
      </vt:variant>
      <vt:variant>
        <vt:i4>5</vt:i4>
      </vt:variant>
      <vt:variant>
        <vt:lpwstr>http://docs.cntd.ru/document/901817083</vt:lpwstr>
      </vt:variant>
      <vt:variant>
        <vt:lpwstr/>
      </vt:variant>
      <vt:variant>
        <vt:i4>6750332</vt:i4>
      </vt:variant>
      <vt:variant>
        <vt:i4>66</vt:i4>
      </vt:variant>
      <vt:variant>
        <vt:i4>0</vt:i4>
      </vt:variant>
      <vt:variant>
        <vt:i4>5</vt:i4>
      </vt:variant>
      <vt:variant>
        <vt:lpwstr>http://docs.cntd.ru/document/438896834</vt:lpwstr>
      </vt:variant>
      <vt:variant>
        <vt:lpwstr/>
      </vt:variant>
      <vt:variant>
        <vt:i4>7274621</vt:i4>
      </vt:variant>
      <vt:variant>
        <vt:i4>63</vt:i4>
      </vt:variant>
      <vt:variant>
        <vt:i4>0</vt:i4>
      </vt:variant>
      <vt:variant>
        <vt:i4>5</vt:i4>
      </vt:variant>
      <vt:variant>
        <vt:lpwstr>http://docs.cntd.ru/document/438961348</vt:lpwstr>
      </vt:variant>
      <vt:variant>
        <vt:lpwstr/>
      </vt:variant>
      <vt:variant>
        <vt:i4>7274621</vt:i4>
      </vt:variant>
      <vt:variant>
        <vt:i4>60</vt:i4>
      </vt:variant>
      <vt:variant>
        <vt:i4>0</vt:i4>
      </vt:variant>
      <vt:variant>
        <vt:i4>5</vt:i4>
      </vt:variant>
      <vt:variant>
        <vt:lpwstr>http://docs.cntd.ru/document/438961348</vt:lpwstr>
      </vt:variant>
      <vt:variant>
        <vt:lpwstr/>
      </vt:variant>
      <vt:variant>
        <vt:i4>6291575</vt:i4>
      </vt:variant>
      <vt:variant>
        <vt:i4>57</vt:i4>
      </vt:variant>
      <vt:variant>
        <vt:i4>0</vt:i4>
      </vt:variant>
      <vt:variant>
        <vt:i4>5</vt:i4>
      </vt:variant>
      <vt:variant>
        <vt:lpwstr>http://docs.cntd.ru/document/432997584</vt:lpwstr>
      </vt:variant>
      <vt:variant>
        <vt:lpwstr/>
      </vt:variant>
      <vt:variant>
        <vt:i4>6815860</vt:i4>
      </vt:variant>
      <vt:variant>
        <vt:i4>54</vt:i4>
      </vt:variant>
      <vt:variant>
        <vt:i4>0</vt:i4>
      </vt:variant>
      <vt:variant>
        <vt:i4>5</vt:i4>
      </vt:variant>
      <vt:variant>
        <vt:lpwstr>http://docs.cntd.ru/document/819032155</vt:lpwstr>
      </vt:variant>
      <vt:variant>
        <vt:lpwstr/>
      </vt:variant>
      <vt:variant>
        <vt:i4>7078001</vt:i4>
      </vt:variant>
      <vt:variant>
        <vt:i4>51</vt:i4>
      </vt:variant>
      <vt:variant>
        <vt:i4>0</vt:i4>
      </vt:variant>
      <vt:variant>
        <vt:i4>5</vt:i4>
      </vt:variant>
      <vt:variant>
        <vt:lpwstr>http://docs.cntd.ru/document/802022812</vt:lpwstr>
      </vt:variant>
      <vt:variant>
        <vt:lpwstr/>
      </vt:variant>
      <vt:variant>
        <vt:i4>6815869</vt:i4>
      </vt:variant>
      <vt:variant>
        <vt:i4>48</vt:i4>
      </vt:variant>
      <vt:variant>
        <vt:i4>0</vt:i4>
      </vt:variant>
      <vt:variant>
        <vt:i4>5</vt:i4>
      </vt:variant>
      <vt:variant>
        <vt:lpwstr>http://docs.cntd.ru/document/424078958</vt:lpwstr>
      </vt:variant>
      <vt:variant>
        <vt:lpwstr/>
      </vt:variant>
      <vt:variant>
        <vt:i4>5505046</vt:i4>
      </vt:variant>
      <vt:variant>
        <vt:i4>45</vt:i4>
      </vt:variant>
      <vt:variant>
        <vt:i4>0</vt:i4>
      </vt:variant>
      <vt:variant>
        <vt:i4>5</vt:i4>
      </vt:variant>
      <vt:variant>
        <vt:lpwstr>garantf1://8751665.0/</vt:lpwstr>
      </vt:variant>
      <vt:variant>
        <vt:lpwstr/>
      </vt:variant>
      <vt:variant>
        <vt:i4>5373971</vt:i4>
      </vt:variant>
      <vt:variant>
        <vt:i4>42</vt:i4>
      </vt:variant>
      <vt:variant>
        <vt:i4>0</vt:i4>
      </vt:variant>
      <vt:variant>
        <vt:i4>5</vt:i4>
      </vt:variant>
      <vt:variant>
        <vt:lpwstr>garantf1://8751237.0/</vt:lpwstr>
      </vt:variant>
      <vt:variant>
        <vt:lpwstr/>
      </vt:variant>
      <vt:variant>
        <vt:i4>6881406</vt:i4>
      </vt:variant>
      <vt:variant>
        <vt:i4>39</vt:i4>
      </vt:variant>
      <vt:variant>
        <vt:i4>0</vt:i4>
      </vt:variant>
      <vt:variant>
        <vt:i4>5</vt:i4>
      </vt:variant>
      <vt:variant>
        <vt:lpwstr>http://docs.cntd.ru/document/901960158</vt:lpwstr>
      </vt:variant>
      <vt:variant>
        <vt:lpwstr/>
      </vt:variant>
      <vt:variant>
        <vt:i4>6881406</vt:i4>
      </vt:variant>
      <vt:variant>
        <vt:i4>36</vt:i4>
      </vt:variant>
      <vt:variant>
        <vt:i4>0</vt:i4>
      </vt:variant>
      <vt:variant>
        <vt:i4>5</vt:i4>
      </vt:variant>
      <vt:variant>
        <vt:lpwstr>http://docs.cntd.ru/document/901960158</vt:lpwstr>
      </vt:variant>
      <vt:variant>
        <vt:lpwstr/>
      </vt:variant>
      <vt:variant>
        <vt:i4>6815862</vt:i4>
      </vt:variant>
      <vt:variant>
        <vt:i4>33</vt:i4>
      </vt:variant>
      <vt:variant>
        <vt:i4>0</vt:i4>
      </vt:variant>
      <vt:variant>
        <vt:i4>5</vt:i4>
      </vt:variant>
      <vt:variant>
        <vt:lpwstr>http://docs.cntd.ru/document/901919946</vt:lpwstr>
      </vt:variant>
      <vt:variant>
        <vt:lpwstr/>
      </vt:variant>
      <vt:variant>
        <vt:i4>6357116</vt:i4>
      </vt:variant>
      <vt:variant>
        <vt:i4>30</vt:i4>
      </vt:variant>
      <vt:variant>
        <vt:i4>0</vt:i4>
      </vt:variant>
      <vt:variant>
        <vt:i4>5</vt:i4>
      </vt:variant>
      <vt:variant>
        <vt:lpwstr>http://docs.cntd.ru/document/428673490</vt:lpwstr>
      </vt:variant>
      <vt:variant>
        <vt:lpwstr/>
      </vt:variant>
      <vt:variant>
        <vt:i4>7209076</vt:i4>
      </vt:variant>
      <vt:variant>
        <vt:i4>27</vt:i4>
      </vt:variant>
      <vt:variant>
        <vt:i4>0</vt:i4>
      </vt:variant>
      <vt:variant>
        <vt:i4>5</vt:i4>
      </vt:variant>
      <vt:variant>
        <vt:lpwstr>http://docs.cntd.ru/document/420334631</vt:lpwstr>
      </vt:variant>
      <vt:variant>
        <vt:lpwstr/>
      </vt:variant>
      <vt:variant>
        <vt:i4>7209076</vt:i4>
      </vt:variant>
      <vt:variant>
        <vt:i4>24</vt:i4>
      </vt:variant>
      <vt:variant>
        <vt:i4>0</vt:i4>
      </vt:variant>
      <vt:variant>
        <vt:i4>5</vt:i4>
      </vt:variant>
      <vt:variant>
        <vt:lpwstr>http://docs.cntd.ru/document/420334631</vt:lpwstr>
      </vt:variant>
      <vt:variant>
        <vt:lpwstr/>
      </vt:variant>
      <vt:variant>
        <vt:i4>2293779</vt:i4>
      </vt:variant>
      <vt:variant>
        <vt:i4>21</vt:i4>
      </vt:variant>
      <vt:variant>
        <vt:i4>0</vt:i4>
      </vt:variant>
      <vt:variant>
        <vt:i4>5</vt:i4>
      </vt:variant>
      <vt:variant>
        <vt:lpwstr/>
      </vt:variant>
      <vt:variant>
        <vt:lpwstr>sub_1039</vt:lpwstr>
      </vt:variant>
      <vt:variant>
        <vt:i4>2293776</vt:i4>
      </vt:variant>
      <vt:variant>
        <vt:i4>18</vt:i4>
      </vt:variant>
      <vt:variant>
        <vt:i4>0</vt:i4>
      </vt:variant>
      <vt:variant>
        <vt:i4>5</vt:i4>
      </vt:variant>
      <vt:variant>
        <vt:lpwstr/>
      </vt:variant>
      <vt:variant>
        <vt:lpwstr>sub_10090</vt:lpwstr>
      </vt:variant>
      <vt:variant>
        <vt:i4>5308442</vt:i4>
      </vt:variant>
      <vt:variant>
        <vt:i4>15</vt:i4>
      </vt:variant>
      <vt:variant>
        <vt:i4>0</vt:i4>
      </vt:variant>
      <vt:variant>
        <vt:i4>5</vt:i4>
      </vt:variant>
      <vt:variant>
        <vt:lpwstr>garantf1://8708231.0/</vt:lpwstr>
      </vt:variant>
      <vt:variant>
        <vt:lpwstr/>
      </vt:variant>
      <vt:variant>
        <vt:i4>5505046</vt:i4>
      </vt:variant>
      <vt:variant>
        <vt:i4>12</vt:i4>
      </vt:variant>
      <vt:variant>
        <vt:i4>0</vt:i4>
      </vt:variant>
      <vt:variant>
        <vt:i4>5</vt:i4>
      </vt:variant>
      <vt:variant>
        <vt:lpwstr>garantf1://8751665.0/</vt:lpwstr>
      </vt:variant>
      <vt:variant>
        <vt:lpwstr/>
      </vt:variant>
      <vt:variant>
        <vt:i4>5373971</vt:i4>
      </vt:variant>
      <vt:variant>
        <vt:i4>9</vt:i4>
      </vt:variant>
      <vt:variant>
        <vt:i4>0</vt:i4>
      </vt:variant>
      <vt:variant>
        <vt:i4>5</vt:i4>
      </vt:variant>
      <vt:variant>
        <vt:lpwstr>garantf1://8751237.0/</vt:lpwstr>
      </vt:variant>
      <vt:variant>
        <vt:lpwstr/>
      </vt:variant>
      <vt:variant>
        <vt:i4>7340094</vt:i4>
      </vt:variant>
      <vt:variant>
        <vt:i4>6</vt:i4>
      </vt:variant>
      <vt:variant>
        <vt:i4>0</vt:i4>
      </vt:variant>
      <vt:variant>
        <vt:i4>5</vt:i4>
      </vt:variant>
      <vt:variant>
        <vt:lpwstr>garantf1://70253464.34/</vt:lpwstr>
      </vt:variant>
      <vt:variant>
        <vt:lpwstr/>
      </vt:variant>
      <vt:variant>
        <vt:i4>2686992</vt:i4>
      </vt:variant>
      <vt:variant>
        <vt:i4>3</vt:i4>
      </vt:variant>
      <vt:variant>
        <vt:i4>0</vt:i4>
      </vt:variant>
      <vt:variant>
        <vt:i4>5</vt:i4>
      </vt:variant>
      <vt:variant>
        <vt:lpwstr/>
      </vt:variant>
      <vt:variant>
        <vt:lpwstr>sub_1102</vt:lpwstr>
      </vt:variant>
      <vt:variant>
        <vt:i4>8061026</vt:i4>
      </vt:variant>
      <vt:variant>
        <vt:i4>0</vt:i4>
      </vt:variant>
      <vt:variant>
        <vt:i4>0</vt:i4>
      </vt:variant>
      <vt:variant>
        <vt:i4>5</vt:i4>
      </vt:variant>
      <vt:variant>
        <vt:lpwstr>consultantplus://offline/ref=10FC6171432A9FFDB265E2B8F2AE490133B6636412FCAE1F2C4C2FBB00E7910D847BC652326F3B17C25EA7BEI250K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Mokhnacheva.TS</dc:creator>
  <cp:lastModifiedBy>ZamUSZN</cp:lastModifiedBy>
  <cp:revision>9</cp:revision>
  <cp:lastPrinted>2023-12-15T06:11:00Z</cp:lastPrinted>
  <dcterms:created xsi:type="dcterms:W3CDTF">2015-11-03T10:51:00Z</dcterms:created>
  <dcterms:modified xsi:type="dcterms:W3CDTF">2024-04-24T07:34:00Z</dcterms:modified>
</cp:coreProperties>
</file>